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C2F1A" w:rsidRPr="00B41298" w:rsidRDefault="009F415F" w:rsidP="0060679C">
      <w:pPr>
        <w:pStyle w:val="Titleheading-NHSD"/>
      </w:pPr>
      <w:r>
        <w:t xml:space="preserve">NHS Devon </w:t>
      </w:r>
      <w:r w:rsidR="00902117">
        <w:t xml:space="preserve">Integrated Care </w:t>
      </w:r>
      <w:r>
        <w:t>B</w:t>
      </w:r>
      <w:r w:rsidR="005332D4">
        <w:t>oard</w:t>
      </w:r>
    </w:p>
    <w:p w:rsidR="006C2F1A" w:rsidRDefault="000A7FA5" w:rsidP="006C2F1A">
      <w:pPr>
        <w:pStyle w:val="Heading1-NHSD"/>
      </w:pPr>
      <w:r>
        <w:t>Board Assurance Framework</w:t>
      </w:r>
    </w:p>
    <w:p w:rsidR="006C2F1A" w:rsidRPr="00FA3E40" w:rsidRDefault="006C2F1A" w:rsidP="006C2F1A">
      <w:pPr>
        <w:rPr>
          <w:sz w:val="22"/>
          <w:szCs w:val="22"/>
        </w:rPr>
      </w:pPr>
    </w:p>
    <w:tbl>
      <w:tblPr>
        <w:tblStyle w:val="NHSDtable"/>
        <w:tblW w:w="0" w:type="auto"/>
        <w:tblLook w:val="04A0" w:firstRow="1" w:lastRow="0" w:firstColumn="1" w:lastColumn="0" w:noHBand="0" w:noVBand="1"/>
      </w:tblPr>
      <w:tblGrid>
        <w:gridCol w:w="4621"/>
        <w:gridCol w:w="4622"/>
      </w:tblGrid>
      <w:tr w:rsidR="00331921" w:rsidTr="007A05D5">
        <w:trPr>
          <w:cnfStyle w:val="100000000000" w:firstRow="1" w:lastRow="0" w:firstColumn="0" w:lastColumn="0" w:oddVBand="0" w:evenVBand="0" w:oddHBand="0" w:evenHBand="0" w:firstRowFirstColumn="0" w:firstRowLastColumn="0" w:lastRowFirstColumn="0" w:lastRowLastColumn="0"/>
          <w:trHeight w:val="454"/>
        </w:trPr>
        <w:tc>
          <w:tcPr>
            <w:tcW w:w="4621" w:type="dxa"/>
          </w:tcPr>
          <w:p w:rsidR="00331921" w:rsidRDefault="00331921" w:rsidP="007A05D5">
            <w:r w:rsidRPr="00331921">
              <w:rPr>
                <w:bCs/>
              </w:rPr>
              <w:t>Date of committee</w:t>
            </w:r>
          </w:p>
        </w:tc>
        <w:tc>
          <w:tcPr>
            <w:tcW w:w="4622" w:type="dxa"/>
          </w:tcPr>
          <w:p w:rsidR="00331921" w:rsidRPr="006C6302" w:rsidRDefault="00331921" w:rsidP="007A05D5">
            <w:pPr>
              <w:rPr>
                <w:b w:val="0"/>
                <w:bCs/>
              </w:rPr>
            </w:pPr>
            <w:r w:rsidRPr="00331921">
              <w:rPr>
                <w:bCs/>
              </w:rPr>
              <w:t>Date report produced</w:t>
            </w:r>
          </w:p>
        </w:tc>
      </w:tr>
      <w:tr w:rsidR="00331921" w:rsidTr="007A05D5">
        <w:trPr>
          <w:cnfStyle w:val="000000100000" w:firstRow="0" w:lastRow="0" w:firstColumn="0" w:lastColumn="0" w:oddVBand="0" w:evenVBand="0" w:oddHBand="1" w:evenHBand="0" w:firstRowFirstColumn="0" w:firstRowLastColumn="0" w:lastRowFirstColumn="0" w:lastRowLastColumn="0"/>
          <w:trHeight w:val="454"/>
        </w:trPr>
        <w:tc>
          <w:tcPr>
            <w:tcW w:w="4621" w:type="dxa"/>
          </w:tcPr>
          <w:p w:rsidR="00331921" w:rsidRPr="00DF470D" w:rsidRDefault="000A7FA5" w:rsidP="007A05D5">
            <w:r>
              <w:t>1</w:t>
            </w:r>
            <w:r w:rsidR="000A1794">
              <w:t xml:space="preserve">5 </w:t>
            </w:r>
            <w:r w:rsidR="00060969">
              <w:t>March</w:t>
            </w:r>
            <w:r>
              <w:t xml:space="preserve"> </w:t>
            </w:r>
            <w:r w:rsidR="005332D4">
              <w:t>202</w:t>
            </w:r>
            <w:r>
              <w:t>3</w:t>
            </w:r>
          </w:p>
        </w:tc>
        <w:tc>
          <w:tcPr>
            <w:tcW w:w="4622" w:type="dxa"/>
          </w:tcPr>
          <w:p w:rsidR="00331921" w:rsidRPr="00DF470D" w:rsidRDefault="009F7AD5" w:rsidP="007A05D5">
            <w:r>
              <w:t>7</w:t>
            </w:r>
            <w:r w:rsidR="00060969">
              <w:t xml:space="preserve"> March 2</w:t>
            </w:r>
            <w:r w:rsidR="000A7FA5">
              <w:t>023</w:t>
            </w:r>
          </w:p>
        </w:tc>
      </w:tr>
    </w:tbl>
    <w:p w:rsidR="006C2F1A" w:rsidRDefault="006C2F1A" w:rsidP="006C2F1A"/>
    <w:tbl>
      <w:tblPr>
        <w:tblStyle w:val="NHSDtable"/>
        <w:tblW w:w="0" w:type="auto"/>
        <w:tblLook w:val="04A0" w:firstRow="1" w:lastRow="0" w:firstColumn="1" w:lastColumn="0" w:noHBand="0" w:noVBand="1"/>
      </w:tblPr>
      <w:tblGrid>
        <w:gridCol w:w="1242"/>
        <w:gridCol w:w="3379"/>
        <w:gridCol w:w="1299"/>
        <w:gridCol w:w="3323"/>
      </w:tblGrid>
      <w:tr w:rsidR="006C2F1A" w:rsidTr="007A05D5">
        <w:trPr>
          <w:cnfStyle w:val="100000000000" w:firstRow="1" w:lastRow="0" w:firstColumn="0" w:lastColumn="0" w:oddVBand="0" w:evenVBand="0" w:oddHBand="0" w:evenHBand="0" w:firstRowFirstColumn="0" w:firstRowLastColumn="0" w:lastRowFirstColumn="0" w:lastRowLastColumn="0"/>
          <w:trHeight w:val="454"/>
        </w:trPr>
        <w:tc>
          <w:tcPr>
            <w:tcW w:w="4621" w:type="dxa"/>
            <w:gridSpan w:val="2"/>
          </w:tcPr>
          <w:p w:rsidR="006C2F1A" w:rsidRDefault="006C2F1A" w:rsidP="007A05D5">
            <w:r w:rsidRPr="006C6302">
              <w:rPr>
                <w:bCs/>
              </w:rPr>
              <w:t>Author(s)</w:t>
            </w:r>
          </w:p>
        </w:tc>
        <w:tc>
          <w:tcPr>
            <w:tcW w:w="4622" w:type="dxa"/>
            <w:gridSpan w:val="2"/>
          </w:tcPr>
          <w:p w:rsidR="006C2F1A" w:rsidRPr="006C6302" w:rsidRDefault="006C2F1A" w:rsidP="007A05D5">
            <w:pPr>
              <w:rPr>
                <w:b w:val="0"/>
                <w:bCs/>
              </w:rPr>
            </w:pPr>
            <w:r w:rsidRPr="006C6302">
              <w:rPr>
                <w:bCs/>
              </w:rPr>
              <w:t>Report approved by</w:t>
            </w:r>
          </w:p>
        </w:tc>
      </w:tr>
      <w:tr w:rsidR="00DF470D" w:rsidTr="00DF470D">
        <w:trPr>
          <w:cnfStyle w:val="000000100000" w:firstRow="0" w:lastRow="0" w:firstColumn="0" w:lastColumn="0" w:oddVBand="0" w:evenVBand="0" w:oddHBand="1" w:evenHBand="0" w:firstRowFirstColumn="0" w:firstRowLastColumn="0" w:lastRowFirstColumn="0" w:lastRowLastColumn="0"/>
          <w:trHeight w:val="454"/>
        </w:trPr>
        <w:tc>
          <w:tcPr>
            <w:tcW w:w="1242" w:type="dxa"/>
          </w:tcPr>
          <w:p w:rsidR="00DF470D" w:rsidRPr="00DF470D" w:rsidRDefault="00DF470D" w:rsidP="007A05D5">
            <w:pPr>
              <w:rPr>
                <w:b/>
                <w:bCs/>
              </w:rPr>
            </w:pPr>
            <w:r w:rsidRPr="00DF470D">
              <w:rPr>
                <w:b/>
                <w:bCs/>
              </w:rPr>
              <w:t xml:space="preserve">Name and title: </w:t>
            </w:r>
          </w:p>
        </w:tc>
        <w:tc>
          <w:tcPr>
            <w:tcW w:w="3379" w:type="dxa"/>
          </w:tcPr>
          <w:p w:rsidR="00DF470D" w:rsidRPr="00DF470D" w:rsidRDefault="005332D4" w:rsidP="007A05D5">
            <w:r>
              <w:t>Ann Cooper, Interim Strategic Governance Adviser</w:t>
            </w:r>
          </w:p>
        </w:tc>
        <w:tc>
          <w:tcPr>
            <w:tcW w:w="1299" w:type="dxa"/>
          </w:tcPr>
          <w:p w:rsidR="00DF470D" w:rsidRPr="00DF470D" w:rsidRDefault="00DF470D" w:rsidP="007A05D5">
            <w:pPr>
              <w:rPr>
                <w:b/>
                <w:bCs/>
              </w:rPr>
            </w:pPr>
            <w:r w:rsidRPr="00DF470D">
              <w:rPr>
                <w:b/>
                <w:bCs/>
              </w:rPr>
              <w:t>Name and title:</w:t>
            </w:r>
          </w:p>
        </w:tc>
        <w:tc>
          <w:tcPr>
            <w:tcW w:w="3323" w:type="dxa"/>
          </w:tcPr>
          <w:p w:rsidR="00DF470D" w:rsidRPr="00DF470D" w:rsidRDefault="004F722A" w:rsidP="007A05D5">
            <w:r w:rsidRPr="004F722A">
              <w:t>Andrew Millward, Chief Communications and Corporate Affairs Officer, NHS Devon</w:t>
            </w:r>
          </w:p>
        </w:tc>
      </w:tr>
      <w:tr w:rsidR="00DF470D" w:rsidTr="00DF470D">
        <w:trPr>
          <w:trHeight w:val="454"/>
        </w:trPr>
        <w:tc>
          <w:tcPr>
            <w:tcW w:w="1242" w:type="dxa"/>
          </w:tcPr>
          <w:p w:rsidR="00DF470D" w:rsidRPr="00DF470D" w:rsidRDefault="00DF470D" w:rsidP="007A05D5">
            <w:pPr>
              <w:rPr>
                <w:b/>
                <w:bCs/>
              </w:rPr>
            </w:pPr>
            <w:r w:rsidRPr="00DF470D">
              <w:rPr>
                <w:b/>
                <w:bCs/>
              </w:rPr>
              <w:t>Phone:</w:t>
            </w:r>
          </w:p>
        </w:tc>
        <w:tc>
          <w:tcPr>
            <w:tcW w:w="3379" w:type="dxa"/>
          </w:tcPr>
          <w:p w:rsidR="00DF470D" w:rsidRPr="00DF470D" w:rsidRDefault="00DF470D" w:rsidP="007A05D5"/>
        </w:tc>
        <w:tc>
          <w:tcPr>
            <w:tcW w:w="1299" w:type="dxa"/>
          </w:tcPr>
          <w:p w:rsidR="00DF470D" w:rsidRPr="00DF470D" w:rsidRDefault="00DF470D" w:rsidP="007A05D5">
            <w:pPr>
              <w:rPr>
                <w:b/>
                <w:bCs/>
              </w:rPr>
            </w:pPr>
            <w:r w:rsidRPr="00DF470D">
              <w:rPr>
                <w:b/>
                <w:bCs/>
              </w:rPr>
              <w:t>Date:</w:t>
            </w:r>
          </w:p>
        </w:tc>
        <w:tc>
          <w:tcPr>
            <w:tcW w:w="3323" w:type="dxa"/>
          </w:tcPr>
          <w:p w:rsidR="00DF470D" w:rsidRPr="00DF470D" w:rsidRDefault="00567854" w:rsidP="007A05D5">
            <w:r>
              <w:t>7</w:t>
            </w:r>
            <w:r w:rsidR="000A1794">
              <w:t xml:space="preserve"> </w:t>
            </w:r>
            <w:r>
              <w:t>March</w:t>
            </w:r>
            <w:r w:rsidR="000A7FA5">
              <w:t xml:space="preserve"> 2023</w:t>
            </w:r>
          </w:p>
        </w:tc>
      </w:tr>
      <w:tr w:rsidR="00DF470D" w:rsidTr="00DF470D">
        <w:trPr>
          <w:cnfStyle w:val="000000100000" w:firstRow="0" w:lastRow="0" w:firstColumn="0" w:lastColumn="0" w:oddVBand="0" w:evenVBand="0" w:oddHBand="1" w:evenHBand="0" w:firstRowFirstColumn="0" w:firstRowLastColumn="0" w:lastRowFirstColumn="0" w:lastRowLastColumn="0"/>
          <w:trHeight w:val="454"/>
        </w:trPr>
        <w:tc>
          <w:tcPr>
            <w:tcW w:w="1242" w:type="dxa"/>
          </w:tcPr>
          <w:p w:rsidR="00DF470D" w:rsidRPr="00DF470D" w:rsidRDefault="00DF470D" w:rsidP="007A05D5">
            <w:pPr>
              <w:rPr>
                <w:b/>
                <w:bCs/>
              </w:rPr>
            </w:pPr>
            <w:r w:rsidRPr="00DF470D">
              <w:rPr>
                <w:b/>
                <w:bCs/>
              </w:rPr>
              <w:t>Email:</w:t>
            </w:r>
          </w:p>
        </w:tc>
        <w:tc>
          <w:tcPr>
            <w:tcW w:w="3379" w:type="dxa"/>
          </w:tcPr>
          <w:p w:rsidR="00DF470D" w:rsidRPr="00DF470D" w:rsidRDefault="004F722A" w:rsidP="007A05D5">
            <w:r w:rsidRPr="004F722A">
              <w:t>Ann.cooper19@nhs.net</w:t>
            </w:r>
          </w:p>
        </w:tc>
        <w:tc>
          <w:tcPr>
            <w:tcW w:w="1299" w:type="dxa"/>
          </w:tcPr>
          <w:p w:rsidR="00DF470D" w:rsidRPr="00DF470D" w:rsidRDefault="00DF470D" w:rsidP="007A05D5"/>
        </w:tc>
        <w:tc>
          <w:tcPr>
            <w:tcW w:w="3323" w:type="dxa"/>
          </w:tcPr>
          <w:p w:rsidR="00DF470D" w:rsidRPr="00DF470D" w:rsidRDefault="00DF470D" w:rsidP="007A05D5"/>
        </w:tc>
      </w:tr>
    </w:tbl>
    <w:p w:rsidR="006C2F1A" w:rsidRDefault="006C2F1A" w:rsidP="006C2F1A"/>
    <w:tbl>
      <w:tblPr>
        <w:tblStyle w:val="NHSDtable"/>
        <w:tblW w:w="0" w:type="auto"/>
        <w:tblLook w:val="04A0" w:firstRow="1" w:lastRow="0" w:firstColumn="1" w:lastColumn="0" w:noHBand="0" w:noVBand="1"/>
      </w:tblPr>
      <w:tblGrid>
        <w:gridCol w:w="9243"/>
      </w:tblGrid>
      <w:tr w:rsidR="006C2F1A" w:rsidTr="00331921">
        <w:trPr>
          <w:cnfStyle w:val="100000000000" w:firstRow="1" w:lastRow="0" w:firstColumn="0" w:lastColumn="0" w:oddVBand="0" w:evenVBand="0" w:oddHBand="0" w:evenHBand="0" w:firstRowFirstColumn="0" w:firstRowLastColumn="0" w:lastRowFirstColumn="0" w:lastRowLastColumn="0"/>
          <w:trHeight w:val="680"/>
        </w:trPr>
        <w:tc>
          <w:tcPr>
            <w:tcW w:w="9243" w:type="dxa"/>
          </w:tcPr>
          <w:p w:rsidR="006C2F1A" w:rsidRPr="006C6302" w:rsidRDefault="006C2F1A" w:rsidP="006C2F1A">
            <w:pPr>
              <w:rPr>
                <w:b w:val="0"/>
                <w:bCs/>
              </w:rPr>
            </w:pPr>
            <w:r w:rsidRPr="006C2F1A">
              <w:rPr>
                <w:bCs/>
              </w:rPr>
              <w:t>If this paper needs to be presented at a private meeting</w:t>
            </w:r>
            <w:r>
              <w:rPr>
                <w:bCs/>
              </w:rPr>
              <w:t xml:space="preserve">, </w:t>
            </w:r>
            <w:r w:rsidRPr="006C2F1A">
              <w:rPr>
                <w:bCs/>
              </w:rPr>
              <w:t>please state why and mark as CONFIDENTIAL:</w:t>
            </w:r>
          </w:p>
        </w:tc>
      </w:tr>
      <w:tr w:rsidR="006C2F1A" w:rsidTr="00E1522E">
        <w:trPr>
          <w:cnfStyle w:val="000000100000" w:firstRow="0" w:lastRow="0" w:firstColumn="0" w:lastColumn="0" w:oddVBand="0" w:evenVBand="0" w:oddHBand="1" w:evenHBand="0" w:firstRowFirstColumn="0" w:firstRowLastColumn="0" w:lastRowFirstColumn="0" w:lastRowLastColumn="0"/>
          <w:trHeight w:val="161"/>
        </w:trPr>
        <w:tc>
          <w:tcPr>
            <w:tcW w:w="9243" w:type="dxa"/>
          </w:tcPr>
          <w:p w:rsidR="006C2F1A" w:rsidRPr="00116CC1" w:rsidRDefault="006C2F1A" w:rsidP="007A05D5"/>
        </w:tc>
      </w:tr>
    </w:tbl>
    <w:p w:rsidR="00ED4BE1" w:rsidRDefault="00ED4BE1" w:rsidP="006C2F1A"/>
    <w:tbl>
      <w:tblPr>
        <w:tblStyle w:val="NHSDtable"/>
        <w:tblW w:w="0" w:type="auto"/>
        <w:tblLook w:val="04A0" w:firstRow="1" w:lastRow="0" w:firstColumn="1" w:lastColumn="0" w:noHBand="0" w:noVBand="1"/>
      </w:tblPr>
      <w:tblGrid>
        <w:gridCol w:w="9243"/>
      </w:tblGrid>
      <w:tr w:rsidR="006C2F1A" w:rsidTr="00331921">
        <w:trPr>
          <w:cnfStyle w:val="100000000000" w:firstRow="1" w:lastRow="0" w:firstColumn="0" w:lastColumn="0" w:oddVBand="0" w:evenVBand="0" w:oddHBand="0" w:evenHBand="0" w:firstRowFirstColumn="0" w:firstRowLastColumn="0" w:lastRowFirstColumn="0" w:lastRowLastColumn="0"/>
          <w:trHeight w:val="454"/>
        </w:trPr>
        <w:tc>
          <w:tcPr>
            <w:tcW w:w="9243" w:type="dxa"/>
          </w:tcPr>
          <w:p w:rsidR="006C2F1A" w:rsidRPr="006C6302" w:rsidRDefault="006C2F1A" w:rsidP="007A05D5">
            <w:pPr>
              <w:rPr>
                <w:b w:val="0"/>
                <w:bCs/>
              </w:rPr>
            </w:pPr>
            <w:r w:rsidRPr="006C2F1A">
              <w:rPr>
                <w:bCs/>
              </w:rPr>
              <w:t xml:space="preserve">Executive </w:t>
            </w:r>
            <w:r>
              <w:rPr>
                <w:bCs/>
              </w:rPr>
              <w:t>s</w:t>
            </w:r>
            <w:r w:rsidRPr="006C2F1A">
              <w:rPr>
                <w:bCs/>
              </w:rPr>
              <w:t xml:space="preserve">ummary </w:t>
            </w:r>
            <w:r>
              <w:rPr>
                <w:bCs/>
              </w:rPr>
              <w:t>(</w:t>
            </w:r>
            <w:r w:rsidRPr="006C2F1A">
              <w:rPr>
                <w:bCs/>
              </w:rPr>
              <w:t>250 words</w:t>
            </w:r>
            <w:r>
              <w:rPr>
                <w:bCs/>
              </w:rPr>
              <w:t xml:space="preserve"> max)</w:t>
            </w:r>
            <w:r w:rsidR="00FA3E40">
              <w:rPr>
                <w:bCs/>
              </w:rPr>
              <w:t xml:space="preserve"> – high level overview of the content of the report and the reasons why it is being presented </w:t>
            </w:r>
          </w:p>
        </w:tc>
      </w:tr>
      <w:tr w:rsidR="006C2F1A" w:rsidTr="000A7FA5">
        <w:trPr>
          <w:cnfStyle w:val="000000100000" w:firstRow="0" w:lastRow="0" w:firstColumn="0" w:lastColumn="0" w:oddVBand="0" w:evenVBand="0" w:oddHBand="1" w:evenHBand="0" w:firstRowFirstColumn="0" w:firstRowLastColumn="0" w:lastRowFirstColumn="0" w:lastRowLastColumn="0"/>
          <w:trHeight w:val="1047"/>
        </w:trPr>
        <w:tc>
          <w:tcPr>
            <w:tcW w:w="9243" w:type="dxa"/>
          </w:tcPr>
          <w:p w:rsidR="007B0F07" w:rsidRDefault="000A7FA5" w:rsidP="000A7FA5">
            <w:r w:rsidRPr="000C0A88">
              <w:t xml:space="preserve">This report provides Board members </w:t>
            </w:r>
            <w:r w:rsidR="000A1794">
              <w:t xml:space="preserve">with </w:t>
            </w:r>
            <w:r w:rsidR="005B0F74">
              <w:t xml:space="preserve">a report on </w:t>
            </w:r>
            <w:r w:rsidRPr="000C0A88">
              <w:t xml:space="preserve">the high-level </w:t>
            </w:r>
            <w:r w:rsidR="000A1794">
              <w:t>strategic</w:t>
            </w:r>
            <w:r w:rsidRPr="000C0A88">
              <w:t xml:space="preserve"> risks </w:t>
            </w:r>
            <w:r w:rsidR="00A42AA4">
              <w:t xml:space="preserve">that pose a threat </w:t>
            </w:r>
            <w:r w:rsidRPr="000C0A88">
              <w:t xml:space="preserve">to the achievement of the NHS Devon </w:t>
            </w:r>
            <w:r w:rsidR="009F415F">
              <w:t xml:space="preserve">(the ICB) </w:t>
            </w:r>
            <w:r w:rsidRPr="000C0A88">
              <w:t>strategic objectives.</w:t>
            </w:r>
            <w:r w:rsidR="005B0F74">
              <w:t xml:space="preserve"> </w:t>
            </w:r>
            <w:bookmarkStart w:id="0" w:name="_Hlk126754906"/>
            <w:r w:rsidR="00C93EB9">
              <w:t>Principal assurance committee nominated for each risk</w:t>
            </w:r>
            <w:r w:rsidR="00B347BB">
              <w:t>.</w:t>
            </w:r>
            <w:r w:rsidR="005D42FA">
              <w:t xml:space="preserve"> </w:t>
            </w:r>
            <w:bookmarkEnd w:id="0"/>
            <w:r w:rsidR="00A42AA4" w:rsidRPr="00A42AA4">
              <w:t>Board members are invited to consider</w:t>
            </w:r>
            <w:r w:rsidR="007B0F07">
              <w:t>:</w:t>
            </w:r>
          </w:p>
          <w:p w:rsidR="007B0F07" w:rsidRDefault="00A42AA4" w:rsidP="007B0F07">
            <w:pPr>
              <w:pStyle w:val="ListParagraph"/>
              <w:numPr>
                <w:ilvl w:val="0"/>
                <w:numId w:val="34"/>
              </w:numPr>
            </w:pPr>
            <w:r w:rsidRPr="00A42AA4">
              <w:t xml:space="preserve">the updated BAF risks, and the assurances provided against each </w:t>
            </w:r>
            <w:proofErr w:type="gramStart"/>
            <w:r w:rsidRPr="00A42AA4">
              <w:t>one</w:t>
            </w:r>
            <w:r w:rsidR="007B0F07">
              <w:t>;</w:t>
            </w:r>
            <w:proofErr w:type="gramEnd"/>
            <w:r w:rsidR="007B0F07">
              <w:t xml:space="preserve"> </w:t>
            </w:r>
          </w:p>
          <w:p w:rsidR="007B0F07" w:rsidRDefault="007B0F07" w:rsidP="007B0F07">
            <w:pPr>
              <w:pStyle w:val="ListParagraph"/>
              <w:numPr>
                <w:ilvl w:val="0"/>
                <w:numId w:val="34"/>
              </w:numPr>
            </w:pPr>
            <w:r>
              <w:t xml:space="preserve">changes to the wording for strategic </w:t>
            </w:r>
            <w:r w:rsidRPr="007B0F07">
              <w:t xml:space="preserve">objective </w:t>
            </w:r>
            <w:proofErr w:type="gramStart"/>
            <w:r w:rsidRPr="007B0F07">
              <w:t>6</w:t>
            </w:r>
            <w:r>
              <w:t>;</w:t>
            </w:r>
            <w:proofErr w:type="gramEnd"/>
          </w:p>
          <w:p w:rsidR="007B0F07" w:rsidRDefault="007B0F07" w:rsidP="007B0F07">
            <w:pPr>
              <w:pStyle w:val="ListParagraph"/>
              <w:numPr>
                <w:ilvl w:val="0"/>
                <w:numId w:val="34"/>
              </w:numPr>
            </w:pPr>
            <w:r w:rsidRPr="007B0F07">
              <w:t xml:space="preserve">the risk description for </w:t>
            </w:r>
            <w:r>
              <w:t xml:space="preserve">strategic </w:t>
            </w:r>
            <w:proofErr w:type="gramStart"/>
            <w:r w:rsidRPr="007B0F07">
              <w:t xml:space="preserve">objective </w:t>
            </w:r>
            <w:r>
              <w:t>;</w:t>
            </w:r>
            <w:proofErr w:type="gramEnd"/>
            <w:r>
              <w:t xml:space="preserve"> and</w:t>
            </w:r>
          </w:p>
          <w:p w:rsidR="00A42AA4" w:rsidRDefault="007B0F07" w:rsidP="007B0F07">
            <w:pPr>
              <w:pStyle w:val="ListParagraph"/>
              <w:numPr>
                <w:ilvl w:val="0"/>
                <w:numId w:val="34"/>
              </w:numPr>
            </w:pPr>
            <w:r>
              <w:t>the risk description for strategic objective</w:t>
            </w:r>
            <w:r w:rsidRPr="007B0F07">
              <w:t xml:space="preserve"> 6.</w:t>
            </w:r>
          </w:p>
          <w:p w:rsidR="00A42AA4" w:rsidRPr="000C0A88" w:rsidRDefault="00A42AA4" w:rsidP="000A7FA5"/>
        </w:tc>
      </w:tr>
    </w:tbl>
    <w:p w:rsidR="007B0F07" w:rsidRDefault="007B0F07" w:rsidP="006C2F1A"/>
    <w:tbl>
      <w:tblPr>
        <w:tblStyle w:val="NHSDtable"/>
        <w:tblW w:w="0" w:type="auto"/>
        <w:tblLook w:val="04A0" w:firstRow="1" w:lastRow="0" w:firstColumn="1" w:lastColumn="0" w:noHBand="0" w:noVBand="1"/>
      </w:tblPr>
      <w:tblGrid>
        <w:gridCol w:w="9243"/>
      </w:tblGrid>
      <w:tr w:rsidR="006C2F1A" w:rsidTr="006C2F1A">
        <w:trPr>
          <w:cnfStyle w:val="100000000000" w:firstRow="1" w:lastRow="0" w:firstColumn="0" w:lastColumn="0" w:oddVBand="0" w:evenVBand="0" w:oddHBand="0" w:evenHBand="0" w:firstRowFirstColumn="0" w:firstRowLastColumn="0" w:lastRowFirstColumn="0" w:lastRowLastColumn="0"/>
          <w:trHeight w:val="680"/>
        </w:trPr>
        <w:tc>
          <w:tcPr>
            <w:tcW w:w="9243" w:type="dxa"/>
          </w:tcPr>
          <w:p w:rsidR="006C2F1A" w:rsidRPr="006C6302" w:rsidRDefault="006C2F1A" w:rsidP="007A05D5">
            <w:pPr>
              <w:rPr>
                <w:b w:val="0"/>
                <w:bCs/>
              </w:rPr>
            </w:pPr>
            <w:r w:rsidRPr="006C2F1A">
              <w:rPr>
                <w:bCs/>
              </w:rPr>
              <w:t>Committees that have previously discussed/agreed the report</w:t>
            </w:r>
            <w:r>
              <w:rPr>
                <w:bCs/>
              </w:rPr>
              <w:t>,</w:t>
            </w:r>
            <w:r w:rsidRPr="006C2F1A">
              <w:rPr>
                <w:bCs/>
              </w:rPr>
              <w:t xml:space="preserve"> and outcomes of that discussion</w:t>
            </w:r>
          </w:p>
        </w:tc>
      </w:tr>
      <w:tr w:rsidR="006C2F1A" w:rsidTr="006C2F1A">
        <w:trPr>
          <w:cnfStyle w:val="000000100000" w:firstRow="0" w:lastRow="0" w:firstColumn="0" w:lastColumn="0" w:oddVBand="0" w:evenVBand="0" w:oddHBand="1" w:evenHBand="0" w:firstRowFirstColumn="0" w:firstRowLastColumn="0" w:lastRowFirstColumn="0" w:lastRowLastColumn="0"/>
          <w:trHeight w:val="680"/>
        </w:trPr>
        <w:tc>
          <w:tcPr>
            <w:tcW w:w="9243" w:type="dxa"/>
          </w:tcPr>
          <w:p w:rsidR="00CD2B50" w:rsidRDefault="00060969" w:rsidP="007A05D5">
            <w:r>
              <w:t xml:space="preserve">Executive Team 7 March 2023 </w:t>
            </w:r>
            <w:r w:rsidR="00552775">
              <w:t>–</w:t>
            </w:r>
            <w:r>
              <w:t xml:space="preserve"> agreed</w:t>
            </w:r>
          </w:p>
          <w:p w:rsidR="00552775" w:rsidRDefault="00552775" w:rsidP="007A05D5">
            <w:r>
              <w:t>Quality Committee 1 March 2023</w:t>
            </w:r>
            <w:r w:rsidR="007B0F07">
              <w:t xml:space="preserve"> - agreed</w:t>
            </w:r>
          </w:p>
          <w:p w:rsidR="00552775" w:rsidRPr="00116CC1" w:rsidRDefault="00552775" w:rsidP="007A05D5">
            <w:r>
              <w:t>Primary Care Commissioning Committee</w:t>
            </w:r>
            <w:r w:rsidR="007B0F07">
              <w:t xml:space="preserve"> – changes made to strategic objective 6 and the related risk description.</w:t>
            </w:r>
          </w:p>
        </w:tc>
      </w:tr>
    </w:tbl>
    <w:p w:rsidR="00E1522E" w:rsidRDefault="00E1522E" w:rsidP="006C2F1A"/>
    <w:tbl>
      <w:tblPr>
        <w:tblStyle w:val="NHSDtable"/>
        <w:tblW w:w="0" w:type="auto"/>
        <w:tblLook w:val="04A0" w:firstRow="1" w:lastRow="0" w:firstColumn="1" w:lastColumn="0" w:noHBand="0" w:noVBand="1"/>
      </w:tblPr>
      <w:tblGrid>
        <w:gridCol w:w="9214"/>
      </w:tblGrid>
      <w:tr w:rsidR="006C2F1A" w:rsidTr="005B0F74">
        <w:trPr>
          <w:cnfStyle w:val="100000000000" w:firstRow="1" w:lastRow="0" w:firstColumn="0" w:lastColumn="0" w:oddVBand="0" w:evenVBand="0" w:oddHBand="0" w:evenHBand="0" w:firstRowFirstColumn="0" w:firstRowLastColumn="0" w:lastRowFirstColumn="0" w:lastRowLastColumn="0"/>
          <w:trHeight w:val="454"/>
        </w:trPr>
        <w:tc>
          <w:tcPr>
            <w:tcW w:w="9214" w:type="dxa"/>
          </w:tcPr>
          <w:p w:rsidR="006C2F1A" w:rsidRPr="006C6302" w:rsidRDefault="006C2F1A" w:rsidP="007A05D5">
            <w:pPr>
              <w:rPr>
                <w:b w:val="0"/>
                <w:bCs/>
              </w:rPr>
            </w:pPr>
            <w:r w:rsidRPr="006C2F1A">
              <w:rPr>
                <w:bCs/>
              </w:rPr>
              <w:t>Key recommendations and actions requested</w:t>
            </w:r>
            <w:r w:rsidR="00FA3E40">
              <w:rPr>
                <w:bCs/>
              </w:rPr>
              <w:t xml:space="preserve"> – </w:t>
            </w:r>
            <w:r w:rsidR="00FA3E40" w:rsidRPr="00FA3E40">
              <w:rPr>
                <w:bCs/>
              </w:rPr>
              <w:t>please be explicit on what you are asking the committee/board to do</w:t>
            </w:r>
          </w:p>
        </w:tc>
      </w:tr>
      <w:tr w:rsidR="006C2F1A" w:rsidTr="005B0F74">
        <w:trPr>
          <w:cnfStyle w:val="000000100000" w:firstRow="0" w:lastRow="0" w:firstColumn="0" w:lastColumn="0" w:oddVBand="0" w:evenVBand="0" w:oddHBand="1" w:evenHBand="0" w:firstRowFirstColumn="0" w:firstRowLastColumn="0" w:lastRowFirstColumn="0" w:lastRowLastColumn="0"/>
          <w:trHeight w:val="454"/>
        </w:trPr>
        <w:tc>
          <w:tcPr>
            <w:tcW w:w="9214" w:type="dxa"/>
          </w:tcPr>
          <w:p w:rsidR="00B347BB" w:rsidRDefault="00B347BB" w:rsidP="005B0F74">
            <w:r w:rsidRPr="00B347BB">
              <w:t xml:space="preserve">Board members are </w:t>
            </w:r>
            <w:r w:rsidR="007B0F07">
              <w:t>asked</w:t>
            </w:r>
            <w:r w:rsidRPr="00B347BB">
              <w:t xml:space="preserve"> to</w:t>
            </w:r>
            <w:r w:rsidR="007B0F07">
              <w:t xml:space="preserve"> AGREE:</w:t>
            </w:r>
          </w:p>
          <w:p w:rsidR="00E05ED7" w:rsidRDefault="000A7FA5" w:rsidP="00B347BB">
            <w:pPr>
              <w:pStyle w:val="ListParagraph"/>
              <w:numPr>
                <w:ilvl w:val="0"/>
                <w:numId w:val="33"/>
              </w:numPr>
            </w:pPr>
            <w:r>
              <w:t>the updated iteration of the Board Assurance Framework</w:t>
            </w:r>
            <w:r w:rsidR="00B347BB">
              <w:t>; and</w:t>
            </w:r>
          </w:p>
          <w:p w:rsidR="00331921" w:rsidRPr="00CD2B50" w:rsidRDefault="00B347BB" w:rsidP="007B0F07">
            <w:pPr>
              <w:pStyle w:val="ListParagraph"/>
              <w:numPr>
                <w:ilvl w:val="0"/>
                <w:numId w:val="33"/>
              </w:numPr>
            </w:pPr>
            <w:r w:rsidRPr="00B347BB">
              <w:t xml:space="preserve">the proposed changes to </w:t>
            </w:r>
            <w:r w:rsidR="007B0F07">
              <w:t xml:space="preserve">strategic </w:t>
            </w:r>
            <w:r w:rsidRPr="00B347BB">
              <w:t>objective 6 and the risk descriptions for objectives 1 and 6.</w:t>
            </w:r>
          </w:p>
        </w:tc>
      </w:tr>
    </w:tbl>
    <w:p w:rsidR="006C2F1A" w:rsidRDefault="006C2F1A"/>
    <w:tbl>
      <w:tblPr>
        <w:tblStyle w:val="NHSDtable"/>
        <w:tblW w:w="0" w:type="auto"/>
        <w:tblLook w:val="04A0" w:firstRow="1" w:lastRow="0" w:firstColumn="1" w:lastColumn="0" w:noHBand="0" w:noVBand="1"/>
      </w:tblPr>
      <w:tblGrid>
        <w:gridCol w:w="5812"/>
        <w:gridCol w:w="3402"/>
      </w:tblGrid>
      <w:tr w:rsidR="006C2F1A" w:rsidTr="005B0F74">
        <w:trPr>
          <w:cnfStyle w:val="100000000000" w:firstRow="1" w:lastRow="0" w:firstColumn="0" w:lastColumn="0" w:oddVBand="0" w:evenVBand="0" w:oddHBand="0" w:evenHBand="0" w:firstRowFirstColumn="0" w:firstRowLastColumn="0" w:lastRowFirstColumn="0" w:lastRowLastColumn="0"/>
          <w:trHeight w:val="454"/>
        </w:trPr>
        <w:tc>
          <w:tcPr>
            <w:tcW w:w="9214" w:type="dxa"/>
            <w:gridSpan w:val="2"/>
          </w:tcPr>
          <w:p w:rsidR="006C2F1A" w:rsidRPr="006C6302" w:rsidRDefault="006C2F1A" w:rsidP="007A05D5">
            <w:pPr>
              <w:rPr>
                <w:b w:val="0"/>
                <w:bCs/>
              </w:rPr>
            </w:pPr>
            <w:r w:rsidRPr="006C2F1A">
              <w:rPr>
                <w:bCs/>
              </w:rPr>
              <w:t xml:space="preserve">Impact on </w:t>
            </w:r>
            <w:r w:rsidR="00331921">
              <w:rPr>
                <w:bCs/>
              </w:rPr>
              <w:t>NHS Devon</w:t>
            </w:r>
            <w:r w:rsidRPr="006C2F1A">
              <w:rPr>
                <w:bCs/>
              </w:rPr>
              <w:t xml:space="preserve"> objectives</w:t>
            </w:r>
          </w:p>
        </w:tc>
      </w:tr>
      <w:tr w:rsidR="006C2F1A" w:rsidTr="007B0F07">
        <w:trPr>
          <w:cnfStyle w:val="000000100000" w:firstRow="0" w:lastRow="0" w:firstColumn="0" w:lastColumn="0" w:oddVBand="0" w:evenVBand="0" w:oddHBand="1" w:evenHBand="0" w:firstRowFirstColumn="0" w:firstRowLastColumn="0" w:lastRowFirstColumn="0" w:lastRowLastColumn="0"/>
          <w:trHeight w:val="454"/>
        </w:trPr>
        <w:tc>
          <w:tcPr>
            <w:tcW w:w="5812" w:type="dxa"/>
            <w:shd w:val="clear" w:color="auto" w:fill="003087" w:themeFill="accent2"/>
          </w:tcPr>
          <w:p w:rsidR="006C2F1A" w:rsidRPr="006C2F1A" w:rsidRDefault="006C2F1A" w:rsidP="007A05D5">
            <w:pPr>
              <w:rPr>
                <w:b/>
                <w:bCs/>
                <w:color w:val="E7E6E6" w:themeColor="background2"/>
              </w:rPr>
            </w:pPr>
            <w:r w:rsidRPr="006C2F1A">
              <w:rPr>
                <w:b/>
                <w:bCs/>
                <w:color w:val="E7E6E6" w:themeColor="background2"/>
              </w:rPr>
              <w:t>Objective</w:t>
            </w:r>
          </w:p>
        </w:tc>
        <w:tc>
          <w:tcPr>
            <w:tcW w:w="3402" w:type="dxa"/>
            <w:shd w:val="clear" w:color="auto" w:fill="003087" w:themeFill="accent2"/>
          </w:tcPr>
          <w:p w:rsidR="006C2F1A" w:rsidRPr="006C2F1A" w:rsidRDefault="006C2F1A" w:rsidP="007A05D5">
            <w:pPr>
              <w:rPr>
                <w:b/>
                <w:bCs/>
                <w:color w:val="E7E6E6" w:themeColor="background2"/>
              </w:rPr>
            </w:pPr>
            <w:r w:rsidRPr="006C2F1A">
              <w:rPr>
                <w:b/>
                <w:bCs/>
                <w:color w:val="E7E6E6" w:themeColor="background2"/>
              </w:rPr>
              <w:t>Impact</w:t>
            </w:r>
          </w:p>
        </w:tc>
      </w:tr>
      <w:tr w:rsidR="00E26AF2" w:rsidTr="007B0F07">
        <w:trPr>
          <w:trHeight w:val="454"/>
        </w:trPr>
        <w:tc>
          <w:tcPr>
            <w:tcW w:w="5812" w:type="dxa"/>
          </w:tcPr>
          <w:p w:rsidR="00E26AF2" w:rsidRPr="00FA3E40" w:rsidRDefault="00E26AF2" w:rsidP="007A05D5">
            <w:pPr>
              <w:rPr>
                <w:b/>
                <w:bCs/>
              </w:rPr>
            </w:pPr>
            <w:r>
              <w:t>Improve population health</w:t>
            </w:r>
          </w:p>
        </w:tc>
        <w:tc>
          <w:tcPr>
            <w:tcW w:w="3402" w:type="dxa"/>
            <w:vMerge w:val="restart"/>
          </w:tcPr>
          <w:p w:rsidR="00E26AF2" w:rsidRPr="006C6302" w:rsidRDefault="00E26AF2" w:rsidP="007A05D5">
            <w:pPr>
              <w:rPr>
                <w:b/>
                <w:bCs/>
              </w:rPr>
            </w:pPr>
            <w:r>
              <w:rPr>
                <w:b/>
                <w:bCs/>
              </w:rPr>
              <w:t xml:space="preserve">All </w:t>
            </w:r>
          </w:p>
        </w:tc>
      </w:tr>
      <w:tr w:rsidR="00E26AF2" w:rsidTr="007B0F07">
        <w:trPr>
          <w:cnfStyle w:val="000000100000" w:firstRow="0" w:lastRow="0" w:firstColumn="0" w:lastColumn="0" w:oddVBand="0" w:evenVBand="0" w:oddHBand="1" w:evenHBand="0" w:firstRowFirstColumn="0" w:firstRowLastColumn="0" w:lastRowFirstColumn="0" w:lastRowLastColumn="0"/>
          <w:trHeight w:val="454"/>
        </w:trPr>
        <w:tc>
          <w:tcPr>
            <w:tcW w:w="5812" w:type="dxa"/>
          </w:tcPr>
          <w:p w:rsidR="00E26AF2" w:rsidRPr="00BC4E8B" w:rsidRDefault="00E26AF2" w:rsidP="007A05D5">
            <w:r>
              <w:t>Improve services and reduced unwarranted variation</w:t>
            </w:r>
          </w:p>
        </w:tc>
        <w:tc>
          <w:tcPr>
            <w:tcW w:w="3402" w:type="dxa"/>
            <w:vMerge/>
          </w:tcPr>
          <w:p w:rsidR="00E26AF2" w:rsidRPr="006C6302" w:rsidRDefault="00E26AF2" w:rsidP="007A05D5">
            <w:pPr>
              <w:rPr>
                <w:b/>
                <w:bCs/>
              </w:rPr>
            </w:pPr>
          </w:p>
        </w:tc>
      </w:tr>
      <w:tr w:rsidR="00E26AF2" w:rsidTr="007B0F07">
        <w:trPr>
          <w:trHeight w:val="454"/>
        </w:trPr>
        <w:tc>
          <w:tcPr>
            <w:tcW w:w="5812" w:type="dxa"/>
          </w:tcPr>
          <w:p w:rsidR="00E26AF2" w:rsidRPr="00FA3E40" w:rsidRDefault="00E26AF2" w:rsidP="007A05D5">
            <w:r>
              <w:t>Make more efficient use of our resources</w:t>
            </w:r>
          </w:p>
        </w:tc>
        <w:tc>
          <w:tcPr>
            <w:tcW w:w="3402" w:type="dxa"/>
            <w:vMerge/>
          </w:tcPr>
          <w:p w:rsidR="00E26AF2" w:rsidRPr="006C6302" w:rsidRDefault="00E26AF2" w:rsidP="007A05D5">
            <w:pPr>
              <w:rPr>
                <w:b/>
                <w:bCs/>
              </w:rPr>
            </w:pPr>
          </w:p>
        </w:tc>
      </w:tr>
      <w:tr w:rsidR="00E26AF2" w:rsidTr="007B0F07">
        <w:trPr>
          <w:cnfStyle w:val="000000100000" w:firstRow="0" w:lastRow="0" w:firstColumn="0" w:lastColumn="0" w:oddVBand="0" w:evenVBand="0" w:oddHBand="1" w:evenHBand="0" w:firstRowFirstColumn="0" w:firstRowLastColumn="0" w:lastRowFirstColumn="0" w:lastRowLastColumn="0"/>
          <w:trHeight w:val="454"/>
        </w:trPr>
        <w:tc>
          <w:tcPr>
            <w:tcW w:w="5812" w:type="dxa"/>
          </w:tcPr>
          <w:p w:rsidR="00E26AF2" w:rsidRPr="00FA3E40" w:rsidRDefault="00E26AF2" w:rsidP="007A05D5">
            <w:r>
              <w:t>Develop our culture and how we operate</w:t>
            </w:r>
          </w:p>
        </w:tc>
        <w:tc>
          <w:tcPr>
            <w:tcW w:w="3402" w:type="dxa"/>
            <w:vMerge/>
          </w:tcPr>
          <w:p w:rsidR="00E26AF2" w:rsidRPr="006C6302" w:rsidRDefault="00E26AF2" w:rsidP="007A05D5">
            <w:pPr>
              <w:rPr>
                <w:b/>
                <w:bCs/>
              </w:rPr>
            </w:pPr>
          </w:p>
        </w:tc>
      </w:tr>
    </w:tbl>
    <w:p w:rsidR="006C2F1A" w:rsidRDefault="006C2F1A" w:rsidP="006C2F1A"/>
    <w:tbl>
      <w:tblPr>
        <w:tblStyle w:val="NHSDtable"/>
        <w:tblW w:w="9356" w:type="dxa"/>
        <w:tblLook w:val="04A0" w:firstRow="1" w:lastRow="0" w:firstColumn="1" w:lastColumn="0" w:noHBand="0" w:noVBand="1"/>
      </w:tblPr>
      <w:tblGrid>
        <w:gridCol w:w="1843"/>
        <w:gridCol w:w="7513"/>
      </w:tblGrid>
      <w:tr w:rsidR="006C2F1A" w:rsidTr="005B0F74">
        <w:trPr>
          <w:cnfStyle w:val="100000000000" w:firstRow="1" w:lastRow="0" w:firstColumn="0" w:lastColumn="0" w:oddVBand="0" w:evenVBand="0" w:oddHBand="0" w:evenHBand="0" w:firstRowFirstColumn="0" w:firstRowLastColumn="0" w:lastRowFirstColumn="0" w:lastRowLastColumn="0"/>
          <w:trHeight w:val="680"/>
        </w:trPr>
        <w:tc>
          <w:tcPr>
            <w:tcW w:w="9356" w:type="dxa"/>
            <w:gridSpan w:val="2"/>
          </w:tcPr>
          <w:p w:rsidR="006C2F1A" w:rsidRPr="006C2F1A" w:rsidRDefault="00486933" w:rsidP="006C2F1A">
            <w:pPr>
              <w:rPr>
                <w:b w:val="0"/>
                <w:bCs/>
              </w:rPr>
            </w:pPr>
            <w:r w:rsidRPr="00486933">
              <w:rPr>
                <w:bCs/>
              </w:rPr>
              <w:t>Outline the implications of matters covered in this report for the following areas</w:t>
            </w:r>
            <w:r>
              <w:rPr>
                <w:bCs/>
              </w:rPr>
              <w:t xml:space="preserve"> (if none, please state)</w:t>
            </w:r>
          </w:p>
        </w:tc>
      </w:tr>
      <w:tr w:rsidR="00486933" w:rsidTr="00902117">
        <w:trPr>
          <w:cnfStyle w:val="000000100000" w:firstRow="0" w:lastRow="0" w:firstColumn="0" w:lastColumn="0" w:oddVBand="0" w:evenVBand="0" w:oddHBand="1" w:evenHBand="0" w:firstRowFirstColumn="0" w:firstRowLastColumn="0" w:lastRowFirstColumn="0" w:lastRowLastColumn="0"/>
          <w:trHeight w:val="422"/>
        </w:trPr>
        <w:tc>
          <w:tcPr>
            <w:tcW w:w="1843" w:type="dxa"/>
            <w:shd w:val="clear" w:color="auto" w:fill="003087" w:themeFill="accent2"/>
          </w:tcPr>
          <w:p w:rsidR="00486933" w:rsidRPr="006C2F1A" w:rsidRDefault="00486933" w:rsidP="006C2F1A">
            <w:pPr>
              <w:rPr>
                <w:b/>
                <w:bCs/>
                <w:color w:val="E7E6E6" w:themeColor="background2"/>
              </w:rPr>
            </w:pPr>
            <w:r w:rsidRPr="006C2F1A">
              <w:rPr>
                <w:b/>
                <w:bCs/>
                <w:color w:val="E7E6E6" w:themeColor="background2"/>
              </w:rPr>
              <w:t>Area</w:t>
            </w:r>
          </w:p>
        </w:tc>
        <w:tc>
          <w:tcPr>
            <w:tcW w:w="7513" w:type="dxa"/>
            <w:shd w:val="clear" w:color="auto" w:fill="003087" w:themeFill="accent2"/>
          </w:tcPr>
          <w:p w:rsidR="00486933" w:rsidRPr="006C2F1A" w:rsidRDefault="00486933" w:rsidP="006C2F1A">
            <w:pPr>
              <w:rPr>
                <w:b/>
                <w:bCs/>
                <w:color w:val="E7E6E6" w:themeColor="background2"/>
              </w:rPr>
            </w:pPr>
          </w:p>
        </w:tc>
      </w:tr>
      <w:tr w:rsidR="00486933" w:rsidTr="00902117">
        <w:trPr>
          <w:trHeight w:val="680"/>
        </w:trPr>
        <w:tc>
          <w:tcPr>
            <w:tcW w:w="1843" w:type="dxa"/>
          </w:tcPr>
          <w:p w:rsidR="00486933" w:rsidRDefault="00486933" w:rsidP="006C2F1A">
            <w:r w:rsidRPr="00824898">
              <w:t xml:space="preserve">Quality of </w:t>
            </w:r>
            <w:r>
              <w:t>s</w:t>
            </w:r>
            <w:r w:rsidRPr="00824898">
              <w:t>ervices</w:t>
            </w:r>
          </w:p>
        </w:tc>
        <w:tc>
          <w:tcPr>
            <w:tcW w:w="7513" w:type="dxa"/>
          </w:tcPr>
          <w:p w:rsidR="00486933" w:rsidRDefault="000C0A88" w:rsidP="006C2F1A">
            <w:r>
              <w:t xml:space="preserve">The BAF </w:t>
            </w:r>
            <w:proofErr w:type="gramStart"/>
            <w:r>
              <w:t>in itself does</w:t>
            </w:r>
            <w:proofErr w:type="gramEnd"/>
            <w:r>
              <w:t xml:space="preserve"> not present any quality or safety implications. It captures and reports the strategic risks relating to population health outcomes and patient experience in the Devon ICS.</w:t>
            </w:r>
          </w:p>
        </w:tc>
      </w:tr>
      <w:tr w:rsidR="00486933" w:rsidTr="00902117">
        <w:trPr>
          <w:cnfStyle w:val="000000100000" w:firstRow="0" w:lastRow="0" w:firstColumn="0" w:lastColumn="0" w:oddVBand="0" w:evenVBand="0" w:oddHBand="1" w:evenHBand="0" w:firstRowFirstColumn="0" w:firstRowLastColumn="0" w:lastRowFirstColumn="0" w:lastRowLastColumn="0"/>
          <w:trHeight w:val="680"/>
        </w:trPr>
        <w:tc>
          <w:tcPr>
            <w:tcW w:w="1843" w:type="dxa"/>
          </w:tcPr>
          <w:p w:rsidR="00486933" w:rsidRDefault="00486933" w:rsidP="006C2F1A">
            <w:r w:rsidRPr="00824898">
              <w:t xml:space="preserve">Health </w:t>
            </w:r>
            <w:r>
              <w:t>i</w:t>
            </w:r>
            <w:r w:rsidRPr="00824898">
              <w:t>nequalities</w:t>
            </w:r>
          </w:p>
        </w:tc>
        <w:tc>
          <w:tcPr>
            <w:tcW w:w="7513" w:type="dxa"/>
          </w:tcPr>
          <w:p w:rsidR="00486933" w:rsidRDefault="000C0A88" w:rsidP="006C2F1A">
            <w:r w:rsidRPr="000C0A88">
              <w:t xml:space="preserve">The results of </w:t>
            </w:r>
            <w:r>
              <w:t xml:space="preserve">any </w:t>
            </w:r>
            <w:r w:rsidRPr="000C0A88">
              <w:t>EHIA will inform mitigating actions in the BAF moving forward.</w:t>
            </w:r>
          </w:p>
        </w:tc>
      </w:tr>
      <w:tr w:rsidR="00486933" w:rsidTr="00902117">
        <w:trPr>
          <w:trHeight w:val="680"/>
        </w:trPr>
        <w:tc>
          <w:tcPr>
            <w:tcW w:w="1843" w:type="dxa"/>
          </w:tcPr>
          <w:p w:rsidR="00486933" w:rsidRDefault="00486933" w:rsidP="006C2F1A">
            <w:r w:rsidRPr="00824898">
              <w:t>Workforce</w:t>
            </w:r>
          </w:p>
        </w:tc>
        <w:tc>
          <w:tcPr>
            <w:tcW w:w="7513" w:type="dxa"/>
          </w:tcPr>
          <w:p w:rsidR="00486933" w:rsidRDefault="00E26AF2" w:rsidP="006C2F1A">
            <w:r>
              <w:t>None</w:t>
            </w:r>
          </w:p>
        </w:tc>
      </w:tr>
      <w:tr w:rsidR="00486933" w:rsidTr="00902117">
        <w:trPr>
          <w:cnfStyle w:val="000000100000" w:firstRow="0" w:lastRow="0" w:firstColumn="0" w:lastColumn="0" w:oddVBand="0" w:evenVBand="0" w:oddHBand="1" w:evenHBand="0" w:firstRowFirstColumn="0" w:firstRowLastColumn="0" w:lastRowFirstColumn="0" w:lastRowLastColumn="0"/>
          <w:trHeight w:val="680"/>
        </w:trPr>
        <w:tc>
          <w:tcPr>
            <w:tcW w:w="1843" w:type="dxa"/>
          </w:tcPr>
          <w:p w:rsidR="00486933" w:rsidRDefault="00486933" w:rsidP="006C2F1A">
            <w:r w:rsidRPr="00824898">
              <w:t>Resource</w:t>
            </w:r>
            <w:r>
              <w:t xml:space="preserve">s </w:t>
            </w:r>
            <w:r w:rsidRPr="00824898">
              <w:t xml:space="preserve">and </w:t>
            </w:r>
            <w:r>
              <w:t>f</w:t>
            </w:r>
            <w:r w:rsidRPr="00824898">
              <w:t>inance</w:t>
            </w:r>
          </w:p>
        </w:tc>
        <w:tc>
          <w:tcPr>
            <w:tcW w:w="7513" w:type="dxa"/>
          </w:tcPr>
          <w:p w:rsidR="00486933" w:rsidRDefault="000C0A88" w:rsidP="006C2F1A">
            <w:r w:rsidRPr="000C0A88">
              <w:t xml:space="preserve">The BAF </w:t>
            </w:r>
            <w:proofErr w:type="gramStart"/>
            <w:r w:rsidRPr="000C0A88">
              <w:t>in itself does</w:t>
            </w:r>
            <w:proofErr w:type="gramEnd"/>
            <w:r w:rsidRPr="000C0A88">
              <w:t xml:space="preserve"> not present any financial implications. It captures and reports the strategic financial risks faced by NHS </w:t>
            </w:r>
            <w:r>
              <w:t>Devon</w:t>
            </w:r>
            <w:r w:rsidRPr="000C0A88">
              <w:t>.</w:t>
            </w:r>
          </w:p>
        </w:tc>
      </w:tr>
      <w:tr w:rsidR="00486933" w:rsidTr="00902117">
        <w:trPr>
          <w:trHeight w:val="680"/>
        </w:trPr>
        <w:tc>
          <w:tcPr>
            <w:tcW w:w="1843" w:type="dxa"/>
          </w:tcPr>
          <w:p w:rsidR="00486933" w:rsidRDefault="00486933" w:rsidP="006C2F1A">
            <w:r w:rsidRPr="00824898">
              <w:t>Legal</w:t>
            </w:r>
          </w:p>
        </w:tc>
        <w:tc>
          <w:tcPr>
            <w:tcW w:w="7513" w:type="dxa"/>
          </w:tcPr>
          <w:p w:rsidR="00486933" w:rsidRDefault="000C0A88" w:rsidP="006C2F1A">
            <w:r w:rsidRPr="000C0A88">
              <w:t xml:space="preserve">Sound risk management systems are an essential component of internal control processes. NHS organisations are required to sign an annual governance statement to provide reasonable assurance that they have been properly informed about the totality of their risks and can evidence that they have identified the organisational objectives and managed the principal risks to them. </w:t>
            </w:r>
          </w:p>
        </w:tc>
      </w:tr>
      <w:tr w:rsidR="00486933" w:rsidTr="00902117">
        <w:trPr>
          <w:cnfStyle w:val="000000100000" w:firstRow="0" w:lastRow="0" w:firstColumn="0" w:lastColumn="0" w:oddVBand="0" w:evenVBand="0" w:oddHBand="1" w:evenHBand="0" w:firstRowFirstColumn="0" w:firstRowLastColumn="0" w:lastRowFirstColumn="0" w:lastRowLastColumn="0"/>
          <w:trHeight w:val="680"/>
        </w:trPr>
        <w:tc>
          <w:tcPr>
            <w:tcW w:w="1843" w:type="dxa"/>
          </w:tcPr>
          <w:p w:rsidR="00486933" w:rsidRPr="00824898" w:rsidRDefault="00486933" w:rsidP="006C2F1A">
            <w:r>
              <w:t>Digital and Data</w:t>
            </w:r>
          </w:p>
        </w:tc>
        <w:tc>
          <w:tcPr>
            <w:tcW w:w="7513" w:type="dxa"/>
          </w:tcPr>
          <w:p w:rsidR="00486933" w:rsidRDefault="000A7FA5" w:rsidP="006C2F1A">
            <w:r>
              <w:t>None</w:t>
            </w:r>
          </w:p>
        </w:tc>
      </w:tr>
      <w:tr w:rsidR="00486933" w:rsidTr="00902117">
        <w:trPr>
          <w:trHeight w:val="688"/>
        </w:trPr>
        <w:tc>
          <w:tcPr>
            <w:tcW w:w="1843" w:type="dxa"/>
          </w:tcPr>
          <w:p w:rsidR="00486933" w:rsidRDefault="00B56B3C" w:rsidP="006C2F1A">
            <w:r>
              <w:t xml:space="preserve">Involvement, </w:t>
            </w:r>
            <w:proofErr w:type="gramStart"/>
            <w:r w:rsidR="00486933" w:rsidRPr="00824898">
              <w:t>Engagement</w:t>
            </w:r>
            <w:proofErr w:type="gramEnd"/>
            <w:r w:rsidR="00486933" w:rsidRPr="00824898">
              <w:t xml:space="preserve"> and </w:t>
            </w:r>
            <w:r w:rsidR="00486933">
              <w:t>c</w:t>
            </w:r>
            <w:r w:rsidR="00486933" w:rsidRPr="00824898">
              <w:t>onsultation</w:t>
            </w:r>
          </w:p>
        </w:tc>
        <w:tc>
          <w:tcPr>
            <w:tcW w:w="7513" w:type="dxa"/>
          </w:tcPr>
          <w:p w:rsidR="00486933" w:rsidRDefault="00E26AF2" w:rsidP="006C2F1A">
            <w:r>
              <w:t>None</w:t>
            </w:r>
          </w:p>
        </w:tc>
      </w:tr>
    </w:tbl>
    <w:p w:rsidR="00902117" w:rsidRDefault="006D787A" w:rsidP="00902117">
      <w:pPr>
        <w:pStyle w:val="Titleheading-NHSD"/>
      </w:pPr>
      <w:r w:rsidRPr="006D787A">
        <w:t xml:space="preserve">Board Assurance Framework: </w:t>
      </w:r>
    </w:p>
    <w:p w:rsidR="000A7FA5" w:rsidRDefault="006D787A" w:rsidP="006D787A">
      <w:pPr>
        <w:pStyle w:val="Heading4-NHSD"/>
      </w:pPr>
      <w:r w:rsidRPr="006D787A">
        <w:t xml:space="preserve">How well does the new NHS </w:t>
      </w:r>
      <w:r>
        <w:t>Devon</w:t>
      </w:r>
      <w:r w:rsidRPr="006D787A">
        <w:t xml:space="preserve"> BAF mitigate the key risks to the achievement of the organisation’s strategic objectives and what is the Board’s appetite for risk?</w:t>
      </w:r>
    </w:p>
    <w:p w:rsidR="006D787A" w:rsidRDefault="006D787A"/>
    <w:p w:rsidR="006D787A" w:rsidRDefault="006D787A" w:rsidP="006D787A">
      <w:pPr>
        <w:pStyle w:val="Heading4-NHSD"/>
      </w:pPr>
      <w:r>
        <w:t>Introduction</w:t>
      </w:r>
    </w:p>
    <w:p w:rsidR="006D787A" w:rsidRDefault="006D787A">
      <w:r w:rsidRPr="006D787A">
        <w:t>An organisation’s Board Assurance Framework (BAF) brings together in one place all the relevant information on risks to the Board’s strategic objectives.</w:t>
      </w:r>
    </w:p>
    <w:p w:rsidR="006D787A" w:rsidRDefault="006D787A"/>
    <w:p w:rsidR="004E260A" w:rsidRPr="00902117" w:rsidRDefault="004E260A" w:rsidP="00902117">
      <w:pPr>
        <w:pStyle w:val="Heading4-NHSD"/>
      </w:pPr>
      <w:r w:rsidRPr="00902117">
        <w:t>Current Risk Position</w:t>
      </w:r>
    </w:p>
    <w:p w:rsidR="000A1794" w:rsidRDefault="000A1794"/>
    <w:tbl>
      <w:tblPr>
        <w:tblStyle w:val="TableGrid"/>
        <w:tblpPr w:leftFromText="180" w:rightFromText="180" w:vertAnchor="text" w:horzAnchor="margin" w:tblpXSpec="center" w:tblpY="202"/>
        <w:tblOverlap w:val="never"/>
        <w:tblW w:w="11199" w:type="dxa"/>
        <w:tblLayout w:type="fixed"/>
        <w:tblLook w:val="04A0" w:firstRow="1" w:lastRow="0" w:firstColumn="1" w:lastColumn="0" w:noHBand="0" w:noVBand="1"/>
      </w:tblPr>
      <w:tblGrid>
        <w:gridCol w:w="575"/>
        <w:gridCol w:w="701"/>
        <w:gridCol w:w="575"/>
        <w:gridCol w:w="559"/>
        <w:gridCol w:w="575"/>
        <w:gridCol w:w="705"/>
        <w:gridCol w:w="575"/>
        <w:gridCol w:w="413"/>
        <w:gridCol w:w="882"/>
        <w:gridCol w:w="850"/>
        <w:gridCol w:w="961"/>
        <w:gridCol w:w="961"/>
        <w:gridCol w:w="909"/>
        <w:gridCol w:w="124"/>
        <w:gridCol w:w="896"/>
        <w:gridCol w:w="124"/>
        <w:gridCol w:w="814"/>
      </w:tblGrid>
      <w:tr w:rsidR="00A633B7" w:rsidRPr="004F3FD5" w:rsidTr="003338E2">
        <w:trPr>
          <w:gridAfter w:val="1"/>
          <w:wAfter w:w="814" w:type="dxa"/>
        </w:trPr>
        <w:tc>
          <w:tcPr>
            <w:tcW w:w="575" w:type="dxa"/>
            <w:tcBorders>
              <w:top w:val="nil"/>
              <w:left w:val="nil"/>
              <w:right w:val="nil"/>
            </w:tcBorders>
            <w:vAlign w:val="center"/>
          </w:tcPr>
          <w:p w:rsidR="00A633B7" w:rsidRPr="004F3FD5" w:rsidRDefault="00A633B7" w:rsidP="00A633B7">
            <w:pPr>
              <w:jc w:val="center"/>
              <w:rPr>
                <w:sz w:val="20"/>
                <w:szCs w:val="20"/>
              </w:rPr>
            </w:pPr>
          </w:p>
        </w:tc>
        <w:tc>
          <w:tcPr>
            <w:tcW w:w="1276" w:type="dxa"/>
            <w:gridSpan w:val="2"/>
            <w:tcBorders>
              <w:top w:val="nil"/>
              <w:left w:val="nil"/>
              <w:right w:val="nil"/>
            </w:tcBorders>
            <w:vAlign w:val="center"/>
          </w:tcPr>
          <w:p w:rsidR="00A633B7" w:rsidRPr="004F3FD5" w:rsidRDefault="00A633B7" w:rsidP="00A633B7">
            <w:pPr>
              <w:jc w:val="center"/>
              <w:rPr>
                <w:sz w:val="20"/>
                <w:szCs w:val="20"/>
              </w:rPr>
            </w:pPr>
          </w:p>
        </w:tc>
        <w:tc>
          <w:tcPr>
            <w:tcW w:w="1134" w:type="dxa"/>
            <w:gridSpan w:val="2"/>
            <w:tcBorders>
              <w:top w:val="nil"/>
              <w:left w:val="nil"/>
              <w:right w:val="nil"/>
            </w:tcBorders>
            <w:vAlign w:val="center"/>
          </w:tcPr>
          <w:p w:rsidR="00A633B7" w:rsidRPr="004F3FD5" w:rsidRDefault="00A633B7" w:rsidP="00A633B7">
            <w:pPr>
              <w:jc w:val="center"/>
              <w:rPr>
                <w:sz w:val="20"/>
                <w:szCs w:val="20"/>
              </w:rPr>
            </w:pPr>
          </w:p>
        </w:tc>
        <w:tc>
          <w:tcPr>
            <w:tcW w:w="1280" w:type="dxa"/>
            <w:gridSpan w:val="2"/>
            <w:tcBorders>
              <w:top w:val="nil"/>
              <w:left w:val="nil"/>
              <w:right w:val="nil"/>
            </w:tcBorders>
            <w:vAlign w:val="center"/>
          </w:tcPr>
          <w:p w:rsidR="00A633B7" w:rsidRPr="004F3FD5" w:rsidRDefault="00A633B7" w:rsidP="00A633B7">
            <w:pPr>
              <w:jc w:val="center"/>
              <w:rPr>
                <w:sz w:val="20"/>
                <w:szCs w:val="20"/>
              </w:rPr>
            </w:pPr>
          </w:p>
        </w:tc>
        <w:tc>
          <w:tcPr>
            <w:tcW w:w="413" w:type="dxa"/>
            <w:tcBorders>
              <w:top w:val="nil"/>
              <w:left w:val="nil"/>
              <w:right w:val="single" w:sz="4" w:space="0" w:color="auto"/>
            </w:tcBorders>
            <w:vAlign w:val="center"/>
          </w:tcPr>
          <w:p w:rsidR="00A633B7" w:rsidRPr="004F3FD5" w:rsidRDefault="00A633B7" w:rsidP="00A633B7">
            <w:pPr>
              <w:jc w:val="center"/>
              <w:rPr>
                <w:sz w:val="20"/>
                <w:szCs w:val="20"/>
              </w:rPr>
            </w:pPr>
          </w:p>
        </w:tc>
        <w:tc>
          <w:tcPr>
            <w:tcW w:w="2693" w:type="dxa"/>
            <w:gridSpan w:val="3"/>
            <w:tcBorders>
              <w:left w:val="single" w:sz="4" w:space="0" w:color="auto"/>
            </w:tcBorders>
            <w:vAlign w:val="center"/>
          </w:tcPr>
          <w:p w:rsidR="00A633B7" w:rsidRPr="004F3FD5" w:rsidRDefault="00A633B7" w:rsidP="00A633B7">
            <w:pPr>
              <w:jc w:val="center"/>
              <w:rPr>
                <w:sz w:val="20"/>
                <w:szCs w:val="20"/>
              </w:rPr>
            </w:pPr>
            <w:r w:rsidRPr="00A633B7">
              <w:rPr>
                <w:sz w:val="18"/>
                <w:szCs w:val="18"/>
              </w:rPr>
              <w:t xml:space="preserve">Historical and Current Risk </w:t>
            </w:r>
          </w:p>
        </w:tc>
        <w:tc>
          <w:tcPr>
            <w:tcW w:w="1994" w:type="dxa"/>
            <w:gridSpan w:val="3"/>
            <w:tcBorders>
              <w:top w:val="nil"/>
              <w:right w:val="nil"/>
            </w:tcBorders>
            <w:vAlign w:val="center"/>
          </w:tcPr>
          <w:p w:rsidR="00A633B7" w:rsidRPr="004F3FD5" w:rsidRDefault="00A633B7" w:rsidP="00A633B7">
            <w:pPr>
              <w:jc w:val="center"/>
              <w:rPr>
                <w:sz w:val="20"/>
                <w:szCs w:val="20"/>
              </w:rPr>
            </w:pPr>
          </w:p>
        </w:tc>
        <w:tc>
          <w:tcPr>
            <w:tcW w:w="1020" w:type="dxa"/>
            <w:gridSpan w:val="2"/>
            <w:tcBorders>
              <w:top w:val="nil"/>
              <w:left w:val="nil"/>
              <w:right w:val="nil"/>
            </w:tcBorders>
            <w:vAlign w:val="center"/>
          </w:tcPr>
          <w:p w:rsidR="00A633B7" w:rsidRPr="004F3FD5" w:rsidRDefault="00A633B7" w:rsidP="00A633B7">
            <w:pPr>
              <w:jc w:val="center"/>
              <w:rPr>
                <w:sz w:val="20"/>
                <w:szCs w:val="20"/>
              </w:rPr>
            </w:pPr>
          </w:p>
        </w:tc>
      </w:tr>
      <w:tr w:rsidR="00060969" w:rsidRPr="004F3FD5" w:rsidTr="003338E2">
        <w:tc>
          <w:tcPr>
            <w:tcW w:w="1276" w:type="dxa"/>
            <w:gridSpan w:val="2"/>
            <w:vAlign w:val="center"/>
          </w:tcPr>
          <w:p w:rsidR="00060969" w:rsidRPr="004F3FD5" w:rsidRDefault="00060969" w:rsidP="000A1794">
            <w:pPr>
              <w:jc w:val="center"/>
              <w:rPr>
                <w:sz w:val="20"/>
                <w:szCs w:val="20"/>
              </w:rPr>
            </w:pPr>
            <w:r w:rsidRPr="004F3FD5">
              <w:rPr>
                <w:sz w:val="20"/>
                <w:szCs w:val="20"/>
              </w:rPr>
              <w:t>Title</w:t>
            </w:r>
          </w:p>
        </w:tc>
        <w:tc>
          <w:tcPr>
            <w:tcW w:w="1134" w:type="dxa"/>
            <w:gridSpan w:val="2"/>
            <w:vAlign w:val="center"/>
          </w:tcPr>
          <w:p w:rsidR="00060969" w:rsidRPr="004F3FD5" w:rsidRDefault="00060969" w:rsidP="000A1794">
            <w:pPr>
              <w:jc w:val="center"/>
              <w:rPr>
                <w:sz w:val="20"/>
                <w:szCs w:val="20"/>
              </w:rPr>
            </w:pPr>
            <w:r w:rsidRPr="004F3FD5">
              <w:rPr>
                <w:sz w:val="20"/>
                <w:szCs w:val="20"/>
              </w:rPr>
              <w:t>Strategic Objective</w:t>
            </w:r>
          </w:p>
        </w:tc>
        <w:tc>
          <w:tcPr>
            <w:tcW w:w="1280" w:type="dxa"/>
            <w:gridSpan w:val="2"/>
            <w:vAlign w:val="center"/>
          </w:tcPr>
          <w:p w:rsidR="00060969" w:rsidRPr="004F3FD5" w:rsidRDefault="00060969" w:rsidP="000A1794">
            <w:pPr>
              <w:jc w:val="center"/>
              <w:rPr>
                <w:sz w:val="20"/>
                <w:szCs w:val="20"/>
              </w:rPr>
            </w:pPr>
            <w:r w:rsidRPr="004F3FD5">
              <w:rPr>
                <w:sz w:val="20"/>
                <w:szCs w:val="20"/>
              </w:rPr>
              <w:t>Monitoring Committee</w:t>
            </w:r>
          </w:p>
        </w:tc>
        <w:tc>
          <w:tcPr>
            <w:tcW w:w="988" w:type="dxa"/>
            <w:gridSpan w:val="2"/>
            <w:vAlign w:val="center"/>
          </w:tcPr>
          <w:p w:rsidR="00060969" w:rsidRPr="004F3FD5" w:rsidRDefault="00060969" w:rsidP="000A1794">
            <w:pPr>
              <w:jc w:val="center"/>
              <w:rPr>
                <w:sz w:val="20"/>
                <w:szCs w:val="20"/>
              </w:rPr>
            </w:pPr>
            <w:r w:rsidRPr="004F3FD5">
              <w:rPr>
                <w:sz w:val="20"/>
                <w:szCs w:val="20"/>
              </w:rPr>
              <w:t>Inherent</w:t>
            </w:r>
            <w:r>
              <w:rPr>
                <w:sz w:val="20"/>
                <w:szCs w:val="20"/>
              </w:rPr>
              <w:t xml:space="preserve"> Risk Score</w:t>
            </w:r>
          </w:p>
        </w:tc>
        <w:tc>
          <w:tcPr>
            <w:tcW w:w="882" w:type="dxa"/>
            <w:vAlign w:val="center"/>
          </w:tcPr>
          <w:p w:rsidR="00060969" w:rsidRPr="004F3FD5" w:rsidRDefault="00060969" w:rsidP="000A1794">
            <w:pPr>
              <w:jc w:val="center"/>
              <w:rPr>
                <w:sz w:val="20"/>
                <w:szCs w:val="20"/>
              </w:rPr>
            </w:pPr>
            <w:r w:rsidRPr="004F3FD5">
              <w:rPr>
                <w:sz w:val="20"/>
                <w:szCs w:val="20"/>
              </w:rPr>
              <w:t>Jan’23</w:t>
            </w:r>
          </w:p>
        </w:tc>
        <w:tc>
          <w:tcPr>
            <w:tcW w:w="850" w:type="dxa"/>
            <w:vAlign w:val="center"/>
          </w:tcPr>
          <w:p w:rsidR="00060969" w:rsidRPr="004F3FD5" w:rsidRDefault="00060969" w:rsidP="000A1794">
            <w:pPr>
              <w:jc w:val="center"/>
              <w:rPr>
                <w:sz w:val="20"/>
                <w:szCs w:val="20"/>
              </w:rPr>
            </w:pPr>
            <w:r>
              <w:rPr>
                <w:sz w:val="20"/>
                <w:szCs w:val="20"/>
              </w:rPr>
              <w:t>Feb</w:t>
            </w:r>
            <w:r w:rsidRPr="004F3FD5">
              <w:rPr>
                <w:sz w:val="20"/>
                <w:szCs w:val="20"/>
              </w:rPr>
              <w:t>’23</w:t>
            </w:r>
          </w:p>
        </w:tc>
        <w:tc>
          <w:tcPr>
            <w:tcW w:w="961" w:type="dxa"/>
            <w:vAlign w:val="center"/>
          </w:tcPr>
          <w:p w:rsidR="00060969" w:rsidRPr="004F3FD5" w:rsidRDefault="00060969" w:rsidP="00060969">
            <w:pPr>
              <w:jc w:val="center"/>
              <w:rPr>
                <w:sz w:val="20"/>
                <w:szCs w:val="20"/>
              </w:rPr>
            </w:pPr>
            <w:r>
              <w:rPr>
                <w:sz w:val="20"/>
                <w:szCs w:val="20"/>
              </w:rPr>
              <w:t>Mar’23</w:t>
            </w:r>
          </w:p>
        </w:tc>
        <w:tc>
          <w:tcPr>
            <w:tcW w:w="961" w:type="dxa"/>
            <w:vAlign w:val="center"/>
          </w:tcPr>
          <w:p w:rsidR="00060969" w:rsidRPr="004F3FD5" w:rsidRDefault="00060969" w:rsidP="000A1794">
            <w:pPr>
              <w:jc w:val="center"/>
              <w:rPr>
                <w:sz w:val="20"/>
                <w:szCs w:val="20"/>
              </w:rPr>
            </w:pPr>
            <w:r w:rsidRPr="004F3FD5">
              <w:rPr>
                <w:sz w:val="20"/>
                <w:szCs w:val="20"/>
              </w:rPr>
              <w:t>Change</w:t>
            </w:r>
          </w:p>
        </w:tc>
        <w:tc>
          <w:tcPr>
            <w:tcW w:w="909" w:type="dxa"/>
            <w:vAlign w:val="center"/>
          </w:tcPr>
          <w:p w:rsidR="00060969" w:rsidRPr="004F3FD5" w:rsidRDefault="00060969" w:rsidP="000A1794">
            <w:pPr>
              <w:jc w:val="center"/>
              <w:rPr>
                <w:sz w:val="20"/>
                <w:szCs w:val="20"/>
              </w:rPr>
            </w:pPr>
            <w:r w:rsidRPr="004F3FD5">
              <w:rPr>
                <w:sz w:val="20"/>
                <w:szCs w:val="20"/>
              </w:rPr>
              <w:t>Target</w:t>
            </w:r>
          </w:p>
        </w:tc>
        <w:tc>
          <w:tcPr>
            <w:tcW w:w="1020" w:type="dxa"/>
            <w:gridSpan w:val="2"/>
            <w:vAlign w:val="center"/>
          </w:tcPr>
          <w:p w:rsidR="00060969" w:rsidRPr="004F3FD5" w:rsidRDefault="00060969" w:rsidP="000A1794">
            <w:pPr>
              <w:jc w:val="center"/>
              <w:rPr>
                <w:sz w:val="20"/>
                <w:szCs w:val="20"/>
              </w:rPr>
            </w:pPr>
            <w:r w:rsidRPr="004F3FD5">
              <w:rPr>
                <w:sz w:val="20"/>
                <w:szCs w:val="20"/>
              </w:rPr>
              <w:t>Risk Appetite</w:t>
            </w:r>
          </w:p>
        </w:tc>
        <w:tc>
          <w:tcPr>
            <w:tcW w:w="938" w:type="dxa"/>
            <w:gridSpan w:val="2"/>
            <w:vAlign w:val="center"/>
          </w:tcPr>
          <w:p w:rsidR="00060969" w:rsidRPr="003338E2" w:rsidRDefault="00060969" w:rsidP="000A1794">
            <w:pPr>
              <w:jc w:val="center"/>
              <w:rPr>
                <w:sz w:val="16"/>
                <w:szCs w:val="16"/>
              </w:rPr>
            </w:pPr>
            <w:r w:rsidRPr="003338E2">
              <w:rPr>
                <w:sz w:val="16"/>
                <w:szCs w:val="16"/>
              </w:rPr>
              <w:t>Last Reviewed</w:t>
            </w:r>
          </w:p>
        </w:tc>
      </w:tr>
      <w:tr w:rsidR="00F12D5D" w:rsidRPr="004F3FD5" w:rsidTr="003338E2">
        <w:tc>
          <w:tcPr>
            <w:tcW w:w="11199" w:type="dxa"/>
            <w:gridSpan w:val="17"/>
            <w:shd w:val="clear" w:color="auto" w:fill="009639" w:themeFill="accent3"/>
            <w:vAlign w:val="center"/>
          </w:tcPr>
          <w:p w:rsidR="00F12D5D" w:rsidRPr="00F12D5D" w:rsidRDefault="00F12D5D" w:rsidP="00C8151E">
            <w:pPr>
              <w:spacing w:before="60" w:after="60"/>
              <w:rPr>
                <w:color w:val="FFFFFF" w:themeColor="background1"/>
                <w:sz w:val="18"/>
                <w:szCs w:val="18"/>
              </w:rPr>
            </w:pPr>
            <w:r>
              <w:rPr>
                <w:color w:val="FFFFFF" w:themeColor="background1"/>
                <w:sz w:val="18"/>
                <w:szCs w:val="18"/>
              </w:rPr>
              <w:t>Improve Population Health</w:t>
            </w:r>
          </w:p>
        </w:tc>
      </w:tr>
      <w:tr w:rsidR="00060969" w:rsidRPr="004F3FD5" w:rsidTr="003338E2">
        <w:tc>
          <w:tcPr>
            <w:tcW w:w="1276" w:type="dxa"/>
            <w:gridSpan w:val="2"/>
            <w:vAlign w:val="center"/>
          </w:tcPr>
          <w:p w:rsidR="00060969" w:rsidRPr="0088068E" w:rsidRDefault="00060969" w:rsidP="00060969">
            <w:pPr>
              <w:jc w:val="center"/>
              <w:rPr>
                <w:sz w:val="22"/>
                <w:szCs w:val="22"/>
              </w:rPr>
            </w:pPr>
            <w:r w:rsidRPr="0088068E">
              <w:rPr>
                <w:sz w:val="22"/>
                <w:szCs w:val="22"/>
              </w:rPr>
              <w:t>Anchor</w:t>
            </w:r>
          </w:p>
        </w:tc>
        <w:tc>
          <w:tcPr>
            <w:tcW w:w="1134" w:type="dxa"/>
            <w:gridSpan w:val="2"/>
            <w:vAlign w:val="center"/>
          </w:tcPr>
          <w:p w:rsidR="00060969" w:rsidRPr="0088068E" w:rsidRDefault="00060969" w:rsidP="00060969">
            <w:pPr>
              <w:jc w:val="center"/>
              <w:rPr>
                <w:sz w:val="22"/>
                <w:szCs w:val="22"/>
              </w:rPr>
            </w:pPr>
            <w:r w:rsidRPr="0088068E">
              <w:rPr>
                <w:sz w:val="22"/>
                <w:szCs w:val="22"/>
              </w:rPr>
              <w:t>1</w:t>
            </w:r>
          </w:p>
        </w:tc>
        <w:tc>
          <w:tcPr>
            <w:tcW w:w="1280" w:type="dxa"/>
            <w:gridSpan w:val="2"/>
            <w:shd w:val="clear" w:color="auto" w:fill="auto"/>
            <w:vAlign w:val="center"/>
          </w:tcPr>
          <w:p w:rsidR="00060969" w:rsidRDefault="00060969" w:rsidP="00060969">
            <w:pPr>
              <w:jc w:val="center"/>
              <w:rPr>
                <w:sz w:val="20"/>
                <w:szCs w:val="20"/>
              </w:rPr>
            </w:pPr>
          </w:p>
          <w:p w:rsidR="00060969" w:rsidRPr="004F3FD5" w:rsidRDefault="00060969" w:rsidP="00060969">
            <w:pPr>
              <w:jc w:val="center"/>
              <w:rPr>
                <w:sz w:val="20"/>
                <w:szCs w:val="20"/>
              </w:rPr>
            </w:pPr>
            <w:r>
              <w:rPr>
                <w:sz w:val="20"/>
                <w:szCs w:val="20"/>
              </w:rPr>
              <w:t>Quality</w:t>
            </w:r>
          </w:p>
        </w:tc>
        <w:tc>
          <w:tcPr>
            <w:tcW w:w="988" w:type="dxa"/>
            <w:gridSpan w:val="2"/>
            <w:shd w:val="clear" w:color="auto" w:fill="FF0000"/>
            <w:vAlign w:val="center"/>
          </w:tcPr>
          <w:p w:rsidR="00060969" w:rsidRPr="004F3FD5" w:rsidRDefault="00060969" w:rsidP="00060969">
            <w:pPr>
              <w:jc w:val="center"/>
              <w:rPr>
                <w:sz w:val="20"/>
                <w:szCs w:val="20"/>
              </w:rPr>
            </w:pPr>
            <w:r>
              <w:rPr>
                <w:sz w:val="22"/>
                <w:szCs w:val="22"/>
              </w:rPr>
              <w:t>16</w:t>
            </w:r>
          </w:p>
        </w:tc>
        <w:tc>
          <w:tcPr>
            <w:tcW w:w="882" w:type="dxa"/>
            <w:shd w:val="clear" w:color="auto" w:fill="E7E6E6" w:themeFill="background2"/>
            <w:vAlign w:val="center"/>
          </w:tcPr>
          <w:p w:rsidR="00060969" w:rsidRPr="004F3FD5" w:rsidRDefault="00060969" w:rsidP="00060969">
            <w:pPr>
              <w:jc w:val="center"/>
              <w:rPr>
                <w:sz w:val="20"/>
                <w:szCs w:val="20"/>
              </w:rPr>
            </w:pPr>
          </w:p>
        </w:tc>
        <w:tc>
          <w:tcPr>
            <w:tcW w:w="850" w:type="dxa"/>
            <w:shd w:val="clear" w:color="auto" w:fill="FF0000"/>
            <w:vAlign w:val="center"/>
          </w:tcPr>
          <w:p w:rsidR="00060969" w:rsidRPr="0088068E" w:rsidRDefault="00060969" w:rsidP="00060969">
            <w:pPr>
              <w:jc w:val="center"/>
              <w:rPr>
                <w:sz w:val="22"/>
                <w:szCs w:val="22"/>
              </w:rPr>
            </w:pPr>
            <w:r>
              <w:rPr>
                <w:sz w:val="22"/>
                <w:szCs w:val="22"/>
              </w:rPr>
              <w:t>16</w:t>
            </w:r>
          </w:p>
        </w:tc>
        <w:tc>
          <w:tcPr>
            <w:tcW w:w="961" w:type="dxa"/>
            <w:shd w:val="clear" w:color="auto" w:fill="FF0000"/>
            <w:vAlign w:val="center"/>
          </w:tcPr>
          <w:p w:rsidR="00060969" w:rsidRPr="00060969" w:rsidRDefault="00060969" w:rsidP="00060969">
            <w:pPr>
              <w:jc w:val="center"/>
              <w:rPr>
                <w:sz w:val="22"/>
                <w:szCs w:val="22"/>
              </w:rPr>
            </w:pPr>
            <w:r w:rsidRPr="00060969">
              <w:rPr>
                <w:sz w:val="22"/>
                <w:szCs w:val="22"/>
              </w:rPr>
              <w:t>16</w:t>
            </w:r>
          </w:p>
        </w:tc>
        <w:tc>
          <w:tcPr>
            <w:tcW w:w="961" w:type="dxa"/>
            <w:vAlign w:val="center"/>
          </w:tcPr>
          <w:p w:rsidR="00060969" w:rsidRPr="00E6091B" w:rsidRDefault="00060969" w:rsidP="00060969">
            <w:pPr>
              <w:jc w:val="center"/>
              <w:rPr>
                <w:sz w:val="18"/>
                <w:szCs w:val="18"/>
              </w:rPr>
            </w:pPr>
            <w:r w:rsidRPr="005233FB">
              <w:rPr>
                <w:sz w:val="14"/>
                <w:szCs w:val="14"/>
              </w:rPr>
              <w:t>No change</w:t>
            </w:r>
          </w:p>
        </w:tc>
        <w:tc>
          <w:tcPr>
            <w:tcW w:w="909" w:type="dxa"/>
            <w:shd w:val="clear" w:color="auto" w:fill="FFFF00"/>
            <w:vAlign w:val="center"/>
          </w:tcPr>
          <w:p w:rsidR="00060969" w:rsidRPr="0088068E" w:rsidRDefault="00060969" w:rsidP="00060969">
            <w:pPr>
              <w:jc w:val="center"/>
              <w:rPr>
                <w:sz w:val="22"/>
                <w:szCs w:val="22"/>
              </w:rPr>
            </w:pPr>
            <w:r>
              <w:rPr>
                <w:sz w:val="22"/>
                <w:szCs w:val="22"/>
              </w:rPr>
              <w:t>8</w:t>
            </w:r>
          </w:p>
        </w:tc>
        <w:tc>
          <w:tcPr>
            <w:tcW w:w="1020" w:type="dxa"/>
            <w:gridSpan w:val="2"/>
            <w:vAlign w:val="center"/>
          </w:tcPr>
          <w:p w:rsidR="00060969" w:rsidRPr="005233FB" w:rsidRDefault="00060969" w:rsidP="00060969">
            <w:pPr>
              <w:jc w:val="center"/>
              <w:rPr>
                <w:sz w:val="18"/>
                <w:szCs w:val="18"/>
              </w:rPr>
            </w:pPr>
            <w:r w:rsidRPr="005233FB">
              <w:rPr>
                <w:sz w:val="18"/>
                <w:szCs w:val="18"/>
              </w:rPr>
              <w:t>Seek</w:t>
            </w:r>
          </w:p>
        </w:tc>
        <w:tc>
          <w:tcPr>
            <w:tcW w:w="938" w:type="dxa"/>
            <w:gridSpan w:val="2"/>
            <w:vAlign w:val="center"/>
          </w:tcPr>
          <w:p w:rsidR="00060969" w:rsidRPr="00A633B7" w:rsidRDefault="00EF5F02" w:rsidP="00060969">
            <w:pPr>
              <w:jc w:val="center"/>
              <w:rPr>
                <w:sz w:val="18"/>
                <w:szCs w:val="18"/>
              </w:rPr>
            </w:pPr>
            <w:r>
              <w:rPr>
                <w:sz w:val="18"/>
                <w:szCs w:val="18"/>
              </w:rPr>
              <w:t>Feb 23</w:t>
            </w:r>
          </w:p>
        </w:tc>
      </w:tr>
      <w:tr w:rsidR="00EF5F02" w:rsidRPr="004F3FD5" w:rsidTr="003338E2">
        <w:tc>
          <w:tcPr>
            <w:tcW w:w="1276" w:type="dxa"/>
            <w:gridSpan w:val="2"/>
            <w:vAlign w:val="center"/>
          </w:tcPr>
          <w:p w:rsidR="00EF5F02" w:rsidRPr="0088068E" w:rsidRDefault="00EF5F02" w:rsidP="00EF5F02">
            <w:pPr>
              <w:jc w:val="center"/>
              <w:rPr>
                <w:sz w:val="20"/>
                <w:szCs w:val="20"/>
              </w:rPr>
            </w:pPr>
            <w:r w:rsidRPr="0088068E">
              <w:rPr>
                <w:sz w:val="20"/>
                <w:szCs w:val="20"/>
              </w:rPr>
              <w:t>Inequalities</w:t>
            </w:r>
          </w:p>
        </w:tc>
        <w:tc>
          <w:tcPr>
            <w:tcW w:w="1134" w:type="dxa"/>
            <w:gridSpan w:val="2"/>
            <w:vAlign w:val="center"/>
          </w:tcPr>
          <w:p w:rsidR="00EF5F02" w:rsidRPr="0088068E" w:rsidRDefault="00EF5F02" w:rsidP="00EF5F02">
            <w:pPr>
              <w:jc w:val="center"/>
              <w:rPr>
                <w:sz w:val="22"/>
                <w:szCs w:val="22"/>
              </w:rPr>
            </w:pPr>
            <w:r w:rsidRPr="0088068E">
              <w:rPr>
                <w:sz w:val="22"/>
                <w:szCs w:val="22"/>
              </w:rPr>
              <w:t>2</w:t>
            </w:r>
          </w:p>
        </w:tc>
        <w:tc>
          <w:tcPr>
            <w:tcW w:w="1280" w:type="dxa"/>
            <w:gridSpan w:val="2"/>
            <w:shd w:val="clear" w:color="auto" w:fill="auto"/>
            <w:vAlign w:val="center"/>
          </w:tcPr>
          <w:p w:rsidR="00EF5F02" w:rsidRDefault="00EF5F02" w:rsidP="00EF5F02">
            <w:pPr>
              <w:jc w:val="center"/>
              <w:rPr>
                <w:sz w:val="20"/>
                <w:szCs w:val="20"/>
              </w:rPr>
            </w:pPr>
            <w:r>
              <w:rPr>
                <w:sz w:val="20"/>
                <w:szCs w:val="20"/>
              </w:rPr>
              <w:t>Quality</w:t>
            </w:r>
          </w:p>
          <w:p w:rsidR="00EF5F02" w:rsidRPr="004F3FD5" w:rsidRDefault="00EF5F02" w:rsidP="00EF5F02">
            <w:pPr>
              <w:jc w:val="center"/>
              <w:rPr>
                <w:sz w:val="20"/>
                <w:szCs w:val="20"/>
              </w:rPr>
            </w:pPr>
          </w:p>
        </w:tc>
        <w:tc>
          <w:tcPr>
            <w:tcW w:w="988" w:type="dxa"/>
            <w:gridSpan w:val="2"/>
            <w:shd w:val="clear" w:color="auto" w:fill="FF0000"/>
            <w:vAlign w:val="center"/>
          </w:tcPr>
          <w:p w:rsidR="00EF5F02" w:rsidRPr="004F3FD5" w:rsidRDefault="00EF5F02" w:rsidP="00EF5F02">
            <w:pPr>
              <w:jc w:val="center"/>
              <w:rPr>
                <w:sz w:val="20"/>
                <w:szCs w:val="20"/>
              </w:rPr>
            </w:pPr>
            <w:r>
              <w:rPr>
                <w:sz w:val="22"/>
                <w:szCs w:val="22"/>
              </w:rPr>
              <w:t>16</w:t>
            </w:r>
          </w:p>
        </w:tc>
        <w:tc>
          <w:tcPr>
            <w:tcW w:w="882" w:type="dxa"/>
            <w:shd w:val="clear" w:color="auto" w:fill="E7E6E6" w:themeFill="background2"/>
            <w:vAlign w:val="center"/>
          </w:tcPr>
          <w:p w:rsidR="00EF5F02" w:rsidRPr="004F3FD5" w:rsidRDefault="00EF5F02" w:rsidP="00EF5F02">
            <w:pPr>
              <w:jc w:val="center"/>
              <w:rPr>
                <w:sz w:val="20"/>
                <w:szCs w:val="20"/>
              </w:rPr>
            </w:pPr>
          </w:p>
        </w:tc>
        <w:tc>
          <w:tcPr>
            <w:tcW w:w="850" w:type="dxa"/>
            <w:shd w:val="clear" w:color="auto" w:fill="FF0000"/>
            <w:vAlign w:val="center"/>
          </w:tcPr>
          <w:p w:rsidR="00EF5F02" w:rsidRPr="0088068E" w:rsidRDefault="00EF5F02" w:rsidP="00EF5F02">
            <w:pPr>
              <w:jc w:val="center"/>
              <w:rPr>
                <w:sz w:val="22"/>
                <w:szCs w:val="22"/>
              </w:rPr>
            </w:pPr>
            <w:r>
              <w:rPr>
                <w:sz w:val="22"/>
                <w:szCs w:val="22"/>
              </w:rPr>
              <w:t>16</w:t>
            </w:r>
          </w:p>
        </w:tc>
        <w:tc>
          <w:tcPr>
            <w:tcW w:w="961" w:type="dxa"/>
            <w:shd w:val="clear" w:color="auto" w:fill="FF0000"/>
            <w:vAlign w:val="center"/>
          </w:tcPr>
          <w:p w:rsidR="00EF5F02" w:rsidRPr="00060969" w:rsidRDefault="00EF5F02" w:rsidP="00EF5F02">
            <w:pPr>
              <w:jc w:val="center"/>
              <w:rPr>
                <w:sz w:val="22"/>
                <w:szCs w:val="22"/>
              </w:rPr>
            </w:pPr>
            <w:r w:rsidRPr="00060969">
              <w:rPr>
                <w:sz w:val="22"/>
                <w:szCs w:val="22"/>
              </w:rPr>
              <w:t>16</w:t>
            </w:r>
          </w:p>
        </w:tc>
        <w:tc>
          <w:tcPr>
            <w:tcW w:w="961" w:type="dxa"/>
            <w:vAlign w:val="center"/>
          </w:tcPr>
          <w:p w:rsidR="00EF5F02" w:rsidRPr="00E6091B" w:rsidRDefault="00EF5F02" w:rsidP="00EF5F02">
            <w:pPr>
              <w:jc w:val="center"/>
              <w:rPr>
                <w:sz w:val="18"/>
                <w:szCs w:val="18"/>
              </w:rPr>
            </w:pPr>
            <w:r w:rsidRPr="005233FB">
              <w:rPr>
                <w:sz w:val="14"/>
                <w:szCs w:val="14"/>
              </w:rPr>
              <w:t>No change</w:t>
            </w:r>
          </w:p>
        </w:tc>
        <w:tc>
          <w:tcPr>
            <w:tcW w:w="909" w:type="dxa"/>
            <w:shd w:val="clear" w:color="auto" w:fill="FFFF00"/>
            <w:vAlign w:val="center"/>
          </w:tcPr>
          <w:p w:rsidR="00EF5F02" w:rsidRPr="0088068E" w:rsidRDefault="00EF5F02" w:rsidP="00EF5F02">
            <w:pPr>
              <w:jc w:val="center"/>
              <w:rPr>
                <w:sz w:val="22"/>
                <w:szCs w:val="22"/>
              </w:rPr>
            </w:pPr>
            <w:r>
              <w:rPr>
                <w:sz w:val="22"/>
                <w:szCs w:val="22"/>
              </w:rPr>
              <w:t>8</w:t>
            </w:r>
          </w:p>
        </w:tc>
        <w:tc>
          <w:tcPr>
            <w:tcW w:w="1020" w:type="dxa"/>
            <w:gridSpan w:val="2"/>
            <w:vAlign w:val="center"/>
          </w:tcPr>
          <w:p w:rsidR="00EF5F02" w:rsidRPr="005233FB" w:rsidRDefault="00EF5F02" w:rsidP="00EF5F02">
            <w:pPr>
              <w:jc w:val="center"/>
              <w:rPr>
                <w:sz w:val="18"/>
                <w:szCs w:val="18"/>
              </w:rPr>
            </w:pPr>
            <w:r w:rsidRPr="005233FB">
              <w:rPr>
                <w:sz w:val="18"/>
                <w:szCs w:val="18"/>
              </w:rPr>
              <w:t>Seek</w:t>
            </w:r>
          </w:p>
        </w:tc>
        <w:tc>
          <w:tcPr>
            <w:tcW w:w="938" w:type="dxa"/>
            <w:gridSpan w:val="2"/>
            <w:vAlign w:val="center"/>
          </w:tcPr>
          <w:p w:rsidR="00EF5F02" w:rsidRPr="00A633B7" w:rsidRDefault="00EF5F02" w:rsidP="00EF5F02">
            <w:pPr>
              <w:jc w:val="center"/>
              <w:rPr>
                <w:sz w:val="18"/>
                <w:szCs w:val="18"/>
              </w:rPr>
            </w:pPr>
            <w:r>
              <w:rPr>
                <w:sz w:val="18"/>
                <w:szCs w:val="18"/>
              </w:rPr>
              <w:t>Feb 23</w:t>
            </w:r>
          </w:p>
        </w:tc>
      </w:tr>
      <w:tr w:rsidR="00EF5F02" w:rsidRPr="00D81AEF" w:rsidTr="003338E2">
        <w:trPr>
          <w:trHeight w:val="414"/>
        </w:trPr>
        <w:tc>
          <w:tcPr>
            <w:tcW w:w="1276" w:type="dxa"/>
            <w:gridSpan w:val="2"/>
            <w:vAlign w:val="center"/>
          </w:tcPr>
          <w:p w:rsidR="00EF5F02" w:rsidRPr="00D81AEF" w:rsidRDefault="00EF5F02" w:rsidP="00EF5F02">
            <w:pPr>
              <w:jc w:val="center"/>
              <w:rPr>
                <w:sz w:val="22"/>
                <w:szCs w:val="22"/>
              </w:rPr>
            </w:pPr>
            <w:r>
              <w:rPr>
                <w:sz w:val="22"/>
                <w:szCs w:val="22"/>
              </w:rPr>
              <w:t>Prevention</w:t>
            </w:r>
          </w:p>
        </w:tc>
        <w:tc>
          <w:tcPr>
            <w:tcW w:w="1134" w:type="dxa"/>
            <w:gridSpan w:val="2"/>
            <w:vAlign w:val="center"/>
          </w:tcPr>
          <w:p w:rsidR="00EF5F02" w:rsidRPr="00D81AEF" w:rsidRDefault="00EF5F02" w:rsidP="00EF5F02">
            <w:pPr>
              <w:jc w:val="center"/>
              <w:rPr>
                <w:sz w:val="22"/>
                <w:szCs w:val="22"/>
              </w:rPr>
            </w:pPr>
            <w:r>
              <w:rPr>
                <w:sz w:val="22"/>
                <w:szCs w:val="22"/>
              </w:rPr>
              <w:t>3</w:t>
            </w:r>
          </w:p>
        </w:tc>
        <w:tc>
          <w:tcPr>
            <w:tcW w:w="1280" w:type="dxa"/>
            <w:gridSpan w:val="2"/>
            <w:shd w:val="clear" w:color="auto" w:fill="auto"/>
            <w:vAlign w:val="center"/>
          </w:tcPr>
          <w:p w:rsidR="00EF5F02" w:rsidRPr="004F3FD5" w:rsidRDefault="00EF5F02" w:rsidP="00EF5F02">
            <w:pPr>
              <w:jc w:val="center"/>
              <w:rPr>
                <w:sz w:val="18"/>
                <w:szCs w:val="18"/>
              </w:rPr>
            </w:pPr>
            <w:r>
              <w:rPr>
                <w:sz w:val="18"/>
                <w:szCs w:val="18"/>
              </w:rPr>
              <w:t>Quality</w:t>
            </w:r>
          </w:p>
        </w:tc>
        <w:tc>
          <w:tcPr>
            <w:tcW w:w="988" w:type="dxa"/>
            <w:gridSpan w:val="2"/>
            <w:shd w:val="clear" w:color="auto" w:fill="FF0000"/>
            <w:vAlign w:val="center"/>
          </w:tcPr>
          <w:p w:rsidR="00EF5F02" w:rsidRPr="00D81AEF" w:rsidRDefault="00EF5F02" w:rsidP="00EF5F02">
            <w:pPr>
              <w:jc w:val="center"/>
              <w:rPr>
                <w:sz w:val="22"/>
                <w:szCs w:val="22"/>
              </w:rPr>
            </w:pPr>
            <w:r>
              <w:rPr>
                <w:sz w:val="22"/>
                <w:szCs w:val="22"/>
              </w:rPr>
              <w:t>16</w:t>
            </w:r>
          </w:p>
        </w:tc>
        <w:tc>
          <w:tcPr>
            <w:tcW w:w="882" w:type="dxa"/>
            <w:shd w:val="clear" w:color="auto" w:fill="FFC000"/>
            <w:vAlign w:val="center"/>
          </w:tcPr>
          <w:p w:rsidR="00EF5F02" w:rsidRPr="00D81AEF" w:rsidRDefault="00EF5F02" w:rsidP="00EF5F02">
            <w:pPr>
              <w:jc w:val="center"/>
              <w:rPr>
                <w:sz w:val="22"/>
                <w:szCs w:val="22"/>
              </w:rPr>
            </w:pPr>
            <w:r>
              <w:rPr>
                <w:sz w:val="22"/>
                <w:szCs w:val="22"/>
              </w:rPr>
              <w:t>12</w:t>
            </w:r>
          </w:p>
        </w:tc>
        <w:tc>
          <w:tcPr>
            <w:tcW w:w="850" w:type="dxa"/>
            <w:shd w:val="clear" w:color="auto" w:fill="FFC000"/>
            <w:vAlign w:val="center"/>
          </w:tcPr>
          <w:p w:rsidR="00EF5F02" w:rsidRDefault="00EF5F02" w:rsidP="00EF5F02">
            <w:pPr>
              <w:jc w:val="center"/>
              <w:rPr>
                <w:noProof/>
              </w:rPr>
            </w:pPr>
            <w:r>
              <w:rPr>
                <w:sz w:val="22"/>
                <w:szCs w:val="22"/>
              </w:rPr>
              <w:t>12</w:t>
            </w:r>
          </w:p>
        </w:tc>
        <w:tc>
          <w:tcPr>
            <w:tcW w:w="961" w:type="dxa"/>
            <w:shd w:val="clear" w:color="auto" w:fill="FFC000"/>
            <w:vAlign w:val="center"/>
          </w:tcPr>
          <w:p w:rsidR="00EF5F02" w:rsidRPr="00060969" w:rsidRDefault="00EF5F02" w:rsidP="00EF5F02">
            <w:pPr>
              <w:jc w:val="center"/>
              <w:rPr>
                <w:sz w:val="22"/>
                <w:szCs w:val="22"/>
              </w:rPr>
            </w:pPr>
            <w:r w:rsidRPr="00060969">
              <w:rPr>
                <w:sz w:val="22"/>
                <w:szCs w:val="22"/>
              </w:rPr>
              <w:t>12</w:t>
            </w:r>
          </w:p>
        </w:tc>
        <w:tc>
          <w:tcPr>
            <w:tcW w:w="961" w:type="dxa"/>
            <w:vAlign w:val="center"/>
          </w:tcPr>
          <w:p w:rsidR="00EF5F02" w:rsidRPr="00D81AEF" w:rsidRDefault="00EF5F02" w:rsidP="00EF5F02">
            <w:pPr>
              <w:jc w:val="center"/>
              <w:rPr>
                <w:sz w:val="22"/>
                <w:szCs w:val="22"/>
              </w:rPr>
            </w:pPr>
            <w:r w:rsidRPr="005233FB">
              <w:rPr>
                <w:sz w:val="14"/>
                <w:szCs w:val="14"/>
              </w:rPr>
              <w:t>No change</w:t>
            </w:r>
          </w:p>
        </w:tc>
        <w:tc>
          <w:tcPr>
            <w:tcW w:w="909" w:type="dxa"/>
            <w:shd w:val="clear" w:color="auto" w:fill="FFFF00"/>
            <w:vAlign w:val="center"/>
          </w:tcPr>
          <w:p w:rsidR="00EF5F02" w:rsidRPr="00D81AEF" w:rsidRDefault="00EF5F02" w:rsidP="00EF5F02">
            <w:pPr>
              <w:jc w:val="center"/>
              <w:rPr>
                <w:sz w:val="22"/>
                <w:szCs w:val="22"/>
              </w:rPr>
            </w:pPr>
            <w:r>
              <w:rPr>
                <w:sz w:val="22"/>
                <w:szCs w:val="22"/>
              </w:rPr>
              <w:t>8</w:t>
            </w:r>
          </w:p>
        </w:tc>
        <w:tc>
          <w:tcPr>
            <w:tcW w:w="1020" w:type="dxa"/>
            <w:gridSpan w:val="2"/>
            <w:vAlign w:val="center"/>
          </w:tcPr>
          <w:p w:rsidR="00EF5F02" w:rsidRPr="005233FB" w:rsidRDefault="00EF5F02" w:rsidP="00EF5F02">
            <w:pPr>
              <w:jc w:val="center"/>
              <w:rPr>
                <w:sz w:val="18"/>
                <w:szCs w:val="18"/>
              </w:rPr>
            </w:pPr>
            <w:r w:rsidRPr="005233FB">
              <w:rPr>
                <w:sz w:val="18"/>
                <w:szCs w:val="18"/>
              </w:rPr>
              <w:t>Open</w:t>
            </w:r>
          </w:p>
        </w:tc>
        <w:tc>
          <w:tcPr>
            <w:tcW w:w="938" w:type="dxa"/>
            <w:gridSpan w:val="2"/>
            <w:vAlign w:val="center"/>
          </w:tcPr>
          <w:p w:rsidR="00EF5F02" w:rsidRDefault="00EF5F02" w:rsidP="00EF5F02">
            <w:pPr>
              <w:jc w:val="center"/>
              <w:rPr>
                <w:sz w:val="22"/>
                <w:szCs w:val="22"/>
              </w:rPr>
            </w:pPr>
            <w:r>
              <w:rPr>
                <w:sz w:val="18"/>
                <w:szCs w:val="18"/>
              </w:rPr>
              <w:t>Feb 23</w:t>
            </w:r>
          </w:p>
        </w:tc>
      </w:tr>
      <w:tr w:rsidR="00F12D5D" w:rsidRPr="00D81AEF" w:rsidTr="003338E2">
        <w:trPr>
          <w:trHeight w:val="262"/>
        </w:trPr>
        <w:tc>
          <w:tcPr>
            <w:tcW w:w="11199" w:type="dxa"/>
            <w:gridSpan w:val="17"/>
            <w:shd w:val="clear" w:color="auto" w:fill="0070C0"/>
            <w:vAlign w:val="center"/>
          </w:tcPr>
          <w:p w:rsidR="00F12D5D" w:rsidRPr="00F12D5D" w:rsidRDefault="00F12D5D" w:rsidP="00C8151E">
            <w:pPr>
              <w:spacing w:before="60" w:after="60"/>
              <w:rPr>
                <w:color w:val="FFFFFF" w:themeColor="background1"/>
                <w:sz w:val="18"/>
                <w:szCs w:val="18"/>
              </w:rPr>
            </w:pPr>
            <w:r>
              <w:rPr>
                <w:color w:val="FFFFFF" w:themeColor="background1"/>
                <w:sz w:val="18"/>
                <w:szCs w:val="18"/>
              </w:rPr>
              <w:t xml:space="preserve">Improve services and reduce </w:t>
            </w:r>
            <w:r w:rsidR="00690C26">
              <w:rPr>
                <w:color w:val="FFFFFF" w:themeColor="background1"/>
                <w:sz w:val="18"/>
                <w:szCs w:val="18"/>
              </w:rPr>
              <w:t>u</w:t>
            </w:r>
            <w:r>
              <w:rPr>
                <w:color w:val="FFFFFF" w:themeColor="background1"/>
                <w:sz w:val="18"/>
                <w:szCs w:val="18"/>
              </w:rPr>
              <w:t>nwarranted variation</w:t>
            </w:r>
          </w:p>
        </w:tc>
      </w:tr>
      <w:tr w:rsidR="00EF5F02" w:rsidRPr="00D81AEF" w:rsidTr="003338E2">
        <w:trPr>
          <w:trHeight w:val="414"/>
        </w:trPr>
        <w:tc>
          <w:tcPr>
            <w:tcW w:w="1276" w:type="dxa"/>
            <w:gridSpan w:val="2"/>
            <w:vAlign w:val="center"/>
          </w:tcPr>
          <w:p w:rsidR="00EF5F02" w:rsidRPr="00D81AEF" w:rsidRDefault="00EF5F02" w:rsidP="00EF5F02">
            <w:pPr>
              <w:jc w:val="center"/>
              <w:rPr>
                <w:sz w:val="22"/>
                <w:szCs w:val="22"/>
              </w:rPr>
            </w:pPr>
            <w:r>
              <w:rPr>
                <w:sz w:val="22"/>
                <w:szCs w:val="22"/>
              </w:rPr>
              <w:t>Recovery</w:t>
            </w:r>
          </w:p>
        </w:tc>
        <w:tc>
          <w:tcPr>
            <w:tcW w:w="1134" w:type="dxa"/>
            <w:gridSpan w:val="2"/>
            <w:vAlign w:val="center"/>
          </w:tcPr>
          <w:p w:rsidR="00EF5F02" w:rsidRPr="00D81AEF" w:rsidRDefault="00EF5F02" w:rsidP="00EF5F02">
            <w:pPr>
              <w:jc w:val="center"/>
              <w:rPr>
                <w:sz w:val="22"/>
                <w:szCs w:val="22"/>
              </w:rPr>
            </w:pPr>
            <w:r>
              <w:rPr>
                <w:sz w:val="22"/>
                <w:szCs w:val="22"/>
              </w:rPr>
              <w:t>4 &amp; 5</w:t>
            </w:r>
          </w:p>
        </w:tc>
        <w:tc>
          <w:tcPr>
            <w:tcW w:w="1280" w:type="dxa"/>
            <w:gridSpan w:val="2"/>
            <w:shd w:val="clear" w:color="auto" w:fill="auto"/>
            <w:vAlign w:val="center"/>
          </w:tcPr>
          <w:p w:rsidR="00EF5F02" w:rsidRPr="004F3FD5" w:rsidRDefault="00B347BB" w:rsidP="00EF5F02">
            <w:pPr>
              <w:jc w:val="center"/>
              <w:rPr>
                <w:sz w:val="18"/>
                <w:szCs w:val="18"/>
              </w:rPr>
            </w:pPr>
            <w:r>
              <w:rPr>
                <w:sz w:val="18"/>
                <w:szCs w:val="18"/>
              </w:rPr>
              <w:t>Finance</w:t>
            </w:r>
          </w:p>
        </w:tc>
        <w:tc>
          <w:tcPr>
            <w:tcW w:w="988" w:type="dxa"/>
            <w:gridSpan w:val="2"/>
            <w:shd w:val="clear" w:color="auto" w:fill="FF0000"/>
            <w:vAlign w:val="center"/>
          </w:tcPr>
          <w:p w:rsidR="00EF5F02" w:rsidRPr="00D81AEF" w:rsidRDefault="00EF5F02" w:rsidP="00EF5F02">
            <w:pPr>
              <w:jc w:val="center"/>
              <w:rPr>
                <w:sz w:val="22"/>
                <w:szCs w:val="22"/>
              </w:rPr>
            </w:pPr>
            <w:r>
              <w:rPr>
                <w:sz w:val="22"/>
                <w:szCs w:val="22"/>
              </w:rPr>
              <w:t>16</w:t>
            </w:r>
          </w:p>
        </w:tc>
        <w:tc>
          <w:tcPr>
            <w:tcW w:w="882" w:type="dxa"/>
            <w:shd w:val="clear" w:color="auto" w:fill="FFC000"/>
            <w:vAlign w:val="center"/>
          </w:tcPr>
          <w:p w:rsidR="00EF5F02" w:rsidRPr="00D81AEF" w:rsidRDefault="00EF5F02" w:rsidP="00EF5F02">
            <w:pPr>
              <w:jc w:val="center"/>
              <w:rPr>
                <w:sz w:val="22"/>
                <w:szCs w:val="22"/>
              </w:rPr>
            </w:pPr>
            <w:r>
              <w:rPr>
                <w:sz w:val="22"/>
                <w:szCs w:val="22"/>
              </w:rPr>
              <w:t>9</w:t>
            </w:r>
          </w:p>
        </w:tc>
        <w:tc>
          <w:tcPr>
            <w:tcW w:w="850" w:type="dxa"/>
            <w:shd w:val="clear" w:color="auto" w:fill="FFC000"/>
            <w:vAlign w:val="center"/>
          </w:tcPr>
          <w:p w:rsidR="00EF5F02" w:rsidRDefault="00EF5F02" w:rsidP="00EF5F02">
            <w:pPr>
              <w:jc w:val="center"/>
              <w:rPr>
                <w:rFonts w:cs="Arial"/>
                <w:noProof/>
                <w:sz w:val="18"/>
                <w:szCs w:val="18"/>
                <w:lang w:eastAsia="en-GB"/>
              </w:rPr>
            </w:pPr>
            <w:r>
              <w:rPr>
                <w:sz w:val="22"/>
                <w:szCs w:val="22"/>
              </w:rPr>
              <w:t>9</w:t>
            </w:r>
          </w:p>
        </w:tc>
        <w:tc>
          <w:tcPr>
            <w:tcW w:w="961" w:type="dxa"/>
            <w:shd w:val="clear" w:color="auto" w:fill="FFC000"/>
            <w:vAlign w:val="center"/>
          </w:tcPr>
          <w:p w:rsidR="00EF5F02" w:rsidRPr="00060969" w:rsidRDefault="00EF5F02" w:rsidP="00EF5F02">
            <w:pPr>
              <w:jc w:val="center"/>
              <w:rPr>
                <w:sz w:val="22"/>
                <w:szCs w:val="22"/>
              </w:rPr>
            </w:pPr>
            <w:r w:rsidRPr="00060969">
              <w:rPr>
                <w:sz w:val="22"/>
                <w:szCs w:val="22"/>
              </w:rPr>
              <w:t>9</w:t>
            </w:r>
          </w:p>
        </w:tc>
        <w:tc>
          <w:tcPr>
            <w:tcW w:w="961" w:type="dxa"/>
            <w:vAlign w:val="center"/>
          </w:tcPr>
          <w:p w:rsidR="00EF5F02" w:rsidRPr="00D81AEF" w:rsidRDefault="00EF5F02" w:rsidP="00EF5F02">
            <w:pPr>
              <w:jc w:val="center"/>
              <w:rPr>
                <w:sz w:val="22"/>
                <w:szCs w:val="22"/>
              </w:rPr>
            </w:pPr>
            <w:r w:rsidRPr="005233FB">
              <w:rPr>
                <w:sz w:val="14"/>
                <w:szCs w:val="14"/>
              </w:rPr>
              <w:t>No change</w:t>
            </w:r>
          </w:p>
        </w:tc>
        <w:tc>
          <w:tcPr>
            <w:tcW w:w="909" w:type="dxa"/>
            <w:shd w:val="clear" w:color="auto" w:fill="92D050"/>
            <w:vAlign w:val="center"/>
          </w:tcPr>
          <w:p w:rsidR="00EF5F02" w:rsidRPr="00D81AEF" w:rsidRDefault="00EF5F02" w:rsidP="00EF5F02">
            <w:pPr>
              <w:jc w:val="center"/>
              <w:rPr>
                <w:sz w:val="22"/>
                <w:szCs w:val="22"/>
              </w:rPr>
            </w:pPr>
            <w:r>
              <w:rPr>
                <w:sz w:val="22"/>
                <w:szCs w:val="22"/>
              </w:rPr>
              <w:t>6</w:t>
            </w:r>
          </w:p>
        </w:tc>
        <w:tc>
          <w:tcPr>
            <w:tcW w:w="1020" w:type="dxa"/>
            <w:gridSpan w:val="2"/>
            <w:vAlign w:val="center"/>
          </w:tcPr>
          <w:p w:rsidR="00EF5F02" w:rsidRPr="005233FB" w:rsidRDefault="00EF5F02" w:rsidP="00EF5F02">
            <w:pPr>
              <w:jc w:val="center"/>
              <w:rPr>
                <w:sz w:val="18"/>
                <w:szCs w:val="18"/>
              </w:rPr>
            </w:pPr>
            <w:r w:rsidRPr="005233FB">
              <w:rPr>
                <w:sz w:val="18"/>
                <w:szCs w:val="18"/>
              </w:rPr>
              <w:t>Open</w:t>
            </w:r>
          </w:p>
        </w:tc>
        <w:tc>
          <w:tcPr>
            <w:tcW w:w="938" w:type="dxa"/>
            <w:gridSpan w:val="2"/>
            <w:vAlign w:val="center"/>
          </w:tcPr>
          <w:p w:rsidR="00EF5F02" w:rsidRDefault="00EF5F02" w:rsidP="00EF5F02">
            <w:pPr>
              <w:jc w:val="center"/>
              <w:rPr>
                <w:sz w:val="22"/>
                <w:szCs w:val="22"/>
              </w:rPr>
            </w:pPr>
            <w:r>
              <w:rPr>
                <w:sz w:val="18"/>
                <w:szCs w:val="18"/>
              </w:rPr>
              <w:t>Feb 23</w:t>
            </w:r>
          </w:p>
        </w:tc>
      </w:tr>
      <w:tr w:rsidR="00EF5F02" w:rsidRPr="00D81AEF" w:rsidTr="003338E2">
        <w:trPr>
          <w:trHeight w:val="414"/>
        </w:trPr>
        <w:tc>
          <w:tcPr>
            <w:tcW w:w="1276" w:type="dxa"/>
            <w:gridSpan w:val="2"/>
            <w:vAlign w:val="center"/>
          </w:tcPr>
          <w:p w:rsidR="00EF5F02" w:rsidRDefault="00EF5F02" w:rsidP="00EF5F02">
            <w:pPr>
              <w:jc w:val="center"/>
              <w:rPr>
                <w:sz w:val="22"/>
                <w:szCs w:val="22"/>
              </w:rPr>
            </w:pPr>
            <w:r>
              <w:rPr>
                <w:sz w:val="22"/>
                <w:szCs w:val="22"/>
              </w:rPr>
              <w:t>Primary Care</w:t>
            </w:r>
          </w:p>
        </w:tc>
        <w:tc>
          <w:tcPr>
            <w:tcW w:w="1134" w:type="dxa"/>
            <w:gridSpan w:val="2"/>
            <w:vAlign w:val="center"/>
          </w:tcPr>
          <w:p w:rsidR="00EF5F02" w:rsidRDefault="00EF5F02" w:rsidP="00EF5F02">
            <w:pPr>
              <w:jc w:val="center"/>
              <w:rPr>
                <w:sz w:val="22"/>
                <w:szCs w:val="22"/>
              </w:rPr>
            </w:pPr>
            <w:r>
              <w:rPr>
                <w:sz w:val="22"/>
                <w:szCs w:val="22"/>
              </w:rPr>
              <w:t>6</w:t>
            </w:r>
          </w:p>
        </w:tc>
        <w:tc>
          <w:tcPr>
            <w:tcW w:w="1280" w:type="dxa"/>
            <w:gridSpan w:val="2"/>
            <w:shd w:val="clear" w:color="auto" w:fill="auto"/>
            <w:vAlign w:val="center"/>
          </w:tcPr>
          <w:p w:rsidR="00EF5F02" w:rsidRPr="004F3FD5" w:rsidRDefault="00EF5F02" w:rsidP="00EF5F02">
            <w:pPr>
              <w:jc w:val="center"/>
              <w:rPr>
                <w:sz w:val="18"/>
                <w:szCs w:val="18"/>
              </w:rPr>
            </w:pPr>
            <w:r>
              <w:rPr>
                <w:sz w:val="18"/>
                <w:szCs w:val="18"/>
              </w:rPr>
              <w:t>Primary care</w:t>
            </w:r>
          </w:p>
        </w:tc>
        <w:tc>
          <w:tcPr>
            <w:tcW w:w="988" w:type="dxa"/>
            <w:gridSpan w:val="2"/>
            <w:shd w:val="clear" w:color="auto" w:fill="FF0000"/>
            <w:vAlign w:val="center"/>
          </w:tcPr>
          <w:p w:rsidR="00EF5F02" w:rsidRDefault="00EF5F02" w:rsidP="00EF5F02">
            <w:pPr>
              <w:jc w:val="center"/>
              <w:rPr>
                <w:sz w:val="22"/>
                <w:szCs w:val="22"/>
              </w:rPr>
            </w:pPr>
            <w:r>
              <w:rPr>
                <w:sz w:val="22"/>
                <w:szCs w:val="22"/>
              </w:rPr>
              <w:t>16</w:t>
            </w:r>
          </w:p>
        </w:tc>
        <w:tc>
          <w:tcPr>
            <w:tcW w:w="882" w:type="dxa"/>
            <w:shd w:val="clear" w:color="auto" w:fill="E7E6E6" w:themeFill="background2"/>
            <w:vAlign w:val="center"/>
          </w:tcPr>
          <w:p w:rsidR="00EF5F02" w:rsidRDefault="00EF5F02" w:rsidP="00EF5F02">
            <w:pPr>
              <w:jc w:val="center"/>
              <w:rPr>
                <w:sz w:val="22"/>
                <w:szCs w:val="22"/>
              </w:rPr>
            </w:pPr>
          </w:p>
        </w:tc>
        <w:tc>
          <w:tcPr>
            <w:tcW w:w="850" w:type="dxa"/>
            <w:shd w:val="clear" w:color="auto" w:fill="FF0000"/>
            <w:vAlign w:val="center"/>
          </w:tcPr>
          <w:p w:rsidR="00EF5F02" w:rsidRDefault="00EF5F02" w:rsidP="00EF5F02">
            <w:pPr>
              <w:jc w:val="center"/>
              <w:rPr>
                <w:rFonts w:cs="Arial"/>
                <w:noProof/>
                <w:sz w:val="18"/>
                <w:szCs w:val="18"/>
                <w:lang w:eastAsia="en-GB"/>
              </w:rPr>
            </w:pPr>
            <w:r>
              <w:rPr>
                <w:sz w:val="22"/>
                <w:szCs w:val="22"/>
              </w:rPr>
              <w:t>16</w:t>
            </w:r>
          </w:p>
        </w:tc>
        <w:tc>
          <w:tcPr>
            <w:tcW w:w="961" w:type="dxa"/>
            <w:shd w:val="clear" w:color="auto" w:fill="FF0000"/>
            <w:vAlign w:val="center"/>
          </w:tcPr>
          <w:p w:rsidR="00EF5F02" w:rsidRPr="00060969" w:rsidRDefault="00EF5F02" w:rsidP="00EF5F02">
            <w:pPr>
              <w:jc w:val="center"/>
              <w:rPr>
                <w:rFonts w:cs="Arial"/>
                <w:noProof/>
                <w:sz w:val="22"/>
                <w:szCs w:val="22"/>
                <w:lang w:eastAsia="en-GB"/>
              </w:rPr>
            </w:pPr>
            <w:r>
              <w:rPr>
                <w:rFonts w:cs="Arial"/>
                <w:noProof/>
                <w:sz w:val="22"/>
                <w:szCs w:val="22"/>
                <w:lang w:eastAsia="en-GB"/>
              </w:rPr>
              <w:t>16</w:t>
            </w:r>
          </w:p>
        </w:tc>
        <w:tc>
          <w:tcPr>
            <w:tcW w:w="961" w:type="dxa"/>
            <w:vAlign w:val="center"/>
          </w:tcPr>
          <w:p w:rsidR="00EF5F02" w:rsidRDefault="00EF5F02" w:rsidP="00EF5F02">
            <w:pPr>
              <w:jc w:val="center"/>
              <w:rPr>
                <w:rFonts w:cs="Arial"/>
                <w:noProof/>
                <w:sz w:val="18"/>
                <w:szCs w:val="18"/>
                <w:lang w:eastAsia="en-GB"/>
              </w:rPr>
            </w:pPr>
            <w:r w:rsidRPr="005233FB">
              <w:rPr>
                <w:sz w:val="14"/>
                <w:szCs w:val="14"/>
              </w:rPr>
              <w:t>No change</w:t>
            </w:r>
          </w:p>
        </w:tc>
        <w:tc>
          <w:tcPr>
            <w:tcW w:w="909" w:type="dxa"/>
            <w:shd w:val="clear" w:color="auto" w:fill="FFFF00"/>
            <w:vAlign w:val="center"/>
          </w:tcPr>
          <w:p w:rsidR="00EF5F02" w:rsidRDefault="00EF5F02" w:rsidP="00EF5F02">
            <w:pPr>
              <w:jc w:val="center"/>
              <w:rPr>
                <w:sz w:val="22"/>
                <w:szCs w:val="22"/>
              </w:rPr>
            </w:pPr>
            <w:r>
              <w:rPr>
                <w:sz w:val="22"/>
                <w:szCs w:val="22"/>
              </w:rPr>
              <w:t>8</w:t>
            </w:r>
          </w:p>
        </w:tc>
        <w:tc>
          <w:tcPr>
            <w:tcW w:w="1020" w:type="dxa"/>
            <w:gridSpan w:val="2"/>
            <w:vAlign w:val="center"/>
          </w:tcPr>
          <w:p w:rsidR="00EF5F02" w:rsidRPr="005233FB" w:rsidRDefault="00EF5F02" w:rsidP="00EF5F02">
            <w:pPr>
              <w:jc w:val="center"/>
              <w:rPr>
                <w:sz w:val="18"/>
                <w:szCs w:val="18"/>
              </w:rPr>
            </w:pPr>
            <w:r>
              <w:rPr>
                <w:sz w:val="18"/>
                <w:szCs w:val="18"/>
              </w:rPr>
              <w:t>Seek</w:t>
            </w:r>
          </w:p>
        </w:tc>
        <w:tc>
          <w:tcPr>
            <w:tcW w:w="938" w:type="dxa"/>
            <w:gridSpan w:val="2"/>
            <w:vAlign w:val="center"/>
          </w:tcPr>
          <w:p w:rsidR="00EF5F02" w:rsidRDefault="00EF5F02" w:rsidP="00EF5F02">
            <w:pPr>
              <w:jc w:val="center"/>
              <w:rPr>
                <w:sz w:val="22"/>
                <w:szCs w:val="22"/>
              </w:rPr>
            </w:pPr>
            <w:r>
              <w:rPr>
                <w:sz w:val="18"/>
                <w:szCs w:val="18"/>
              </w:rPr>
              <w:t>Feb 23</w:t>
            </w:r>
          </w:p>
        </w:tc>
      </w:tr>
      <w:tr w:rsidR="00EF5F02" w:rsidRPr="00D81AEF" w:rsidTr="003338E2">
        <w:trPr>
          <w:trHeight w:val="414"/>
        </w:trPr>
        <w:tc>
          <w:tcPr>
            <w:tcW w:w="1276" w:type="dxa"/>
            <w:gridSpan w:val="2"/>
            <w:vAlign w:val="center"/>
          </w:tcPr>
          <w:p w:rsidR="00EF5F02" w:rsidRDefault="00EF5F02" w:rsidP="00EF5F02">
            <w:pPr>
              <w:jc w:val="center"/>
              <w:rPr>
                <w:sz w:val="22"/>
                <w:szCs w:val="22"/>
              </w:rPr>
            </w:pPr>
            <w:r>
              <w:rPr>
                <w:sz w:val="22"/>
                <w:szCs w:val="22"/>
              </w:rPr>
              <w:t>MHLD</w:t>
            </w:r>
          </w:p>
        </w:tc>
        <w:tc>
          <w:tcPr>
            <w:tcW w:w="1134" w:type="dxa"/>
            <w:gridSpan w:val="2"/>
            <w:vAlign w:val="center"/>
          </w:tcPr>
          <w:p w:rsidR="00EF5F02" w:rsidRDefault="00EF5F02" w:rsidP="00EF5F02">
            <w:pPr>
              <w:jc w:val="center"/>
              <w:rPr>
                <w:sz w:val="22"/>
                <w:szCs w:val="22"/>
              </w:rPr>
            </w:pPr>
            <w:r>
              <w:rPr>
                <w:sz w:val="22"/>
                <w:szCs w:val="22"/>
              </w:rPr>
              <w:t>7</w:t>
            </w:r>
          </w:p>
        </w:tc>
        <w:tc>
          <w:tcPr>
            <w:tcW w:w="1280" w:type="dxa"/>
            <w:gridSpan w:val="2"/>
            <w:shd w:val="clear" w:color="auto" w:fill="auto"/>
            <w:vAlign w:val="center"/>
          </w:tcPr>
          <w:p w:rsidR="00EF5F02" w:rsidRPr="004F3FD5" w:rsidRDefault="00EF5F02" w:rsidP="00EF5F02">
            <w:pPr>
              <w:jc w:val="center"/>
              <w:rPr>
                <w:sz w:val="18"/>
                <w:szCs w:val="18"/>
              </w:rPr>
            </w:pPr>
            <w:r>
              <w:rPr>
                <w:sz w:val="18"/>
                <w:szCs w:val="18"/>
              </w:rPr>
              <w:t>Finance</w:t>
            </w:r>
          </w:p>
        </w:tc>
        <w:tc>
          <w:tcPr>
            <w:tcW w:w="988" w:type="dxa"/>
            <w:gridSpan w:val="2"/>
            <w:shd w:val="clear" w:color="auto" w:fill="FF0000"/>
            <w:vAlign w:val="center"/>
          </w:tcPr>
          <w:p w:rsidR="00EF5F02" w:rsidRDefault="00EF5F02" w:rsidP="00EF5F02">
            <w:pPr>
              <w:jc w:val="center"/>
              <w:rPr>
                <w:sz w:val="22"/>
                <w:szCs w:val="22"/>
              </w:rPr>
            </w:pPr>
            <w:r>
              <w:rPr>
                <w:sz w:val="22"/>
                <w:szCs w:val="22"/>
              </w:rPr>
              <w:t>20</w:t>
            </w:r>
          </w:p>
        </w:tc>
        <w:tc>
          <w:tcPr>
            <w:tcW w:w="882" w:type="dxa"/>
            <w:shd w:val="clear" w:color="auto" w:fill="E7E6E6" w:themeFill="background2"/>
            <w:vAlign w:val="center"/>
          </w:tcPr>
          <w:p w:rsidR="00EF5F02" w:rsidRDefault="00EF5F02" w:rsidP="00EF5F02">
            <w:pPr>
              <w:jc w:val="center"/>
              <w:rPr>
                <w:sz w:val="22"/>
                <w:szCs w:val="22"/>
              </w:rPr>
            </w:pPr>
          </w:p>
        </w:tc>
        <w:tc>
          <w:tcPr>
            <w:tcW w:w="850" w:type="dxa"/>
            <w:shd w:val="clear" w:color="auto" w:fill="FF0000"/>
            <w:vAlign w:val="center"/>
          </w:tcPr>
          <w:p w:rsidR="00EF5F02" w:rsidRPr="004B1A81" w:rsidRDefault="00EF5F02" w:rsidP="00EF5F02">
            <w:pPr>
              <w:jc w:val="center"/>
              <w:rPr>
                <w:rFonts w:cs="Arial"/>
                <w:noProof/>
                <w:sz w:val="22"/>
                <w:szCs w:val="22"/>
                <w:lang w:eastAsia="en-GB"/>
              </w:rPr>
            </w:pPr>
            <w:r w:rsidRPr="004B1A81">
              <w:rPr>
                <w:rFonts w:cs="Arial"/>
                <w:noProof/>
                <w:sz w:val="22"/>
                <w:szCs w:val="22"/>
                <w:lang w:eastAsia="en-GB"/>
              </w:rPr>
              <w:t>15</w:t>
            </w:r>
          </w:p>
        </w:tc>
        <w:tc>
          <w:tcPr>
            <w:tcW w:w="961" w:type="dxa"/>
            <w:shd w:val="clear" w:color="auto" w:fill="FF0000"/>
            <w:vAlign w:val="center"/>
          </w:tcPr>
          <w:p w:rsidR="00EF5F02" w:rsidRPr="00060969" w:rsidRDefault="00EF5F02" w:rsidP="00EF5F02">
            <w:pPr>
              <w:jc w:val="center"/>
              <w:rPr>
                <w:rFonts w:cs="Arial"/>
                <w:noProof/>
                <w:sz w:val="22"/>
                <w:szCs w:val="22"/>
                <w:lang w:eastAsia="en-GB"/>
              </w:rPr>
            </w:pPr>
            <w:r>
              <w:rPr>
                <w:rFonts w:cs="Arial"/>
                <w:noProof/>
                <w:sz w:val="22"/>
                <w:szCs w:val="22"/>
                <w:lang w:eastAsia="en-GB"/>
              </w:rPr>
              <w:t>16</w:t>
            </w:r>
          </w:p>
        </w:tc>
        <w:tc>
          <w:tcPr>
            <w:tcW w:w="961" w:type="dxa"/>
            <w:vAlign w:val="center"/>
          </w:tcPr>
          <w:p w:rsidR="00EF5F02" w:rsidRDefault="00EF5F02" w:rsidP="00EF5F02">
            <w:pPr>
              <w:jc w:val="center"/>
              <w:rPr>
                <w:rFonts w:cs="Arial"/>
                <w:noProof/>
                <w:sz w:val="18"/>
                <w:szCs w:val="18"/>
                <w:lang w:eastAsia="en-GB"/>
              </w:rPr>
            </w:pPr>
            <w:r w:rsidRPr="005233FB">
              <w:rPr>
                <w:sz w:val="14"/>
                <w:szCs w:val="14"/>
              </w:rPr>
              <w:t>No change</w:t>
            </w:r>
          </w:p>
        </w:tc>
        <w:tc>
          <w:tcPr>
            <w:tcW w:w="909" w:type="dxa"/>
            <w:shd w:val="clear" w:color="auto" w:fill="FFC000"/>
            <w:vAlign w:val="center"/>
          </w:tcPr>
          <w:p w:rsidR="00EF5F02" w:rsidRDefault="00EF5F02" w:rsidP="00EF5F02">
            <w:pPr>
              <w:jc w:val="center"/>
              <w:rPr>
                <w:sz w:val="22"/>
                <w:szCs w:val="22"/>
              </w:rPr>
            </w:pPr>
            <w:r>
              <w:rPr>
                <w:sz w:val="22"/>
                <w:szCs w:val="22"/>
              </w:rPr>
              <w:t>10</w:t>
            </w:r>
          </w:p>
        </w:tc>
        <w:tc>
          <w:tcPr>
            <w:tcW w:w="1020" w:type="dxa"/>
            <w:gridSpan w:val="2"/>
            <w:vAlign w:val="center"/>
          </w:tcPr>
          <w:p w:rsidR="00EF5F02" w:rsidRPr="005233FB" w:rsidRDefault="00EF5F02" w:rsidP="00EF5F02">
            <w:pPr>
              <w:jc w:val="center"/>
              <w:rPr>
                <w:sz w:val="18"/>
                <w:szCs w:val="18"/>
              </w:rPr>
            </w:pPr>
            <w:r>
              <w:rPr>
                <w:sz w:val="18"/>
                <w:szCs w:val="18"/>
              </w:rPr>
              <w:t>Open</w:t>
            </w:r>
          </w:p>
        </w:tc>
        <w:tc>
          <w:tcPr>
            <w:tcW w:w="938" w:type="dxa"/>
            <w:gridSpan w:val="2"/>
            <w:vAlign w:val="center"/>
          </w:tcPr>
          <w:p w:rsidR="00EF5F02" w:rsidRDefault="00EF5F02" w:rsidP="00EF5F02">
            <w:pPr>
              <w:jc w:val="center"/>
              <w:rPr>
                <w:sz w:val="22"/>
                <w:szCs w:val="22"/>
              </w:rPr>
            </w:pPr>
            <w:r>
              <w:rPr>
                <w:sz w:val="18"/>
                <w:szCs w:val="18"/>
              </w:rPr>
              <w:t>Feb 23</w:t>
            </w:r>
          </w:p>
        </w:tc>
      </w:tr>
      <w:tr w:rsidR="00EF5F02" w:rsidRPr="00D81AEF" w:rsidTr="003338E2">
        <w:trPr>
          <w:trHeight w:val="414"/>
        </w:trPr>
        <w:tc>
          <w:tcPr>
            <w:tcW w:w="1276" w:type="dxa"/>
            <w:gridSpan w:val="2"/>
            <w:vAlign w:val="center"/>
          </w:tcPr>
          <w:p w:rsidR="00EF5F02" w:rsidRPr="0088068E" w:rsidRDefault="00EF5F02" w:rsidP="00EF5F02">
            <w:pPr>
              <w:jc w:val="center"/>
              <w:rPr>
                <w:sz w:val="20"/>
                <w:szCs w:val="20"/>
              </w:rPr>
            </w:pPr>
            <w:r w:rsidRPr="0088068E">
              <w:rPr>
                <w:sz w:val="20"/>
                <w:szCs w:val="20"/>
              </w:rPr>
              <w:t>Community</w:t>
            </w:r>
          </w:p>
        </w:tc>
        <w:tc>
          <w:tcPr>
            <w:tcW w:w="1134" w:type="dxa"/>
            <w:gridSpan w:val="2"/>
            <w:vAlign w:val="center"/>
          </w:tcPr>
          <w:p w:rsidR="00EF5F02" w:rsidRDefault="00EF5F02" w:rsidP="00EF5F02">
            <w:pPr>
              <w:jc w:val="center"/>
              <w:rPr>
                <w:sz w:val="22"/>
                <w:szCs w:val="22"/>
              </w:rPr>
            </w:pPr>
            <w:r>
              <w:rPr>
                <w:sz w:val="22"/>
                <w:szCs w:val="22"/>
              </w:rPr>
              <w:t>8</w:t>
            </w:r>
          </w:p>
        </w:tc>
        <w:tc>
          <w:tcPr>
            <w:tcW w:w="1280" w:type="dxa"/>
            <w:gridSpan w:val="2"/>
            <w:shd w:val="clear" w:color="auto" w:fill="auto"/>
            <w:vAlign w:val="center"/>
          </w:tcPr>
          <w:p w:rsidR="00EF5F02" w:rsidRPr="004F3FD5" w:rsidRDefault="00EF5F02" w:rsidP="00EF5F02">
            <w:pPr>
              <w:jc w:val="center"/>
              <w:rPr>
                <w:sz w:val="18"/>
                <w:szCs w:val="18"/>
              </w:rPr>
            </w:pPr>
            <w:r>
              <w:rPr>
                <w:sz w:val="18"/>
                <w:szCs w:val="18"/>
              </w:rPr>
              <w:t>Primary Care</w:t>
            </w:r>
          </w:p>
        </w:tc>
        <w:tc>
          <w:tcPr>
            <w:tcW w:w="988" w:type="dxa"/>
            <w:gridSpan w:val="2"/>
            <w:shd w:val="clear" w:color="auto" w:fill="FF0000"/>
            <w:vAlign w:val="center"/>
          </w:tcPr>
          <w:p w:rsidR="00EF5F02" w:rsidRDefault="00EF5F02" w:rsidP="00EF5F02">
            <w:pPr>
              <w:jc w:val="center"/>
              <w:rPr>
                <w:sz w:val="22"/>
                <w:szCs w:val="22"/>
              </w:rPr>
            </w:pPr>
            <w:r>
              <w:rPr>
                <w:sz w:val="22"/>
                <w:szCs w:val="22"/>
              </w:rPr>
              <w:t>20</w:t>
            </w:r>
          </w:p>
        </w:tc>
        <w:tc>
          <w:tcPr>
            <w:tcW w:w="882" w:type="dxa"/>
            <w:shd w:val="clear" w:color="auto" w:fill="E7E6E6" w:themeFill="background2"/>
            <w:vAlign w:val="center"/>
          </w:tcPr>
          <w:p w:rsidR="00EF5F02" w:rsidRDefault="00EF5F02" w:rsidP="00EF5F02">
            <w:pPr>
              <w:jc w:val="center"/>
              <w:rPr>
                <w:sz w:val="22"/>
                <w:szCs w:val="22"/>
              </w:rPr>
            </w:pPr>
          </w:p>
        </w:tc>
        <w:tc>
          <w:tcPr>
            <w:tcW w:w="850" w:type="dxa"/>
            <w:shd w:val="clear" w:color="auto" w:fill="FF0000"/>
            <w:vAlign w:val="center"/>
          </w:tcPr>
          <w:p w:rsidR="00EF5F02" w:rsidRDefault="00EF5F02" w:rsidP="00EF5F02">
            <w:pPr>
              <w:jc w:val="center"/>
              <w:rPr>
                <w:rFonts w:cs="Arial"/>
                <w:noProof/>
                <w:sz w:val="18"/>
                <w:szCs w:val="18"/>
                <w:lang w:eastAsia="en-GB"/>
              </w:rPr>
            </w:pPr>
            <w:r>
              <w:rPr>
                <w:sz w:val="22"/>
                <w:szCs w:val="22"/>
              </w:rPr>
              <w:t>16</w:t>
            </w:r>
          </w:p>
        </w:tc>
        <w:tc>
          <w:tcPr>
            <w:tcW w:w="961" w:type="dxa"/>
            <w:shd w:val="clear" w:color="auto" w:fill="FF0000"/>
            <w:vAlign w:val="center"/>
          </w:tcPr>
          <w:p w:rsidR="00EF5F02" w:rsidRPr="00060969" w:rsidRDefault="00EF5F02" w:rsidP="00EF5F02">
            <w:pPr>
              <w:jc w:val="center"/>
              <w:rPr>
                <w:rFonts w:cs="Arial"/>
                <w:noProof/>
                <w:sz w:val="22"/>
                <w:szCs w:val="22"/>
                <w:lang w:eastAsia="en-GB"/>
              </w:rPr>
            </w:pPr>
            <w:r>
              <w:rPr>
                <w:rFonts w:cs="Arial"/>
                <w:noProof/>
                <w:sz w:val="22"/>
                <w:szCs w:val="22"/>
                <w:lang w:eastAsia="en-GB"/>
              </w:rPr>
              <w:t>16</w:t>
            </w:r>
          </w:p>
        </w:tc>
        <w:tc>
          <w:tcPr>
            <w:tcW w:w="961" w:type="dxa"/>
            <w:vAlign w:val="center"/>
          </w:tcPr>
          <w:p w:rsidR="00EF5F02" w:rsidRDefault="00EF5F02" w:rsidP="00EF5F02">
            <w:pPr>
              <w:jc w:val="center"/>
              <w:rPr>
                <w:rFonts w:cs="Arial"/>
                <w:noProof/>
                <w:sz w:val="18"/>
                <w:szCs w:val="18"/>
                <w:lang w:eastAsia="en-GB"/>
              </w:rPr>
            </w:pPr>
            <w:r w:rsidRPr="005233FB">
              <w:rPr>
                <w:sz w:val="14"/>
                <w:szCs w:val="14"/>
              </w:rPr>
              <w:t>No change</w:t>
            </w:r>
          </w:p>
        </w:tc>
        <w:tc>
          <w:tcPr>
            <w:tcW w:w="909" w:type="dxa"/>
            <w:shd w:val="clear" w:color="auto" w:fill="FFFF00"/>
            <w:vAlign w:val="center"/>
          </w:tcPr>
          <w:p w:rsidR="00EF5F02" w:rsidRDefault="00EF5F02" w:rsidP="00EF5F02">
            <w:pPr>
              <w:jc w:val="center"/>
              <w:rPr>
                <w:sz w:val="22"/>
                <w:szCs w:val="22"/>
              </w:rPr>
            </w:pPr>
            <w:r>
              <w:rPr>
                <w:sz w:val="22"/>
                <w:szCs w:val="22"/>
              </w:rPr>
              <w:t>8</w:t>
            </w:r>
          </w:p>
        </w:tc>
        <w:tc>
          <w:tcPr>
            <w:tcW w:w="1020" w:type="dxa"/>
            <w:gridSpan w:val="2"/>
            <w:vAlign w:val="center"/>
          </w:tcPr>
          <w:p w:rsidR="00EF5F02" w:rsidRPr="005233FB" w:rsidRDefault="00EF5F02" w:rsidP="00EF5F02">
            <w:pPr>
              <w:jc w:val="center"/>
              <w:rPr>
                <w:sz w:val="18"/>
                <w:szCs w:val="18"/>
              </w:rPr>
            </w:pPr>
            <w:r>
              <w:rPr>
                <w:sz w:val="18"/>
                <w:szCs w:val="18"/>
              </w:rPr>
              <w:t>Seek</w:t>
            </w:r>
          </w:p>
        </w:tc>
        <w:tc>
          <w:tcPr>
            <w:tcW w:w="938" w:type="dxa"/>
            <w:gridSpan w:val="2"/>
            <w:vAlign w:val="center"/>
          </w:tcPr>
          <w:p w:rsidR="00EF5F02" w:rsidRDefault="00EF5F02" w:rsidP="00EF5F02">
            <w:pPr>
              <w:jc w:val="center"/>
              <w:rPr>
                <w:sz w:val="22"/>
                <w:szCs w:val="22"/>
              </w:rPr>
            </w:pPr>
            <w:r>
              <w:rPr>
                <w:sz w:val="18"/>
                <w:szCs w:val="18"/>
              </w:rPr>
              <w:t>Feb 23</w:t>
            </w:r>
          </w:p>
        </w:tc>
      </w:tr>
      <w:tr w:rsidR="00690C26" w:rsidRPr="00D81AEF" w:rsidTr="003338E2">
        <w:trPr>
          <w:trHeight w:val="414"/>
        </w:trPr>
        <w:tc>
          <w:tcPr>
            <w:tcW w:w="11199" w:type="dxa"/>
            <w:gridSpan w:val="17"/>
            <w:shd w:val="clear" w:color="auto" w:fill="FFC000"/>
            <w:vAlign w:val="center"/>
          </w:tcPr>
          <w:p w:rsidR="00690C26" w:rsidRPr="00690C26" w:rsidRDefault="00690C26" w:rsidP="00C8151E">
            <w:pPr>
              <w:spacing w:before="60" w:after="60"/>
              <w:rPr>
                <w:b/>
                <w:bCs/>
                <w:color w:val="FFFFFF" w:themeColor="background1"/>
                <w:sz w:val="18"/>
                <w:szCs w:val="18"/>
              </w:rPr>
            </w:pPr>
            <w:r w:rsidRPr="00C8151E">
              <w:rPr>
                <w:color w:val="FFFFFF" w:themeColor="background1"/>
                <w:sz w:val="20"/>
                <w:szCs w:val="20"/>
              </w:rPr>
              <w:t>Make more efficient use of resources</w:t>
            </w:r>
          </w:p>
        </w:tc>
      </w:tr>
      <w:tr w:rsidR="00EF5F02" w:rsidRPr="00D81AEF" w:rsidTr="003338E2">
        <w:trPr>
          <w:trHeight w:val="414"/>
        </w:trPr>
        <w:tc>
          <w:tcPr>
            <w:tcW w:w="1276" w:type="dxa"/>
            <w:gridSpan w:val="2"/>
            <w:vAlign w:val="center"/>
          </w:tcPr>
          <w:p w:rsidR="00EF5F02" w:rsidRPr="00D81AEF" w:rsidRDefault="00EF5F02" w:rsidP="00EF5F02">
            <w:pPr>
              <w:jc w:val="center"/>
              <w:rPr>
                <w:sz w:val="22"/>
                <w:szCs w:val="22"/>
              </w:rPr>
            </w:pPr>
            <w:r>
              <w:rPr>
                <w:sz w:val="22"/>
                <w:szCs w:val="22"/>
              </w:rPr>
              <w:t>Finance</w:t>
            </w:r>
          </w:p>
        </w:tc>
        <w:tc>
          <w:tcPr>
            <w:tcW w:w="1134" w:type="dxa"/>
            <w:gridSpan w:val="2"/>
            <w:vAlign w:val="center"/>
          </w:tcPr>
          <w:p w:rsidR="00EF5F02" w:rsidRPr="00D81AEF" w:rsidRDefault="00EF5F02" w:rsidP="00EF5F02">
            <w:pPr>
              <w:jc w:val="center"/>
              <w:rPr>
                <w:sz w:val="22"/>
                <w:szCs w:val="22"/>
              </w:rPr>
            </w:pPr>
            <w:r>
              <w:rPr>
                <w:sz w:val="22"/>
                <w:szCs w:val="22"/>
              </w:rPr>
              <w:t>9</w:t>
            </w:r>
          </w:p>
        </w:tc>
        <w:tc>
          <w:tcPr>
            <w:tcW w:w="1280" w:type="dxa"/>
            <w:gridSpan w:val="2"/>
            <w:shd w:val="clear" w:color="auto" w:fill="auto"/>
            <w:vAlign w:val="center"/>
          </w:tcPr>
          <w:p w:rsidR="00EF5F02" w:rsidRPr="004F3FD5" w:rsidRDefault="00EF5F02" w:rsidP="00EF5F02">
            <w:pPr>
              <w:jc w:val="center"/>
              <w:rPr>
                <w:sz w:val="18"/>
                <w:szCs w:val="18"/>
              </w:rPr>
            </w:pPr>
            <w:r w:rsidRPr="004F3FD5">
              <w:rPr>
                <w:sz w:val="18"/>
                <w:szCs w:val="18"/>
              </w:rPr>
              <w:t>Finance</w:t>
            </w:r>
          </w:p>
        </w:tc>
        <w:tc>
          <w:tcPr>
            <w:tcW w:w="988" w:type="dxa"/>
            <w:gridSpan w:val="2"/>
            <w:shd w:val="clear" w:color="auto" w:fill="FF0000"/>
            <w:vAlign w:val="center"/>
          </w:tcPr>
          <w:p w:rsidR="00EF5F02" w:rsidRPr="00D81AEF" w:rsidRDefault="00EF5F02" w:rsidP="00EF5F02">
            <w:pPr>
              <w:jc w:val="center"/>
              <w:rPr>
                <w:sz w:val="22"/>
                <w:szCs w:val="22"/>
              </w:rPr>
            </w:pPr>
            <w:r>
              <w:rPr>
                <w:sz w:val="22"/>
                <w:szCs w:val="22"/>
              </w:rPr>
              <w:t>20</w:t>
            </w:r>
          </w:p>
        </w:tc>
        <w:tc>
          <w:tcPr>
            <w:tcW w:w="882" w:type="dxa"/>
            <w:shd w:val="clear" w:color="auto" w:fill="FF0000"/>
            <w:vAlign w:val="center"/>
          </w:tcPr>
          <w:p w:rsidR="00EF5F02" w:rsidRPr="00D81AEF" w:rsidRDefault="00EF5F02" w:rsidP="00EF5F02">
            <w:pPr>
              <w:jc w:val="center"/>
              <w:rPr>
                <w:sz w:val="22"/>
                <w:szCs w:val="22"/>
              </w:rPr>
            </w:pPr>
            <w:r>
              <w:rPr>
                <w:sz w:val="22"/>
                <w:szCs w:val="22"/>
              </w:rPr>
              <w:t>16</w:t>
            </w:r>
          </w:p>
        </w:tc>
        <w:tc>
          <w:tcPr>
            <w:tcW w:w="850" w:type="dxa"/>
            <w:shd w:val="clear" w:color="auto" w:fill="FF0000"/>
            <w:vAlign w:val="center"/>
          </w:tcPr>
          <w:p w:rsidR="00EF5F02" w:rsidRDefault="00EF5F02" w:rsidP="00EF5F02">
            <w:pPr>
              <w:jc w:val="center"/>
              <w:rPr>
                <w:rFonts w:cs="Arial"/>
                <w:noProof/>
                <w:sz w:val="18"/>
                <w:szCs w:val="18"/>
                <w:lang w:eastAsia="en-GB"/>
              </w:rPr>
            </w:pPr>
            <w:r>
              <w:rPr>
                <w:sz w:val="22"/>
                <w:szCs w:val="22"/>
              </w:rPr>
              <w:t>16</w:t>
            </w:r>
          </w:p>
        </w:tc>
        <w:tc>
          <w:tcPr>
            <w:tcW w:w="961" w:type="dxa"/>
            <w:shd w:val="clear" w:color="auto" w:fill="FF0000"/>
            <w:vAlign w:val="center"/>
          </w:tcPr>
          <w:p w:rsidR="00EF5F02" w:rsidRPr="00060969" w:rsidRDefault="00EF5F02" w:rsidP="00EF5F02">
            <w:pPr>
              <w:jc w:val="center"/>
              <w:rPr>
                <w:sz w:val="22"/>
                <w:szCs w:val="22"/>
              </w:rPr>
            </w:pPr>
            <w:r>
              <w:rPr>
                <w:sz w:val="22"/>
                <w:szCs w:val="22"/>
              </w:rPr>
              <w:t>16</w:t>
            </w:r>
          </w:p>
        </w:tc>
        <w:tc>
          <w:tcPr>
            <w:tcW w:w="961" w:type="dxa"/>
            <w:vAlign w:val="center"/>
          </w:tcPr>
          <w:p w:rsidR="00EF5F02" w:rsidRPr="00D81AEF" w:rsidRDefault="00EF5F02" w:rsidP="00EF5F02">
            <w:pPr>
              <w:jc w:val="center"/>
              <w:rPr>
                <w:sz w:val="22"/>
                <w:szCs w:val="22"/>
              </w:rPr>
            </w:pPr>
            <w:r w:rsidRPr="005233FB">
              <w:rPr>
                <w:sz w:val="14"/>
                <w:szCs w:val="14"/>
              </w:rPr>
              <w:t>No change</w:t>
            </w:r>
          </w:p>
        </w:tc>
        <w:tc>
          <w:tcPr>
            <w:tcW w:w="909" w:type="dxa"/>
            <w:shd w:val="clear" w:color="auto" w:fill="FFFF00"/>
            <w:vAlign w:val="center"/>
          </w:tcPr>
          <w:p w:rsidR="00EF5F02" w:rsidRPr="00D81AEF" w:rsidRDefault="00EF5F02" w:rsidP="00EF5F02">
            <w:pPr>
              <w:jc w:val="center"/>
              <w:rPr>
                <w:sz w:val="22"/>
                <w:szCs w:val="22"/>
              </w:rPr>
            </w:pPr>
            <w:r>
              <w:rPr>
                <w:sz w:val="22"/>
                <w:szCs w:val="22"/>
              </w:rPr>
              <w:t>8</w:t>
            </w:r>
          </w:p>
        </w:tc>
        <w:tc>
          <w:tcPr>
            <w:tcW w:w="1020" w:type="dxa"/>
            <w:gridSpan w:val="2"/>
            <w:vAlign w:val="center"/>
          </w:tcPr>
          <w:p w:rsidR="00EF5F02" w:rsidRPr="005233FB" w:rsidRDefault="00EF5F02" w:rsidP="00EF5F02">
            <w:pPr>
              <w:jc w:val="center"/>
              <w:rPr>
                <w:sz w:val="18"/>
                <w:szCs w:val="18"/>
              </w:rPr>
            </w:pPr>
            <w:r w:rsidRPr="005233FB">
              <w:rPr>
                <w:sz w:val="18"/>
                <w:szCs w:val="18"/>
              </w:rPr>
              <w:t>Open</w:t>
            </w:r>
          </w:p>
        </w:tc>
        <w:tc>
          <w:tcPr>
            <w:tcW w:w="938" w:type="dxa"/>
            <w:gridSpan w:val="2"/>
            <w:vAlign w:val="center"/>
          </w:tcPr>
          <w:p w:rsidR="00EF5F02" w:rsidRDefault="00EF5F02" w:rsidP="00EF5F02">
            <w:pPr>
              <w:jc w:val="center"/>
              <w:rPr>
                <w:sz w:val="22"/>
                <w:szCs w:val="22"/>
              </w:rPr>
            </w:pPr>
            <w:r>
              <w:rPr>
                <w:sz w:val="18"/>
                <w:szCs w:val="18"/>
              </w:rPr>
              <w:t>Feb 23</w:t>
            </w:r>
          </w:p>
        </w:tc>
      </w:tr>
      <w:tr w:rsidR="00EF5F02" w:rsidRPr="00D81AEF" w:rsidTr="003338E2">
        <w:trPr>
          <w:trHeight w:val="414"/>
        </w:trPr>
        <w:tc>
          <w:tcPr>
            <w:tcW w:w="1276" w:type="dxa"/>
            <w:gridSpan w:val="2"/>
            <w:vAlign w:val="center"/>
          </w:tcPr>
          <w:p w:rsidR="00EF5F02" w:rsidRPr="00D81AEF" w:rsidRDefault="00EF5F02" w:rsidP="00EF5F02">
            <w:pPr>
              <w:jc w:val="center"/>
              <w:rPr>
                <w:sz w:val="22"/>
                <w:szCs w:val="22"/>
              </w:rPr>
            </w:pPr>
            <w:r>
              <w:rPr>
                <w:sz w:val="22"/>
                <w:szCs w:val="22"/>
              </w:rPr>
              <w:t>Workforce</w:t>
            </w:r>
          </w:p>
        </w:tc>
        <w:tc>
          <w:tcPr>
            <w:tcW w:w="1134" w:type="dxa"/>
            <w:gridSpan w:val="2"/>
            <w:vAlign w:val="center"/>
          </w:tcPr>
          <w:p w:rsidR="00EF5F02" w:rsidRPr="00D81AEF" w:rsidRDefault="00EF5F02" w:rsidP="00EF5F02">
            <w:pPr>
              <w:jc w:val="center"/>
              <w:rPr>
                <w:sz w:val="22"/>
                <w:szCs w:val="22"/>
              </w:rPr>
            </w:pPr>
            <w:r>
              <w:rPr>
                <w:sz w:val="22"/>
                <w:szCs w:val="22"/>
              </w:rPr>
              <w:t>10</w:t>
            </w:r>
          </w:p>
        </w:tc>
        <w:tc>
          <w:tcPr>
            <w:tcW w:w="1280" w:type="dxa"/>
            <w:gridSpan w:val="2"/>
            <w:shd w:val="clear" w:color="auto" w:fill="auto"/>
            <w:vAlign w:val="center"/>
          </w:tcPr>
          <w:p w:rsidR="00EF5F02" w:rsidRPr="004F3FD5" w:rsidRDefault="00EF5F02" w:rsidP="00EF5F02">
            <w:pPr>
              <w:jc w:val="center"/>
              <w:rPr>
                <w:sz w:val="18"/>
                <w:szCs w:val="18"/>
              </w:rPr>
            </w:pPr>
            <w:r w:rsidRPr="004F3FD5">
              <w:rPr>
                <w:sz w:val="18"/>
                <w:szCs w:val="18"/>
              </w:rPr>
              <w:t>People &amp; Culture</w:t>
            </w:r>
          </w:p>
        </w:tc>
        <w:tc>
          <w:tcPr>
            <w:tcW w:w="988" w:type="dxa"/>
            <w:gridSpan w:val="2"/>
            <w:shd w:val="clear" w:color="auto" w:fill="FF0000"/>
            <w:vAlign w:val="center"/>
          </w:tcPr>
          <w:p w:rsidR="00EF5F02" w:rsidRPr="00D81AEF" w:rsidRDefault="00EF5F02" w:rsidP="00EF5F02">
            <w:pPr>
              <w:jc w:val="center"/>
              <w:rPr>
                <w:sz w:val="22"/>
                <w:szCs w:val="22"/>
              </w:rPr>
            </w:pPr>
            <w:r>
              <w:rPr>
                <w:sz w:val="22"/>
                <w:szCs w:val="22"/>
              </w:rPr>
              <w:t>16</w:t>
            </w:r>
          </w:p>
        </w:tc>
        <w:tc>
          <w:tcPr>
            <w:tcW w:w="882" w:type="dxa"/>
            <w:shd w:val="clear" w:color="auto" w:fill="FFC000"/>
            <w:vAlign w:val="center"/>
          </w:tcPr>
          <w:p w:rsidR="00EF5F02" w:rsidRPr="00D81AEF" w:rsidRDefault="00EF5F02" w:rsidP="00EF5F02">
            <w:pPr>
              <w:jc w:val="center"/>
              <w:rPr>
                <w:sz w:val="22"/>
                <w:szCs w:val="22"/>
              </w:rPr>
            </w:pPr>
            <w:r>
              <w:rPr>
                <w:sz w:val="22"/>
                <w:szCs w:val="22"/>
              </w:rPr>
              <w:t>12</w:t>
            </w:r>
          </w:p>
        </w:tc>
        <w:tc>
          <w:tcPr>
            <w:tcW w:w="850" w:type="dxa"/>
            <w:shd w:val="clear" w:color="auto" w:fill="FFC000"/>
            <w:vAlign w:val="center"/>
          </w:tcPr>
          <w:p w:rsidR="00EF5F02" w:rsidRDefault="00EF5F02" w:rsidP="00EF5F02">
            <w:pPr>
              <w:jc w:val="center"/>
              <w:rPr>
                <w:rFonts w:cs="Arial"/>
                <w:noProof/>
                <w:sz w:val="18"/>
                <w:szCs w:val="18"/>
                <w:lang w:eastAsia="en-GB"/>
              </w:rPr>
            </w:pPr>
            <w:r>
              <w:rPr>
                <w:sz w:val="22"/>
                <w:szCs w:val="22"/>
              </w:rPr>
              <w:t>12</w:t>
            </w:r>
          </w:p>
        </w:tc>
        <w:tc>
          <w:tcPr>
            <w:tcW w:w="961" w:type="dxa"/>
            <w:shd w:val="clear" w:color="auto" w:fill="FFC000"/>
            <w:vAlign w:val="center"/>
          </w:tcPr>
          <w:p w:rsidR="00EF5F02" w:rsidRPr="00060969" w:rsidRDefault="00EF5F02" w:rsidP="00EF5F02">
            <w:pPr>
              <w:jc w:val="center"/>
              <w:rPr>
                <w:sz w:val="22"/>
                <w:szCs w:val="22"/>
              </w:rPr>
            </w:pPr>
            <w:r>
              <w:rPr>
                <w:sz w:val="22"/>
                <w:szCs w:val="22"/>
              </w:rPr>
              <w:t>12</w:t>
            </w:r>
          </w:p>
        </w:tc>
        <w:tc>
          <w:tcPr>
            <w:tcW w:w="961" w:type="dxa"/>
            <w:vAlign w:val="center"/>
          </w:tcPr>
          <w:p w:rsidR="00EF5F02" w:rsidRPr="00D81AEF" w:rsidRDefault="00EF5F02" w:rsidP="00EF5F02">
            <w:pPr>
              <w:jc w:val="center"/>
              <w:rPr>
                <w:sz w:val="22"/>
                <w:szCs w:val="22"/>
              </w:rPr>
            </w:pPr>
            <w:r w:rsidRPr="005233FB">
              <w:rPr>
                <w:sz w:val="14"/>
                <w:szCs w:val="14"/>
              </w:rPr>
              <w:t>No change</w:t>
            </w:r>
          </w:p>
        </w:tc>
        <w:tc>
          <w:tcPr>
            <w:tcW w:w="909" w:type="dxa"/>
            <w:shd w:val="clear" w:color="auto" w:fill="92D050"/>
            <w:vAlign w:val="center"/>
          </w:tcPr>
          <w:p w:rsidR="00EF5F02" w:rsidRPr="00D81AEF" w:rsidRDefault="00EF5F02" w:rsidP="00EF5F02">
            <w:pPr>
              <w:jc w:val="center"/>
              <w:rPr>
                <w:sz w:val="22"/>
                <w:szCs w:val="22"/>
              </w:rPr>
            </w:pPr>
            <w:r>
              <w:rPr>
                <w:sz w:val="22"/>
                <w:szCs w:val="22"/>
              </w:rPr>
              <w:t>6</w:t>
            </w:r>
          </w:p>
        </w:tc>
        <w:tc>
          <w:tcPr>
            <w:tcW w:w="1020" w:type="dxa"/>
            <w:gridSpan w:val="2"/>
            <w:vAlign w:val="center"/>
          </w:tcPr>
          <w:p w:rsidR="00EF5F02" w:rsidRPr="005233FB" w:rsidRDefault="00EF5F02" w:rsidP="00EF5F02">
            <w:pPr>
              <w:jc w:val="center"/>
              <w:rPr>
                <w:sz w:val="18"/>
                <w:szCs w:val="18"/>
              </w:rPr>
            </w:pPr>
            <w:r w:rsidRPr="005233FB">
              <w:rPr>
                <w:sz w:val="18"/>
                <w:szCs w:val="18"/>
              </w:rPr>
              <w:t>Open</w:t>
            </w:r>
          </w:p>
        </w:tc>
        <w:tc>
          <w:tcPr>
            <w:tcW w:w="938" w:type="dxa"/>
            <w:gridSpan w:val="2"/>
            <w:vAlign w:val="center"/>
          </w:tcPr>
          <w:p w:rsidR="00EF5F02" w:rsidRDefault="00EF5F02" w:rsidP="00EF5F02">
            <w:pPr>
              <w:jc w:val="center"/>
              <w:rPr>
                <w:sz w:val="22"/>
                <w:szCs w:val="22"/>
              </w:rPr>
            </w:pPr>
            <w:r>
              <w:rPr>
                <w:sz w:val="18"/>
                <w:szCs w:val="18"/>
              </w:rPr>
              <w:t>Feb 23</w:t>
            </w:r>
          </w:p>
        </w:tc>
      </w:tr>
      <w:tr w:rsidR="00EF5F02" w:rsidRPr="00D81AEF" w:rsidTr="003338E2">
        <w:trPr>
          <w:trHeight w:val="414"/>
        </w:trPr>
        <w:tc>
          <w:tcPr>
            <w:tcW w:w="1276" w:type="dxa"/>
            <w:gridSpan w:val="2"/>
            <w:vAlign w:val="center"/>
          </w:tcPr>
          <w:p w:rsidR="00EF5F02" w:rsidRDefault="00EF5F02" w:rsidP="00EF5F02">
            <w:pPr>
              <w:jc w:val="center"/>
              <w:rPr>
                <w:sz w:val="22"/>
                <w:szCs w:val="22"/>
              </w:rPr>
            </w:pPr>
            <w:r>
              <w:rPr>
                <w:sz w:val="22"/>
                <w:szCs w:val="22"/>
              </w:rPr>
              <w:t>Digital</w:t>
            </w:r>
          </w:p>
        </w:tc>
        <w:tc>
          <w:tcPr>
            <w:tcW w:w="1134" w:type="dxa"/>
            <w:gridSpan w:val="2"/>
            <w:vAlign w:val="center"/>
          </w:tcPr>
          <w:p w:rsidR="00EF5F02" w:rsidRDefault="00EF5F02" w:rsidP="00EF5F02">
            <w:pPr>
              <w:jc w:val="center"/>
              <w:rPr>
                <w:sz w:val="22"/>
                <w:szCs w:val="22"/>
              </w:rPr>
            </w:pPr>
            <w:r>
              <w:rPr>
                <w:sz w:val="22"/>
                <w:szCs w:val="22"/>
              </w:rPr>
              <w:t>11</w:t>
            </w:r>
          </w:p>
        </w:tc>
        <w:tc>
          <w:tcPr>
            <w:tcW w:w="1280" w:type="dxa"/>
            <w:gridSpan w:val="2"/>
            <w:shd w:val="clear" w:color="auto" w:fill="auto"/>
            <w:vAlign w:val="center"/>
          </w:tcPr>
          <w:p w:rsidR="00EF5F02" w:rsidRPr="004F3FD5" w:rsidRDefault="00EF5F02" w:rsidP="00EF5F02">
            <w:pPr>
              <w:jc w:val="center"/>
              <w:rPr>
                <w:sz w:val="18"/>
                <w:szCs w:val="18"/>
              </w:rPr>
            </w:pPr>
            <w:r>
              <w:rPr>
                <w:sz w:val="18"/>
                <w:szCs w:val="18"/>
              </w:rPr>
              <w:t>Finance</w:t>
            </w:r>
          </w:p>
        </w:tc>
        <w:tc>
          <w:tcPr>
            <w:tcW w:w="988" w:type="dxa"/>
            <w:gridSpan w:val="2"/>
            <w:shd w:val="clear" w:color="auto" w:fill="FF0000"/>
            <w:vAlign w:val="center"/>
          </w:tcPr>
          <w:p w:rsidR="00EF5F02" w:rsidRDefault="00EF5F02" w:rsidP="00EF5F02">
            <w:pPr>
              <w:jc w:val="center"/>
              <w:rPr>
                <w:sz w:val="22"/>
                <w:szCs w:val="22"/>
              </w:rPr>
            </w:pPr>
            <w:r>
              <w:rPr>
                <w:sz w:val="22"/>
                <w:szCs w:val="22"/>
              </w:rPr>
              <w:t>16</w:t>
            </w:r>
          </w:p>
        </w:tc>
        <w:tc>
          <w:tcPr>
            <w:tcW w:w="882" w:type="dxa"/>
            <w:shd w:val="clear" w:color="auto" w:fill="E7E6E6" w:themeFill="background2"/>
            <w:vAlign w:val="center"/>
          </w:tcPr>
          <w:p w:rsidR="00EF5F02" w:rsidRDefault="00EF5F02" w:rsidP="00EF5F02">
            <w:pPr>
              <w:jc w:val="center"/>
              <w:rPr>
                <w:sz w:val="22"/>
                <w:szCs w:val="22"/>
              </w:rPr>
            </w:pPr>
          </w:p>
        </w:tc>
        <w:tc>
          <w:tcPr>
            <w:tcW w:w="850" w:type="dxa"/>
            <w:shd w:val="clear" w:color="auto" w:fill="FFC000"/>
            <w:vAlign w:val="center"/>
          </w:tcPr>
          <w:p w:rsidR="00EF5F02" w:rsidRDefault="00EF5F02" w:rsidP="00EF5F02">
            <w:pPr>
              <w:jc w:val="center"/>
              <w:rPr>
                <w:rFonts w:cs="Arial"/>
                <w:noProof/>
                <w:sz w:val="18"/>
                <w:szCs w:val="18"/>
                <w:lang w:eastAsia="en-GB"/>
              </w:rPr>
            </w:pPr>
            <w:r>
              <w:rPr>
                <w:sz w:val="22"/>
                <w:szCs w:val="22"/>
              </w:rPr>
              <w:t>12</w:t>
            </w:r>
          </w:p>
        </w:tc>
        <w:tc>
          <w:tcPr>
            <w:tcW w:w="961" w:type="dxa"/>
            <w:shd w:val="clear" w:color="auto" w:fill="FFC000"/>
            <w:vAlign w:val="center"/>
          </w:tcPr>
          <w:p w:rsidR="00EF5F02" w:rsidRPr="00060969" w:rsidRDefault="00EF5F02" w:rsidP="00EF5F02">
            <w:pPr>
              <w:jc w:val="center"/>
              <w:rPr>
                <w:rFonts w:cs="Arial"/>
                <w:noProof/>
                <w:sz w:val="22"/>
                <w:szCs w:val="22"/>
                <w:lang w:eastAsia="en-GB"/>
              </w:rPr>
            </w:pPr>
            <w:r>
              <w:rPr>
                <w:rFonts w:cs="Arial"/>
                <w:noProof/>
                <w:sz w:val="22"/>
                <w:szCs w:val="22"/>
                <w:lang w:eastAsia="en-GB"/>
              </w:rPr>
              <w:t>12</w:t>
            </w:r>
          </w:p>
        </w:tc>
        <w:tc>
          <w:tcPr>
            <w:tcW w:w="961" w:type="dxa"/>
            <w:vAlign w:val="center"/>
          </w:tcPr>
          <w:p w:rsidR="00EF5F02" w:rsidRDefault="00EF5F02" w:rsidP="00EF5F02">
            <w:pPr>
              <w:jc w:val="center"/>
              <w:rPr>
                <w:rFonts w:cs="Arial"/>
                <w:noProof/>
                <w:sz w:val="18"/>
                <w:szCs w:val="18"/>
                <w:lang w:eastAsia="en-GB"/>
              </w:rPr>
            </w:pPr>
            <w:r w:rsidRPr="005233FB">
              <w:rPr>
                <w:sz w:val="14"/>
                <w:szCs w:val="14"/>
              </w:rPr>
              <w:t>No change</w:t>
            </w:r>
          </w:p>
        </w:tc>
        <w:tc>
          <w:tcPr>
            <w:tcW w:w="909" w:type="dxa"/>
            <w:shd w:val="clear" w:color="auto" w:fill="FFFF00"/>
            <w:vAlign w:val="center"/>
          </w:tcPr>
          <w:p w:rsidR="00EF5F02" w:rsidRDefault="00EF5F02" w:rsidP="00EF5F02">
            <w:pPr>
              <w:jc w:val="center"/>
              <w:rPr>
                <w:sz w:val="22"/>
                <w:szCs w:val="22"/>
              </w:rPr>
            </w:pPr>
            <w:r>
              <w:rPr>
                <w:sz w:val="22"/>
                <w:szCs w:val="22"/>
              </w:rPr>
              <w:t>8</w:t>
            </w:r>
          </w:p>
        </w:tc>
        <w:tc>
          <w:tcPr>
            <w:tcW w:w="1020" w:type="dxa"/>
            <w:gridSpan w:val="2"/>
            <w:vAlign w:val="center"/>
          </w:tcPr>
          <w:p w:rsidR="00EF5F02" w:rsidRPr="005233FB" w:rsidRDefault="00EF5F02" w:rsidP="00EF5F02">
            <w:pPr>
              <w:jc w:val="center"/>
              <w:rPr>
                <w:sz w:val="18"/>
                <w:szCs w:val="18"/>
              </w:rPr>
            </w:pPr>
            <w:r>
              <w:rPr>
                <w:sz w:val="18"/>
                <w:szCs w:val="18"/>
              </w:rPr>
              <w:t>Seek</w:t>
            </w:r>
          </w:p>
        </w:tc>
        <w:tc>
          <w:tcPr>
            <w:tcW w:w="938" w:type="dxa"/>
            <w:gridSpan w:val="2"/>
            <w:vAlign w:val="center"/>
          </w:tcPr>
          <w:p w:rsidR="00EF5F02" w:rsidRDefault="00EF5F02" w:rsidP="00EF5F02">
            <w:pPr>
              <w:jc w:val="center"/>
              <w:rPr>
                <w:sz w:val="22"/>
                <w:szCs w:val="22"/>
              </w:rPr>
            </w:pPr>
            <w:r>
              <w:rPr>
                <w:sz w:val="18"/>
                <w:szCs w:val="18"/>
              </w:rPr>
              <w:t>Feb 23</w:t>
            </w:r>
          </w:p>
        </w:tc>
      </w:tr>
      <w:tr w:rsidR="00EF5F02" w:rsidRPr="00D81AEF" w:rsidTr="003338E2">
        <w:trPr>
          <w:trHeight w:val="414"/>
        </w:trPr>
        <w:tc>
          <w:tcPr>
            <w:tcW w:w="1276" w:type="dxa"/>
            <w:gridSpan w:val="2"/>
            <w:vAlign w:val="center"/>
          </w:tcPr>
          <w:p w:rsidR="00EF5F02" w:rsidRDefault="00EF5F02" w:rsidP="00EF5F02">
            <w:pPr>
              <w:jc w:val="center"/>
              <w:rPr>
                <w:sz w:val="22"/>
                <w:szCs w:val="22"/>
              </w:rPr>
            </w:pPr>
            <w:r>
              <w:rPr>
                <w:sz w:val="22"/>
                <w:szCs w:val="22"/>
              </w:rPr>
              <w:t>Green Plan</w:t>
            </w:r>
          </w:p>
        </w:tc>
        <w:tc>
          <w:tcPr>
            <w:tcW w:w="1134" w:type="dxa"/>
            <w:gridSpan w:val="2"/>
            <w:vAlign w:val="center"/>
          </w:tcPr>
          <w:p w:rsidR="00EF5F02" w:rsidRDefault="00EF5F02" w:rsidP="00EF5F02">
            <w:pPr>
              <w:jc w:val="center"/>
              <w:rPr>
                <w:sz w:val="22"/>
                <w:szCs w:val="22"/>
              </w:rPr>
            </w:pPr>
            <w:r>
              <w:rPr>
                <w:sz w:val="22"/>
                <w:szCs w:val="22"/>
              </w:rPr>
              <w:t>12</w:t>
            </w:r>
          </w:p>
        </w:tc>
        <w:tc>
          <w:tcPr>
            <w:tcW w:w="1280" w:type="dxa"/>
            <w:gridSpan w:val="2"/>
            <w:shd w:val="clear" w:color="auto" w:fill="auto"/>
            <w:vAlign w:val="center"/>
          </w:tcPr>
          <w:p w:rsidR="00EF5F02" w:rsidRPr="004F3FD5" w:rsidRDefault="00EF5F02" w:rsidP="00EF5F02">
            <w:pPr>
              <w:jc w:val="center"/>
              <w:rPr>
                <w:sz w:val="18"/>
                <w:szCs w:val="18"/>
              </w:rPr>
            </w:pPr>
            <w:r>
              <w:rPr>
                <w:sz w:val="18"/>
                <w:szCs w:val="18"/>
              </w:rPr>
              <w:t>Finance</w:t>
            </w:r>
          </w:p>
        </w:tc>
        <w:tc>
          <w:tcPr>
            <w:tcW w:w="988" w:type="dxa"/>
            <w:gridSpan w:val="2"/>
            <w:shd w:val="clear" w:color="auto" w:fill="FF0000"/>
            <w:vAlign w:val="center"/>
          </w:tcPr>
          <w:p w:rsidR="00EF5F02" w:rsidRDefault="00EF5F02" w:rsidP="00EF5F02">
            <w:pPr>
              <w:jc w:val="center"/>
              <w:rPr>
                <w:sz w:val="22"/>
                <w:szCs w:val="22"/>
              </w:rPr>
            </w:pPr>
            <w:r>
              <w:rPr>
                <w:sz w:val="22"/>
                <w:szCs w:val="22"/>
              </w:rPr>
              <w:t>16</w:t>
            </w:r>
          </w:p>
        </w:tc>
        <w:tc>
          <w:tcPr>
            <w:tcW w:w="882" w:type="dxa"/>
            <w:shd w:val="clear" w:color="auto" w:fill="E7E6E6" w:themeFill="background2"/>
            <w:vAlign w:val="center"/>
          </w:tcPr>
          <w:p w:rsidR="00EF5F02" w:rsidRDefault="00EF5F02" w:rsidP="00EF5F02">
            <w:pPr>
              <w:jc w:val="center"/>
              <w:rPr>
                <w:sz w:val="22"/>
                <w:szCs w:val="22"/>
              </w:rPr>
            </w:pPr>
          </w:p>
        </w:tc>
        <w:tc>
          <w:tcPr>
            <w:tcW w:w="850" w:type="dxa"/>
            <w:shd w:val="clear" w:color="auto" w:fill="FFC000"/>
            <w:vAlign w:val="center"/>
          </w:tcPr>
          <w:p w:rsidR="00EF5F02" w:rsidRDefault="00EF5F02" w:rsidP="00EF5F02">
            <w:pPr>
              <w:jc w:val="center"/>
              <w:rPr>
                <w:rFonts w:cs="Arial"/>
                <w:noProof/>
                <w:sz w:val="18"/>
                <w:szCs w:val="18"/>
                <w:lang w:eastAsia="en-GB"/>
              </w:rPr>
            </w:pPr>
            <w:r>
              <w:rPr>
                <w:sz w:val="22"/>
                <w:szCs w:val="22"/>
              </w:rPr>
              <w:t>12</w:t>
            </w:r>
          </w:p>
        </w:tc>
        <w:tc>
          <w:tcPr>
            <w:tcW w:w="961" w:type="dxa"/>
            <w:shd w:val="clear" w:color="auto" w:fill="FFC000"/>
            <w:vAlign w:val="center"/>
          </w:tcPr>
          <w:p w:rsidR="00EF5F02" w:rsidRPr="00060969" w:rsidRDefault="00EF5F02" w:rsidP="00EF5F02">
            <w:pPr>
              <w:jc w:val="center"/>
              <w:rPr>
                <w:rFonts w:cs="Arial"/>
                <w:noProof/>
                <w:sz w:val="22"/>
                <w:szCs w:val="22"/>
                <w:lang w:eastAsia="en-GB"/>
              </w:rPr>
            </w:pPr>
            <w:r>
              <w:rPr>
                <w:rFonts w:cs="Arial"/>
                <w:noProof/>
                <w:sz w:val="22"/>
                <w:szCs w:val="22"/>
                <w:lang w:eastAsia="en-GB"/>
              </w:rPr>
              <w:t>12</w:t>
            </w:r>
          </w:p>
        </w:tc>
        <w:tc>
          <w:tcPr>
            <w:tcW w:w="961" w:type="dxa"/>
            <w:vAlign w:val="center"/>
          </w:tcPr>
          <w:p w:rsidR="00EF5F02" w:rsidRDefault="00EF5F02" w:rsidP="00EF5F02">
            <w:pPr>
              <w:jc w:val="center"/>
              <w:rPr>
                <w:rFonts w:cs="Arial"/>
                <w:noProof/>
                <w:sz w:val="18"/>
                <w:szCs w:val="18"/>
                <w:lang w:eastAsia="en-GB"/>
              </w:rPr>
            </w:pPr>
            <w:r w:rsidRPr="005233FB">
              <w:rPr>
                <w:sz w:val="14"/>
                <w:szCs w:val="14"/>
              </w:rPr>
              <w:t>No change</w:t>
            </w:r>
          </w:p>
        </w:tc>
        <w:tc>
          <w:tcPr>
            <w:tcW w:w="909" w:type="dxa"/>
            <w:shd w:val="clear" w:color="auto" w:fill="FFFF00"/>
            <w:vAlign w:val="center"/>
          </w:tcPr>
          <w:p w:rsidR="00EF5F02" w:rsidRDefault="00EF5F02" w:rsidP="00EF5F02">
            <w:pPr>
              <w:jc w:val="center"/>
              <w:rPr>
                <w:sz w:val="22"/>
                <w:szCs w:val="22"/>
              </w:rPr>
            </w:pPr>
            <w:r>
              <w:rPr>
                <w:sz w:val="22"/>
                <w:szCs w:val="22"/>
              </w:rPr>
              <w:t>8</w:t>
            </w:r>
          </w:p>
        </w:tc>
        <w:tc>
          <w:tcPr>
            <w:tcW w:w="1020" w:type="dxa"/>
            <w:gridSpan w:val="2"/>
            <w:vAlign w:val="center"/>
          </w:tcPr>
          <w:p w:rsidR="00EF5F02" w:rsidRPr="005233FB" w:rsidRDefault="00EF5F02" w:rsidP="00EF5F02">
            <w:pPr>
              <w:jc w:val="center"/>
              <w:rPr>
                <w:sz w:val="18"/>
                <w:szCs w:val="18"/>
              </w:rPr>
            </w:pPr>
            <w:r>
              <w:rPr>
                <w:sz w:val="18"/>
                <w:szCs w:val="18"/>
              </w:rPr>
              <w:t>Seek</w:t>
            </w:r>
          </w:p>
        </w:tc>
        <w:tc>
          <w:tcPr>
            <w:tcW w:w="938" w:type="dxa"/>
            <w:gridSpan w:val="2"/>
            <w:vAlign w:val="center"/>
          </w:tcPr>
          <w:p w:rsidR="00EF5F02" w:rsidRDefault="00EF5F02" w:rsidP="00EF5F02">
            <w:pPr>
              <w:jc w:val="center"/>
              <w:rPr>
                <w:sz w:val="22"/>
                <w:szCs w:val="22"/>
              </w:rPr>
            </w:pPr>
            <w:r>
              <w:rPr>
                <w:sz w:val="18"/>
                <w:szCs w:val="18"/>
              </w:rPr>
              <w:t>Feb 23</w:t>
            </w:r>
          </w:p>
        </w:tc>
      </w:tr>
      <w:tr w:rsidR="005E1A9C" w:rsidRPr="00D81AEF" w:rsidTr="003338E2">
        <w:trPr>
          <w:trHeight w:val="414"/>
        </w:trPr>
        <w:tc>
          <w:tcPr>
            <w:tcW w:w="11199" w:type="dxa"/>
            <w:gridSpan w:val="17"/>
            <w:shd w:val="clear" w:color="auto" w:fill="003087" w:themeFill="accent2"/>
            <w:vAlign w:val="center"/>
          </w:tcPr>
          <w:p w:rsidR="005E1A9C" w:rsidRPr="00690C26" w:rsidRDefault="005E1A9C" w:rsidP="005E1A9C">
            <w:pPr>
              <w:spacing w:before="60" w:after="60"/>
              <w:rPr>
                <w:color w:val="FFFFFF" w:themeColor="background1"/>
                <w:sz w:val="18"/>
                <w:szCs w:val="18"/>
              </w:rPr>
            </w:pPr>
            <w:r>
              <w:rPr>
                <w:color w:val="FFFFFF" w:themeColor="background1"/>
                <w:sz w:val="18"/>
                <w:szCs w:val="18"/>
              </w:rPr>
              <w:t>Develop our culture and how we operate</w:t>
            </w:r>
          </w:p>
        </w:tc>
      </w:tr>
      <w:tr w:rsidR="00EF5F02" w:rsidRPr="00D81AEF" w:rsidTr="003338E2">
        <w:trPr>
          <w:trHeight w:val="414"/>
        </w:trPr>
        <w:tc>
          <w:tcPr>
            <w:tcW w:w="1276" w:type="dxa"/>
            <w:gridSpan w:val="2"/>
            <w:vAlign w:val="center"/>
          </w:tcPr>
          <w:p w:rsidR="00EF5F02" w:rsidRPr="00D81AEF" w:rsidRDefault="00EF5F02" w:rsidP="00EF5F02">
            <w:pPr>
              <w:jc w:val="center"/>
              <w:rPr>
                <w:sz w:val="22"/>
                <w:szCs w:val="22"/>
              </w:rPr>
            </w:pPr>
            <w:r>
              <w:rPr>
                <w:sz w:val="22"/>
                <w:szCs w:val="22"/>
              </w:rPr>
              <w:t>Integration</w:t>
            </w:r>
          </w:p>
        </w:tc>
        <w:tc>
          <w:tcPr>
            <w:tcW w:w="1134" w:type="dxa"/>
            <w:gridSpan w:val="2"/>
            <w:vAlign w:val="center"/>
          </w:tcPr>
          <w:p w:rsidR="00EF5F02" w:rsidRPr="00D81AEF" w:rsidRDefault="00EF5F02" w:rsidP="00EF5F02">
            <w:pPr>
              <w:jc w:val="center"/>
              <w:rPr>
                <w:sz w:val="22"/>
                <w:szCs w:val="22"/>
              </w:rPr>
            </w:pPr>
            <w:r>
              <w:rPr>
                <w:sz w:val="22"/>
                <w:szCs w:val="22"/>
              </w:rPr>
              <w:t>13 &amp; 14</w:t>
            </w:r>
          </w:p>
        </w:tc>
        <w:tc>
          <w:tcPr>
            <w:tcW w:w="1280" w:type="dxa"/>
            <w:gridSpan w:val="2"/>
            <w:vAlign w:val="center"/>
          </w:tcPr>
          <w:p w:rsidR="00EF5F02" w:rsidRPr="004F3FD5" w:rsidRDefault="00EF5F02" w:rsidP="00EF5F02">
            <w:pPr>
              <w:jc w:val="center"/>
              <w:rPr>
                <w:sz w:val="18"/>
                <w:szCs w:val="18"/>
              </w:rPr>
            </w:pPr>
            <w:r>
              <w:rPr>
                <w:sz w:val="18"/>
                <w:szCs w:val="18"/>
              </w:rPr>
              <w:t>ICS exec</w:t>
            </w:r>
          </w:p>
        </w:tc>
        <w:tc>
          <w:tcPr>
            <w:tcW w:w="988" w:type="dxa"/>
            <w:gridSpan w:val="2"/>
            <w:shd w:val="clear" w:color="auto" w:fill="FF0000"/>
            <w:vAlign w:val="center"/>
          </w:tcPr>
          <w:p w:rsidR="00EF5F02" w:rsidRPr="00D81AEF" w:rsidRDefault="00EF5F02" w:rsidP="00EF5F02">
            <w:pPr>
              <w:jc w:val="center"/>
              <w:rPr>
                <w:sz w:val="22"/>
                <w:szCs w:val="22"/>
              </w:rPr>
            </w:pPr>
            <w:r>
              <w:rPr>
                <w:sz w:val="22"/>
                <w:szCs w:val="22"/>
              </w:rPr>
              <w:t>16</w:t>
            </w:r>
          </w:p>
        </w:tc>
        <w:tc>
          <w:tcPr>
            <w:tcW w:w="882" w:type="dxa"/>
            <w:shd w:val="clear" w:color="auto" w:fill="FF0000"/>
            <w:vAlign w:val="center"/>
          </w:tcPr>
          <w:p w:rsidR="00EF5F02" w:rsidRPr="00D81AEF" w:rsidRDefault="00EF5F02" w:rsidP="00EF5F02">
            <w:pPr>
              <w:jc w:val="center"/>
              <w:rPr>
                <w:sz w:val="22"/>
                <w:szCs w:val="22"/>
              </w:rPr>
            </w:pPr>
            <w:r>
              <w:rPr>
                <w:sz w:val="22"/>
                <w:szCs w:val="22"/>
              </w:rPr>
              <w:t>16</w:t>
            </w:r>
          </w:p>
        </w:tc>
        <w:tc>
          <w:tcPr>
            <w:tcW w:w="850" w:type="dxa"/>
            <w:shd w:val="clear" w:color="auto" w:fill="FF0000"/>
            <w:vAlign w:val="center"/>
          </w:tcPr>
          <w:p w:rsidR="00EF5F02" w:rsidRDefault="00EF5F02" w:rsidP="00EF5F02">
            <w:pPr>
              <w:jc w:val="center"/>
              <w:rPr>
                <w:rFonts w:cs="Arial"/>
                <w:noProof/>
                <w:sz w:val="18"/>
                <w:szCs w:val="18"/>
                <w:lang w:eastAsia="en-GB"/>
              </w:rPr>
            </w:pPr>
            <w:r>
              <w:rPr>
                <w:sz w:val="22"/>
                <w:szCs w:val="22"/>
              </w:rPr>
              <w:t>16</w:t>
            </w:r>
          </w:p>
        </w:tc>
        <w:tc>
          <w:tcPr>
            <w:tcW w:w="961" w:type="dxa"/>
            <w:shd w:val="clear" w:color="auto" w:fill="FF0000"/>
            <w:vAlign w:val="center"/>
          </w:tcPr>
          <w:p w:rsidR="00EF5F02" w:rsidRPr="00060969" w:rsidRDefault="00EF5F02" w:rsidP="00EF5F02">
            <w:pPr>
              <w:jc w:val="center"/>
              <w:rPr>
                <w:sz w:val="22"/>
                <w:szCs w:val="22"/>
              </w:rPr>
            </w:pPr>
            <w:r>
              <w:rPr>
                <w:sz w:val="22"/>
                <w:szCs w:val="22"/>
              </w:rPr>
              <w:t>16</w:t>
            </w:r>
          </w:p>
        </w:tc>
        <w:tc>
          <w:tcPr>
            <w:tcW w:w="961" w:type="dxa"/>
            <w:vAlign w:val="center"/>
          </w:tcPr>
          <w:p w:rsidR="00EF5F02" w:rsidRPr="00D81AEF" w:rsidRDefault="00EF5F02" w:rsidP="00EF5F02">
            <w:pPr>
              <w:jc w:val="center"/>
              <w:rPr>
                <w:sz w:val="22"/>
                <w:szCs w:val="22"/>
              </w:rPr>
            </w:pPr>
            <w:r w:rsidRPr="005233FB">
              <w:rPr>
                <w:sz w:val="14"/>
                <w:szCs w:val="14"/>
              </w:rPr>
              <w:t>No change</w:t>
            </w:r>
          </w:p>
        </w:tc>
        <w:tc>
          <w:tcPr>
            <w:tcW w:w="909" w:type="dxa"/>
            <w:shd w:val="clear" w:color="auto" w:fill="92D050"/>
            <w:vAlign w:val="center"/>
          </w:tcPr>
          <w:p w:rsidR="00EF5F02" w:rsidRPr="00D81AEF" w:rsidRDefault="00EF5F02" w:rsidP="00EF5F02">
            <w:pPr>
              <w:jc w:val="center"/>
              <w:rPr>
                <w:sz w:val="22"/>
                <w:szCs w:val="22"/>
              </w:rPr>
            </w:pPr>
            <w:r>
              <w:rPr>
                <w:sz w:val="22"/>
                <w:szCs w:val="22"/>
              </w:rPr>
              <w:t>6</w:t>
            </w:r>
          </w:p>
        </w:tc>
        <w:tc>
          <w:tcPr>
            <w:tcW w:w="1020" w:type="dxa"/>
            <w:gridSpan w:val="2"/>
            <w:vAlign w:val="center"/>
          </w:tcPr>
          <w:p w:rsidR="00EF5F02" w:rsidRPr="005233FB" w:rsidRDefault="00EF5F02" w:rsidP="00EF5F02">
            <w:pPr>
              <w:jc w:val="center"/>
              <w:rPr>
                <w:sz w:val="18"/>
                <w:szCs w:val="18"/>
              </w:rPr>
            </w:pPr>
            <w:r w:rsidRPr="005233FB">
              <w:rPr>
                <w:sz w:val="18"/>
                <w:szCs w:val="18"/>
              </w:rPr>
              <w:t>Seek</w:t>
            </w:r>
          </w:p>
        </w:tc>
        <w:tc>
          <w:tcPr>
            <w:tcW w:w="938" w:type="dxa"/>
            <w:gridSpan w:val="2"/>
            <w:vAlign w:val="center"/>
          </w:tcPr>
          <w:p w:rsidR="00EF5F02" w:rsidRDefault="00EF5F02" w:rsidP="00EF5F02">
            <w:pPr>
              <w:jc w:val="center"/>
              <w:rPr>
                <w:sz w:val="22"/>
                <w:szCs w:val="22"/>
              </w:rPr>
            </w:pPr>
            <w:r>
              <w:rPr>
                <w:sz w:val="18"/>
                <w:szCs w:val="18"/>
              </w:rPr>
              <w:t>Feb 23</w:t>
            </w:r>
          </w:p>
        </w:tc>
      </w:tr>
    </w:tbl>
    <w:p w:rsidR="00D81AEF" w:rsidRDefault="00D81AEF"/>
    <w:p w:rsidR="00D81AEF" w:rsidRDefault="00D81AEF" w:rsidP="00AA10B8"/>
    <w:p w:rsidR="001808F2" w:rsidRDefault="000C0A88" w:rsidP="000C0A88">
      <w:r w:rsidRPr="005E0448">
        <w:t>The detail</w:t>
      </w:r>
      <w:r w:rsidR="00F12D5D">
        <w:t>s for each</w:t>
      </w:r>
      <w:r w:rsidRPr="005E0448">
        <w:t xml:space="preserve"> risk are attached at the Annex </w:t>
      </w:r>
      <w:r w:rsidR="00C93EB9">
        <w:t xml:space="preserve">A and the </w:t>
      </w:r>
      <w:r w:rsidR="00C93EB9" w:rsidRPr="00C93EB9">
        <w:t xml:space="preserve">scoring methodology </w:t>
      </w:r>
      <w:r w:rsidR="00C93EB9">
        <w:t>in Annex B of</w:t>
      </w:r>
      <w:r w:rsidRPr="005E0448">
        <w:t xml:space="preserve"> this report. </w:t>
      </w:r>
    </w:p>
    <w:p w:rsidR="00447B0B" w:rsidRDefault="00447B0B" w:rsidP="000C0A88"/>
    <w:p w:rsidR="00447B0B" w:rsidRDefault="00447B0B" w:rsidP="00447B0B">
      <w:pPr>
        <w:pStyle w:val="Heading4-NHSD"/>
      </w:pPr>
      <w:r>
        <w:t>Issues to highlight to the Board</w:t>
      </w:r>
    </w:p>
    <w:p w:rsidR="00447B0B" w:rsidRDefault="00447B0B" w:rsidP="000C0A88"/>
    <w:p w:rsidR="003338E2" w:rsidRDefault="003338E2" w:rsidP="000C0A88">
      <w:r>
        <w:t>There have been adjustments made to the wording of two strategic objectives.</w:t>
      </w:r>
    </w:p>
    <w:p w:rsidR="003338E2" w:rsidRDefault="003338E2" w:rsidP="000C0A88"/>
    <w:p w:rsidR="001808F2" w:rsidRDefault="003338E2" w:rsidP="000C0A88">
      <w:r>
        <w:t xml:space="preserve">The first is objective number 1 </w:t>
      </w:r>
      <w:r w:rsidRPr="003338E2">
        <w:t>Work in partnership with community and ‘anchor’ organisations to address the social determinants of health.</w:t>
      </w:r>
      <w:r>
        <w:t xml:space="preserve"> Previously it had included reference to </w:t>
      </w:r>
      <w:r w:rsidRPr="003338E2">
        <w:t>education and polic</w:t>
      </w:r>
      <w:r>
        <w:t>e, which have now been removed.</w:t>
      </w:r>
    </w:p>
    <w:p w:rsidR="003338E2" w:rsidRDefault="003338E2" w:rsidP="000C0A88">
      <w:r>
        <w:t>The second is objective 6 which has been updated following the BAF review at the Primary Care Commissioning Committee in February 2023. The previous objective was:</w:t>
      </w:r>
    </w:p>
    <w:p w:rsidR="003338E2" w:rsidRDefault="003338E2" w:rsidP="000C0A88"/>
    <w:p w:rsidR="003338E2" w:rsidRDefault="003338E2" w:rsidP="003338E2">
      <w:pPr>
        <w:pStyle w:val="ListParagraph"/>
        <w:numPr>
          <w:ilvl w:val="0"/>
          <w:numId w:val="31"/>
        </w:numPr>
      </w:pPr>
      <w:r w:rsidRPr="003338E2">
        <w:t>Improve the capacity of primary care with particular attention to challenged areas such as Plymouth</w:t>
      </w:r>
      <w:r>
        <w:t>.</w:t>
      </w:r>
    </w:p>
    <w:p w:rsidR="003338E2" w:rsidRDefault="003338E2" w:rsidP="003338E2"/>
    <w:p w:rsidR="00675D7E" w:rsidRDefault="003338E2" w:rsidP="003338E2">
      <w:r>
        <w:t>The propos</w:t>
      </w:r>
      <w:r w:rsidR="00675D7E">
        <w:t>ed wording for objective 6 is:</w:t>
      </w:r>
      <w:r>
        <w:t xml:space="preserve"> </w:t>
      </w:r>
    </w:p>
    <w:p w:rsidR="00675D7E" w:rsidRDefault="00675D7E" w:rsidP="003338E2"/>
    <w:p w:rsidR="003338E2" w:rsidRDefault="00675D7E" w:rsidP="003338E2">
      <w:r w:rsidRPr="00675D7E">
        <w:t>Maintain and enhance the capacity and resilience of Primary Care providers to improve patient outcomes through prevention, long term condition management and appropriate on the day demand, with particular attention to challenged areas.</w:t>
      </w:r>
    </w:p>
    <w:p w:rsidR="00675D7E" w:rsidRDefault="00675D7E" w:rsidP="003338E2"/>
    <w:p w:rsidR="00675D7E" w:rsidRDefault="00675D7E" w:rsidP="003338E2">
      <w:r>
        <w:t>The risk description now reads as follows:</w:t>
      </w:r>
    </w:p>
    <w:p w:rsidR="00675D7E" w:rsidRDefault="00675D7E" w:rsidP="003338E2"/>
    <w:p w:rsidR="00675D7E" w:rsidRDefault="00675D7E" w:rsidP="003338E2">
      <w:r w:rsidRPr="00675D7E">
        <w:t xml:space="preserve">If the ICB does not support the post-Covid recovery and transformation of general medical, dental, </w:t>
      </w:r>
      <w:proofErr w:type="gramStart"/>
      <w:r w:rsidRPr="00675D7E">
        <w:t>pharmaceutical</w:t>
      </w:r>
      <w:proofErr w:type="gramEnd"/>
      <w:r w:rsidRPr="00675D7E">
        <w:t xml:space="preserve"> and optical practice then Devon will not have adequate Primary Care Services.  The consequence will be increased population morbidity, increased health inequalities and increased pressure across other parts of the health and care system.</w:t>
      </w:r>
    </w:p>
    <w:p w:rsidR="00675D7E" w:rsidRDefault="00675D7E" w:rsidP="003338E2"/>
    <w:p w:rsidR="005E0448" w:rsidRDefault="00E1522E" w:rsidP="00E1522E">
      <w:pPr>
        <w:pStyle w:val="Heading4-NHSD"/>
      </w:pPr>
      <w:r>
        <w:t>Conclusion</w:t>
      </w:r>
    </w:p>
    <w:p w:rsidR="00675D7E" w:rsidRDefault="00E1522E" w:rsidP="004F3FD5">
      <w:r w:rsidRPr="00E1522E">
        <w:t xml:space="preserve">Board members are invited to consider the </w:t>
      </w:r>
      <w:r w:rsidR="00675D7E">
        <w:t xml:space="preserve">proposed changes to </w:t>
      </w:r>
      <w:r w:rsidR="001D5E1D">
        <w:t xml:space="preserve">strategic </w:t>
      </w:r>
      <w:r w:rsidR="00675D7E">
        <w:t>objective 6 and the risk descriptions for objectives 1 and 6.</w:t>
      </w:r>
    </w:p>
    <w:p w:rsidR="00675D7E" w:rsidRDefault="00675D7E" w:rsidP="004F3FD5"/>
    <w:p w:rsidR="00E1522E" w:rsidRDefault="00E1522E" w:rsidP="004F3FD5"/>
    <w:p w:rsidR="00C93EB9" w:rsidRDefault="00C93EB9" w:rsidP="00C93EB9"/>
    <w:p w:rsidR="007319DC" w:rsidRDefault="007319DC">
      <w:r>
        <w:br w:type="page"/>
      </w:r>
    </w:p>
    <w:p w:rsidR="0027088D" w:rsidRDefault="0027088D" w:rsidP="007319DC">
      <w:pPr>
        <w:pStyle w:val="Heading4-NHSD"/>
        <w:sectPr w:rsidR="0027088D" w:rsidSect="0060679C">
          <w:headerReference w:type="even" r:id="rId8"/>
          <w:footerReference w:type="even" r:id="rId9"/>
          <w:footerReference w:type="default" r:id="rId10"/>
          <w:headerReference w:type="first" r:id="rId11"/>
          <w:footerReference w:type="first" r:id="rId12"/>
          <w:pgSz w:w="11907" w:h="16839" w:code="9"/>
          <w:pgMar w:top="1440" w:right="1134" w:bottom="1134" w:left="1440" w:header="680" w:footer="708" w:gutter="0"/>
          <w:cols w:space="708"/>
          <w:titlePg/>
          <w:docGrid w:linePitch="360"/>
        </w:sectPr>
      </w:pPr>
    </w:p>
    <w:tbl>
      <w:tblPr>
        <w:tblW w:w="15263" w:type="dxa"/>
        <w:tblInd w:w="-431" w:type="dxa"/>
        <w:tblLayout w:type="fixed"/>
        <w:tblLook w:val="04A0" w:firstRow="1" w:lastRow="0" w:firstColumn="1" w:lastColumn="0" w:noHBand="0" w:noVBand="1"/>
      </w:tblPr>
      <w:tblGrid>
        <w:gridCol w:w="2694"/>
        <w:gridCol w:w="1205"/>
        <w:gridCol w:w="1205"/>
        <w:gridCol w:w="895"/>
        <w:gridCol w:w="664"/>
        <w:gridCol w:w="186"/>
        <w:gridCol w:w="803"/>
        <w:gridCol w:w="24"/>
        <w:gridCol w:w="3807"/>
        <w:gridCol w:w="425"/>
        <w:gridCol w:w="709"/>
        <w:gridCol w:w="451"/>
        <w:gridCol w:w="1959"/>
        <w:gridCol w:w="24"/>
        <w:gridCol w:w="212"/>
      </w:tblGrid>
      <w:tr w:rsidR="0018217A" w:rsidRPr="0018217A" w:rsidTr="008F5C58">
        <w:trPr>
          <w:gridAfter w:val="2"/>
          <w:wAfter w:w="236" w:type="dxa"/>
          <w:trHeight w:val="462"/>
        </w:trPr>
        <w:tc>
          <w:tcPr>
            <w:tcW w:w="7652" w:type="dxa"/>
            <w:gridSpan w:val="7"/>
            <w:tcBorders>
              <w:top w:val="single" w:sz="4" w:space="0" w:color="auto"/>
              <w:left w:val="single" w:sz="4" w:space="0" w:color="auto"/>
              <w:bottom w:val="single" w:sz="4" w:space="0" w:color="auto"/>
              <w:right w:val="single" w:sz="4" w:space="0" w:color="auto"/>
            </w:tcBorders>
            <w:shd w:val="clear" w:color="000000" w:fill="82CAFF"/>
            <w:vAlign w:val="center"/>
            <w:hideMark/>
          </w:tcPr>
          <w:p w:rsidR="0018217A" w:rsidRPr="0018217A" w:rsidRDefault="0018217A" w:rsidP="0018217A">
            <w:pPr>
              <w:rPr>
                <w:rFonts w:cs="Arial"/>
                <w:b/>
                <w:bCs/>
                <w:color w:val="FFFFFF"/>
                <w:sz w:val="22"/>
                <w:szCs w:val="22"/>
                <w:lang w:eastAsia="en-GB"/>
              </w:rPr>
            </w:pPr>
            <w:r w:rsidRPr="0018217A">
              <w:rPr>
                <w:rFonts w:cs="Arial"/>
                <w:b/>
                <w:bCs/>
                <w:color w:val="FFFFFF"/>
                <w:sz w:val="22"/>
                <w:szCs w:val="22"/>
                <w:lang w:eastAsia="en-GB"/>
              </w:rPr>
              <w:t>Improve population health</w:t>
            </w:r>
          </w:p>
          <w:p w:rsidR="0018217A" w:rsidRPr="0018217A" w:rsidRDefault="0018217A" w:rsidP="0018217A">
            <w:pPr>
              <w:rPr>
                <w:rFonts w:cs="Arial"/>
                <w:color w:val="000000"/>
                <w:sz w:val="22"/>
                <w:szCs w:val="22"/>
              </w:rPr>
            </w:pPr>
            <w:r w:rsidRPr="0018217A">
              <w:rPr>
                <w:rFonts w:cs="Arial"/>
                <w:b/>
                <w:bCs/>
                <w:sz w:val="22"/>
                <w:szCs w:val="22"/>
                <w:lang w:eastAsia="en-GB"/>
              </w:rPr>
              <w:t>Corporate Objective</w:t>
            </w:r>
            <w:proofErr w:type="gramStart"/>
            <w:r w:rsidRPr="0018217A">
              <w:rPr>
                <w:rFonts w:cs="Arial"/>
                <w:b/>
                <w:bCs/>
                <w:sz w:val="22"/>
                <w:szCs w:val="22"/>
                <w:lang w:eastAsia="en-GB"/>
              </w:rPr>
              <w:t>:  (</w:t>
            </w:r>
            <w:proofErr w:type="gramEnd"/>
            <w:r w:rsidRPr="0018217A">
              <w:rPr>
                <w:rFonts w:cs="Arial"/>
                <w:b/>
                <w:bCs/>
                <w:sz w:val="22"/>
                <w:szCs w:val="22"/>
                <w:lang w:eastAsia="en-GB"/>
              </w:rPr>
              <w:t xml:space="preserve">1) </w:t>
            </w:r>
            <w:r w:rsidRPr="0018217A">
              <w:rPr>
                <w:rFonts w:cs="Arial"/>
                <w:color w:val="000000"/>
                <w:sz w:val="22"/>
                <w:szCs w:val="22"/>
              </w:rPr>
              <w:t>Work in partnership with community and ‘anchor’ organisations to address the social determinants of health.</w:t>
            </w:r>
          </w:p>
        </w:tc>
        <w:tc>
          <w:tcPr>
            <w:tcW w:w="7375" w:type="dxa"/>
            <w:gridSpan w:val="6"/>
            <w:tcBorders>
              <w:top w:val="single" w:sz="4" w:space="0" w:color="auto"/>
              <w:left w:val="nil"/>
              <w:bottom w:val="single" w:sz="4" w:space="0" w:color="auto"/>
              <w:right w:val="single" w:sz="4" w:space="0" w:color="auto"/>
            </w:tcBorders>
            <w:shd w:val="clear" w:color="000000" w:fill="D9D9D9"/>
            <w:vAlign w:val="center"/>
            <w:hideMark/>
          </w:tcPr>
          <w:p w:rsidR="0018217A" w:rsidRPr="0018217A" w:rsidRDefault="0018217A" w:rsidP="0018217A">
            <w:pPr>
              <w:tabs>
                <w:tab w:val="left" w:pos="1853"/>
              </w:tabs>
              <w:rPr>
                <w:rFonts w:cs="Arial"/>
                <w:b/>
                <w:bCs/>
                <w:sz w:val="22"/>
                <w:szCs w:val="22"/>
                <w:lang w:eastAsia="en-GB"/>
              </w:rPr>
            </w:pPr>
            <w:r w:rsidRPr="0018217A">
              <w:rPr>
                <w:rFonts w:cs="Arial"/>
                <w:b/>
                <w:bCs/>
                <w:sz w:val="22"/>
                <w:szCs w:val="22"/>
                <w:lang w:eastAsia="en-GB"/>
              </w:rPr>
              <w:t xml:space="preserve">Director </w:t>
            </w:r>
            <w:proofErr w:type="gramStart"/>
            <w:r w:rsidRPr="0018217A">
              <w:rPr>
                <w:rFonts w:cs="Arial"/>
                <w:b/>
                <w:bCs/>
                <w:sz w:val="22"/>
                <w:szCs w:val="22"/>
                <w:lang w:eastAsia="en-GB"/>
              </w:rPr>
              <w:t>Lead</w:t>
            </w:r>
            <w:proofErr w:type="gramEnd"/>
            <w:r w:rsidRPr="0018217A">
              <w:rPr>
                <w:rFonts w:cs="Arial"/>
                <w:b/>
                <w:bCs/>
                <w:sz w:val="22"/>
                <w:szCs w:val="22"/>
                <w:lang w:eastAsia="en-GB"/>
              </w:rPr>
              <w:t>: Nigel Acheson</w:t>
            </w:r>
          </w:p>
        </w:tc>
      </w:tr>
      <w:tr w:rsidR="0018217A" w:rsidRPr="0018217A" w:rsidTr="008F5C58">
        <w:trPr>
          <w:gridAfter w:val="2"/>
          <w:wAfter w:w="236" w:type="dxa"/>
          <w:trHeight w:val="221"/>
        </w:trPr>
        <w:tc>
          <w:tcPr>
            <w:tcW w:w="7652" w:type="dxa"/>
            <w:gridSpan w:val="7"/>
            <w:vMerge w:val="restart"/>
            <w:tcBorders>
              <w:top w:val="single" w:sz="4" w:space="0" w:color="auto"/>
              <w:left w:val="single" w:sz="4" w:space="0" w:color="auto"/>
              <w:right w:val="single" w:sz="4" w:space="0" w:color="auto"/>
            </w:tcBorders>
            <w:shd w:val="clear" w:color="000000" w:fill="82CAFF"/>
            <w:vAlign w:val="center"/>
            <w:hideMark/>
          </w:tcPr>
          <w:p w:rsidR="0018217A" w:rsidRPr="0018217A" w:rsidRDefault="0018217A" w:rsidP="0018217A">
            <w:pPr>
              <w:spacing w:before="240" w:after="240"/>
              <w:rPr>
                <w:rFonts w:cs="Arial"/>
                <w:sz w:val="22"/>
                <w:szCs w:val="22"/>
                <w:lang w:eastAsia="en-GB"/>
              </w:rPr>
            </w:pPr>
            <w:bookmarkStart w:id="1" w:name="_Hlk123645247"/>
            <w:r w:rsidRPr="0018217A">
              <w:rPr>
                <w:rFonts w:cs="Arial"/>
                <w:b/>
                <w:bCs/>
                <w:sz w:val="22"/>
                <w:szCs w:val="22"/>
                <w:lang w:eastAsia="en-GB"/>
              </w:rPr>
              <w:t xml:space="preserve">Risk </w:t>
            </w:r>
            <w:bookmarkEnd w:id="1"/>
            <w:r w:rsidRPr="0018217A">
              <w:rPr>
                <w:rFonts w:cs="Arial"/>
                <w:sz w:val="22"/>
                <w:szCs w:val="22"/>
                <w:lang w:eastAsia="en-GB"/>
              </w:rPr>
              <w:t xml:space="preserve">If the Anchor Organisation programme of work is not part of a more strategic </w:t>
            </w:r>
            <w:proofErr w:type="gramStart"/>
            <w:r w:rsidRPr="0018217A">
              <w:rPr>
                <w:rFonts w:cs="Arial"/>
                <w:sz w:val="22"/>
                <w:szCs w:val="22"/>
                <w:lang w:eastAsia="en-GB"/>
              </w:rPr>
              <w:t>plan</w:t>
            </w:r>
            <w:proofErr w:type="gramEnd"/>
            <w:r w:rsidRPr="0018217A">
              <w:rPr>
                <w:rFonts w:cs="Arial"/>
                <w:sz w:val="22"/>
                <w:szCs w:val="22"/>
                <w:lang w:eastAsia="en-GB"/>
              </w:rPr>
              <w:t xml:space="preserve"> then there will be a lack of focus to address the social determinants of health. As a </w:t>
            </w:r>
            <w:proofErr w:type="gramStart"/>
            <w:r w:rsidRPr="0018217A">
              <w:rPr>
                <w:rFonts w:cs="Arial"/>
                <w:sz w:val="22"/>
                <w:szCs w:val="22"/>
                <w:lang w:eastAsia="en-GB"/>
              </w:rPr>
              <w:t>consequence</w:t>
            </w:r>
            <w:proofErr w:type="gramEnd"/>
            <w:r w:rsidRPr="0018217A">
              <w:rPr>
                <w:rFonts w:cs="Arial"/>
                <w:sz w:val="22"/>
                <w:szCs w:val="22"/>
                <w:lang w:eastAsia="en-GB"/>
              </w:rPr>
              <w:t xml:space="preserve"> the partner and community organisations will become disengaged and the ICB will fail to achieve this objective.</w:t>
            </w:r>
          </w:p>
        </w:tc>
        <w:tc>
          <w:tcPr>
            <w:tcW w:w="7375" w:type="dxa"/>
            <w:gridSpan w:val="6"/>
            <w:tcBorders>
              <w:top w:val="single" w:sz="4" w:space="0" w:color="auto"/>
              <w:left w:val="nil"/>
              <w:bottom w:val="single" w:sz="4" w:space="0" w:color="auto"/>
              <w:right w:val="single" w:sz="4" w:space="0" w:color="auto"/>
            </w:tcBorders>
            <w:shd w:val="clear" w:color="000000" w:fill="D9D9D9"/>
            <w:hideMark/>
          </w:tcPr>
          <w:p w:rsidR="0018217A" w:rsidRPr="0018217A" w:rsidRDefault="0018217A" w:rsidP="006108E6">
            <w:pPr>
              <w:spacing w:before="120" w:after="120"/>
              <w:rPr>
                <w:rFonts w:cs="Arial"/>
                <w:b/>
                <w:bCs/>
                <w:sz w:val="22"/>
                <w:szCs w:val="22"/>
                <w:lang w:eastAsia="en-GB"/>
              </w:rPr>
            </w:pPr>
            <w:r w:rsidRPr="0018217A">
              <w:rPr>
                <w:rFonts w:cs="Arial"/>
                <w:b/>
                <w:bCs/>
                <w:sz w:val="22"/>
                <w:szCs w:val="22"/>
                <w:lang w:eastAsia="en-GB"/>
              </w:rPr>
              <w:t>Principal Assurance Committee: Quality Committee</w:t>
            </w:r>
          </w:p>
        </w:tc>
      </w:tr>
      <w:tr w:rsidR="0018217A" w:rsidRPr="0018217A" w:rsidTr="008F5C58">
        <w:trPr>
          <w:gridAfter w:val="2"/>
          <w:wAfter w:w="236" w:type="dxa"/>
          <w:trHeight w:val="220"/>
        </w:trPr>
        <w:tc>
          <w:tcPr>
            <w:tcW w:w="7652" w:type="dxa"/>
            <w:gridSpan w:val="7"/>
            <w:vMerge/>
            <w:tcBorders>
              <w:left w:val="single" w:sz="4" w:space="0" w:color="auto"/>
              <w:bottom w:val="single" w:sz="4" w:space="0" w:color="auto"/>
              <w:right w:val="single" w:sz="4" w:space="0" w:color="auto"/>
            </w:tcBorders>
            <w:shd w:val="clear" w:color="000000" w:fill="82CAFF"/>
            <w:vAlign w:val="center"/>
          </w:tcPr>
          <w:p w:rsidR="0018217A" w:rsidRPr="0018217A" w:rsidRDefault="0018217A" w:rsidP="0018217A">
            <w:pPr>
              <w:rPr>
                <w:rFonts w:cs="Arial"/>
                <w:b/>
                <w:bCs/>
                <w:sz w:val="22"/>
                <w:szCs w:val="22"/>
                <w:lang w:eastAsia="en-GB"/>
              </w:rPr>
            </w:pPr>
          </w:p>
        </w:tc>
        <w:tc>
          <w:tcPr>
            <w:tcW w:w="7375" w:type="dxa"/>
            <w:gridSpan w:val="6"/>
            <w:tcBorders>
              <w:top w:val="single" w:sz="4" w:space="0" w:color="auto"/>
              <w:left w:val="nil"/>
              <w:bottom w:val="single" w:sz="4" w:space="0" w:color="auto"/>
              <w:right w:val="single" w:sz="4" w:space="0" w:color="auto"/>
            </w:tcBorders>
            <w:shd w:val="clear" w:color="000000" w:fill="D9D9D9"/>
          </w:tcPr>
          <w:p w:rsidR="0018217A" w:rsidRPr="0018217A" w:rsidRDefault="0018217A" w:rsidP="0018217A">
            <w:pPr>
              <w:rPr>
                <w:rFonts w:cs="Arial"/>
                <w:b/>
                <w:bCs/>
                <w:sz w:val="22"/>
                <w:szCs w:val="22"/>
                <w:lang w:eastAsia="en-GB"/>
              </w:rPr>
            </w:pPr>
            <w:r w:rsidRPr="0018217A">
              <w:rPr>
                <w:rFonts w:cs="Arial"/>
                <w:b/>
                <w:bCs/>
                <w:sz w:val="22"/>
                <w:szCs w:val="22"/>
                <w:lang w:eastAsia="en-GB"/>
              </w:rPr>
              <w:t xml:space="preserve">Devon Challenge: </w:t>
            </w:r>
            <w:r w:rsidRPr="0018217A">
              <w:rPr>
                <w:rFonts w:cs="Arial"/>
                <w:sz w:val="22"/>
                <w:szCs w:val="22"/>
                <w:lang w:eastAsia="en-GB"/>
              </w:rPr>
              <w:t xml:space="preserve">3: Complex patterns of urban, </w:t>
            </w:r>
            <w:proofErr w:type="gramStart"/>
            <w:r w:rsidRPr="0018217A">
              <w:rPr>
                <w:rFonts w:cs="Arial"/>
                <w:sz w:val="22"/>
                <w:szCs w:val="22"/>
                <w:lang w:eastAsia="en-GB"/>
              </w:rPr>
              <w:t>rural</w:t>
            </w:r>
            <w:proofErr w:type="gramEnd"/>
            <w:r w:rsidRPr="0018217A">
              <w:rPr>
                <w:rFonts w:cs="Arial"/>
                <w:sz w:val="22"/>
                <w:szCs w:val="22"/>
                <w:lang w:eastAsia="en-GB"/>
              </w:rPr>
              <w:t xml:space="preserve"> and coastal deprivation 4: Housing Quality and affordability 6: Access to services, including socio-economic and cultural barriers 11: Poor mental health and wellbeing, social isolation and loneliness</w:t>
            </w:r>
          </w:p>
          <w:p w:rsidR="0018217A" w:rsidRPr="0018217A" w:rsidRDefault="0018217A" w:rsidP="0018217A">
            <w:pPr>
              <w:rPr>
                <w:rFonts w:cs="Arial"/>
                <w:b/>
                <w:bCs/>
                <w:sz w:val="22"/>
                <w:szCs w:val="22"/>
                <w:lang w:eastAsia="en-GB"/>
              </w:rPr>
            </w:pPr>
            <w:r w:rsidRPr="0018217A">
              <w:rPr>
                <w:rFonts w:cs="Arial"/>
                <w:b/>
                <w:bCs/>
                <w:sz w:val="22"/>
                <w:szCs w:val="22"/>
                <w:lang w:eastAsia="en-GB"/>
              </w:rPr>
              <w:t xml:space="preserve">ICS Strategic Goal: </w:t>
            </w:r>
            <w:r w:rsidRPr="0018217A">
              <w:rPr>
                <w:rFonts w:cs="Arial"/>
                <w:sz w:val="22"/>
                <w:szCs w:val="22"/>
                <w:lang w:eastAsia="en-GB"/>
              </w:rPr>
              <w:t>Helping the NHS support broader social and economic development</w:t>
            </w:r>
          </w:p>
        </w:tc>
      </w:tr>
      <w:tr w:rsidR="0018217A" w:rsidRPr="0018217A" w:rsidTr="008F5C58">
        <w:trPr>
          <w:gridAfter w:val="1"/>
          <w:wAfter w:w="212" w:type="dxa"/>
          <w:trHeight w:val="310"/>
        </w:trPr>
        <w:tc>
          <w:tcPr>
            <w:tcW w:w="2694" w:type="dxa"/>
            <w:tcBorders>
              <w:top w:val="nil"/>
              <w:left w:val="single" w:sz="4" w:space="0" w:color="auto"/>
              <w:bottom w:val="single" w:sz="4" w:space="0" w:color="auto"/>
              <w:right w:val="single" w:sz="4" w:space="0" w:color="auto"/>
            </w:tcBorders>
            <w:shd w:val="clear" w:color="auto" w:fill="auto"/>
            <w:hideMark/>
          </w:tcPr>
          <w:p w:rsidR="0018217A" w:rsidRPr="0018217A" w:rsidRDefault="0018217A" w:rsidP="0018217A">
            <w:pPr>
              <w:rPr>
                <w:rFonts w:cs="Arial"/>
                <w:b/>
                <w:bCs/>
                <w:sz w:val="22"/>
                <w:szCs w:val="22"/>
                <w:lang w:eastAsia="en-GB"/>
              </w:rPr>
            </w:pPr>
            <w:r w:rsidRPr="0018217A">
              <w:rPr>
                <w:rFonts w:cs="Arial"/>
                <w:b/>
                <w:bCs/>
                <w:sz w:val="22"/>
                <w:szCs w:val="22"/>
                <w:lang w:eastAsia="en-GB"/>
              </w:rPr>
              <w:t> </w:t>
            </w:r>
          </w:p>
        </w:tc>
        <w:tc>
          <w:tcPr>
            <w:tcW w:w="1205" w:type="dxa"/>
            <w:tcBorders>
              <w:top w:val="nil"/>
              <w:left w:val="nil"/>
              <w:bottom w:val="single" w:sz="4" w:space="0" w:color="auto"/>
              <w:right w:val="single" w:sz="4" w:space="0" w:color="auto"/>
            </w:tcBorders>
            <w:shd w:val="clear" w:color="auto" w:fill="auto"/>
            <w:vAlign w:val="center"/>
            <w:hideMark/>
          </w:tcPr>
          <w:p w:rsidR="0018217A" w:rsidRPr="0018217A" w:rsidRDefault="0018217A" w:rsidP="0018217A">
            <w:pPr>
              <w:jc w:val="center"/>
              <w:rPr>
                <w:rFonts w:cs="Arial"/>
                <w:b/>
                <w:bCs/>
                <w:sz w:val="18"/>
                <w:szCs w:val="18"/>
                <w:lang w:eastAsia="en-GB"/>
              </w:rPr>
            </w:pPr>
            <w:r w:rsidRPr="0018217A">
              <w:rPr>
                <w:rFonts w:cs="Arial"/>
                <w:b/>
                <w:bCs/>
                <w:sz w:val="18"/>
                <w:szCs w:val="18"/>
                <w:lang w:eastAsia="en-GB"/>
              </w:rPr>
              <w:t>Likelihood</w:t>
            </w:r>
          </w:p>
        </w:tc>
        <w:tc>
          <w:tcPr>
            <w:tcW w:w="1205" w:type="dxa"/>
            <w:tcBorders>
              <w:top w:val="nil"/>
              <w:left w:val="nil"/>
              <w:bottom w:val="single" w:sz="4" w:space="0" w:color="auto"/>
              <w:right w:val="single" w:sz="4" w:space="0" w:color="auto"/>
            </w:tcBorders>
            <w:shd w:val="clear" w:color="auto" w:fill="auto"/>
            <w:vAlign w:val="center"/>
            <w:hideMark/>
          </w:tcPr>
          <w:p w:rsidR="0018217A" w:rsidRPr="0018217A" w:rsidRDefault="0018217A" w:rsidP="0018217A">
            <w:pPr>
              <w:jc w:val="center"/>
              <w:rPr>
                <w:rFonts w:cs="Arial"/>
                <w:b/>
                <w:bCs/>
                <w:sz w:val="18"/>
                <w:szCs w:val="18"/>
                <w:lang w:eastAsia="en-GB"/>
              </w:rPr>
            </w:pPr>
            <w:r w:rsidRPr="0018217A">
              <w:rPr>
                <w:rFonts w:cs="Arial"/>
                <w:b/>
                <w:bCs/>
                <w:sz w:val="18"/>
                <w:szCs w:val="18"/>
                <w:lang w:eastAsia="en-GB"/>
              </w:rPr>
              <w:t>Impact</w:t>
            </w:r>
          </w:p>
        </w:tc>
        <w:tc>
          <w:tcPr>
            <w:tcW w:w="895" w:type="dxa"/>
            <w:tcBorders>
              <w:top w:val="nil"/>
              <w:left w:val="nil"/>
              <w:bottom w:val="single" w:sz="4" w:space="0" w:color="auto"/>
              <w:right w:val="single" w:sz="4" w:space="0" w:color="auto"/>
            </w:tcBorders>
            <w:shd w:val="clear" w:color="auto" w:fill="auto"/>
            <w:vAlign w:val="center"/>
          </w:tcPr>
          <w:p w:rsidR="0018217A" w:rsidRPr="0018217A" w:rsidRDefault="0018217A" w:rsidP="0018217A">
            <w:pPr>
              <w:jc w:val="center"/>
              <w:rPr>
                <w:rFonts w:cs="Arial"/>
                <w:b/>
                <w:bCs/>
                <w:sz w:val="18"/>
                <w:szCs w:val="18"/>
                <w:lang w:eastAsia="en-GB"/>
              </w:rPr>
            </w:pPr>
            <w:r w:rsidRPr="0018217A">
              <w:rPr>
                <w:rFonts w:cs="Arial"/>
                <w:b/>
                <w:bCs/>
                <w:sz w:val="18"/>
                <w:szCs w:val="18"/>
                <w:lang w:eastAsia="en-GB"/>
              </w:rPr>
              <w:t>Move</w:t>
            </w:r>
          </w:p>
        </w:tc>
        <w:tc>
          <w:tcPr>
            <w:tcW w:w="850" w:type="dxa"/>
            <w:gridSpan w:val="2"/>
            <w:tcBorders>
              <w:top w:val="nil"/>
              <w:left w:val="nil"/>
              <w:bottom w:val="single" w:sz="4" w:space="0" w:color="auto"/>
              <w:right w:val="single" w:sz="4" w:space="0" w:color="auto"/>
            </w:tcBorders>
            <w:shd w:val="clear" w:color="auto" w:fill="auto"/>
            <w:vAlign w:val="center"/>
            <w:hideMark/>
          </w:tcPr>
          <w:p w:rsidR="0018217A" w:rsidRPr="0018217A" w:rsidRDefault="0018217A" w:rsidP="0018217A">
            <w:pPr>
              <w:jc w:val="center"/>
              <w:rPr>
                <w:rFonts w:cs="Arial"/>
                <w:b/>
                <w:bCs/>
                <w:sz w:val="18"/>
                <w:szCs w:val="18"/>
                <w:lang w:eastAsia="en-GB"/>
              </w:rPr>
            </w:pPr>
            <w:r w:rsidRPr="0018217A">
              <w:rPr>
                <w:rFonts w:cs="Arial"/>
                <w:b/>
                <w:bCs/>
                <w:sz w:val="18"/>
                <w:szCs w:val="18"/>
                <w:lang w:eastAsia="en-GB"/>
              </w:rPr>
              <w:t>Risk Score</w:t>
            </w:r>
          </w:p>
        </w:tc>
        <w:tc>
          <w:tcPr>
            <w:tcW w:w="827" w:type="dxa"/>
            <w:gridSpan w:val="2"/>
            <w:tcBorders>
              <w:top w:val="nil"/>
              <w:left w:val="nil"/>
              <w:bottom w:val="single" w:sz="4" w:space="0" w:color="auto"/>
              <w:right w:val="single" w:sz="4" w:space="0" w:color="auto"/>
            </w:tcBorders>
            <w:shd w:val="clear" w:color="auto" w:fill="auto"/>
            <w:vAlign w:val="center"/>
          </w:tcPr>
          <w:p w:rsidR="0018217A" w:rsidRPr="0018217A" w:rsidRDefault="0018217A" w:rsidP="0018217A">
            <w:pPr>
              <w:jc w:val="center"/>
              <w:rPr>
                <w:rFonts w:cs="Arial"/>
                <w:b/>
                <w:bCs/>
                <w:sz w:val="18"/>
                <w:szCs w:val="18"/>
                <w:lang w:eastAsia="en-GB"/>
              </w:rPr>
            </w:pPr>
            <w:r w:rsidRPr="0018217A">
              <w:rPr>
                <w:rFonts w:cs="Arial"/>
                <w:b/>
                <w:bCs/>
                <w:sz w:val="18"/>
                <w:szCs w:val="18"/>
                <w:lang w:eastAsia="en-GB"/>
              </w:rPr>
              <w:t>Target</w:t>
            </w:r>
          </w:p>
        </w:tc>
        <w:tc>
          <w:tcPr>
            <w:tcW w:w="7375" w:type="dxa"/>
            <w:gridSpan w:val="6"/>
            <w:vMerge w:val="restart"/>
            <w:tcBorders>
              <w:top w:val="single" w:sz="4" w:space="0" w:color="auto"/>
              <w:left w:val="nil"/>
              <w:right w:val="single" w:sz="4" w:space="0" w:color="auto"/>
            </w:tcBorders>
            <w:shd w:val="clear" w:color="auto" w:fill="auto"/>
            <w:vAlign w:val="center"/>
          </w:tcPr>
          <w:p w:rsidR="0018217A" w:rsidRPr="0018217A" w:rsidRDefault="0018217A" w:rsidP="0018217A">
            <w:pPr>
              <w:rPr>
                <w:rFonts w:cs="Arial"/>
                <w:b/>
                <w:bCs/>
                <w:sz w:val="22"/>
                <w:szCs w:val="22"/>
                <w:lang w:eastAsia="en-GB"/>
              </w:rPr>
            </w:pPr>
            <w:r w:rsidRPr="0018217A">
              <w:rPr>
                <w:rFonts w:cs="Arial"/>
                <w:sz w:val="22"/>
                <w:szCs w:val="22"/>
                <w:lang w:eastAsia="en-GB"/>
              </w:rPr>
              <w:t>Risk Appetite: Seek</w:t>
            </w:r>
          </w:p>
        </w:tc>
      </w:tr>
      <w:tr w:rsidR="0018217A" w:rsidRPr="0018217A" w:rsidTr="008F5C58">
        <w:trPr>
          <w:gridAfter w:val="1"/>
          <w:wAfter w:w="212" w:type="dxa"/>
          <w:trHeight w:val="29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18217A" w:rsidRPr="0018217A" w:rsidRDefault="0018217A" w:rsidP="0018217A">
            <w:pPr>
              <w:rPr>
                <w:rFonts w:cs="Arial"/>
                <w:sz w:val="22"/>
                <w:szCs w:val="22"/>
                <w:lang w:eastAsia="en-GB"/>
              </w:rPr>
            </w:pPr>
            <w:r w:rsidRPr="0018217A">
              <w:rPr>
                <w:rFonts w:cs="Arial"/>
                <w:sz w:val="22"/>
                <w:szCs w:val="22"/>
                <w:lang w:eastAsia="en-GB"/>
              </w:rPr>
              <w:t>Inherent Risk Score</w:t>
            </w:r>
          </w:p>
        </w:tc>
        <w:tc>
          <w:tcPr>
            <w:tcW w:w="1205" w:type="dxa"/>
            <w:tcBorders>
              <w:top w:val="nil"/>
              <w:left w:val="nil"/>
              <w:bottom w:val="single" w:sz="4" w:space="0" w:color="auto"/>
              <w:right w:val="single" w:sz="4" w:space="0" w:color="auto"/>
            </w:tcBorders>
            <w:shd w:val="clear" w:color="auto" w:fill="auto"/>
            <w:vAlign w:val="center"/>
          </w:tcPr>
          <w:p w:rsidR="0018217A" w:rsidRPr="0018217A" w:rsidRDefault="0018217A" w:rsidP="0018217A">
            <w:pPr>
              <w:jc w:val="center"/>
              <w:rPr>
                <w:rFonts w:cs="Arial"/>
                <w:sz w:val="22"/>
                <w:szCs w:val="22"/>
                <w:lang w:eastAsia="en-GB"/>
              </w:rPr>
            </w:pPr>
            <w:r w:rsidRPr="0018217A">
              <w:rPr>
                <w:rFonts w:cs="Arial"/>
                <w:sz w:val="22"/>
                <w:szCs w:val="22"/>
                <w:lang w:eastAsia="en-GB"/>
              </w:rPr>
              <w:t>4</w:t>
            </w:r>
          </w:p>
        </w:tc>
        <w:tc>
          <w:tcPr>
            <w:tcW w:w="1205" w:type="dxa"/>
            <w:tcBorders>
              <w:top w:val="nil"/>
              <w:left w:val="nil"/>
              <w:bottom w:val="single" w:sz="4" w:space="0" w:color="auto"/>
              <w:right w:val="single" w:sz="4" w:space="0" w:color="auto"/>
            </w:tcBorders>
            <w:shd w:val="clear" w:color="auto" w:fill="auto"/>
            <w:vAlign w:val="center"/>
          </w:tcPr>
          <w:p w:rsidR="0018217A" w:rsidRPr="0018217A" w:rsidRDefault="0018217A" w:rsidP="0018217A">
            <w:pPr>
              <w:jc w:val="center"/>
              <w:rPr>
                <w:rFonts w:cs="Arial"/>
                <w:sz w:val="22"/>
                <w:szCs w:val="22"/>
                <w:lang w:eastAsia="en-GB"/>
              </w:rPr>
            </w:pPr>
            <w:r w:rsidRPr="0018217A">
              <w:rPr>
                <w:rFonts w:cs="Arial"/>
                <w:sz w:val="22"/>
                <w:szCs w:val="22"/>
                <w:lang w:eastAsia="en-GB"/>
              </w:rPr>
              <w:t>4</w:t>
            </w:r>
          </w:p>
        </w:tc>
        <w:tc>
          <w:tcPr>
            <w:tcW w:w="895" w:type="dxa"/>
            <w:vMerge w:val="restart"/>
            <w:tcBorders>
              <w:top w:val="nil"/>
              <w:left w:val="nil"/>
              <w:right w:val="single" w:sz="4" w:space="0" w:color="auto"/>
            </w:tcBorders>
            <w:shd w:val="clear" w:color="auto" w:fill="auto"/>
            <w:vAlign w:val="center"/>
          </w:tcPr>
          <w:p w:rsidR="0018217A" w:rsidRPr="0018217A" w:rsidRDefault="0018217A" w:rsidP="0018217A">
            <w:pPr>
              <w:jc w:val="center"/>
              <w:rPr>
                <w:rFonts w:cs="Arial"/>
                <w:sz w:val="20"/>
                <w:szCs w:val="20"/>
                <w:lang w:eastAsia="en-GB"/>
              </w:rPr>
            </w:pPr>
            <w:r w:rsidRPr="0018217A">
              <w:rPr>
                <w:rFonts w:cs="Arial"/>
                <w:sz w:val="20"/>
                <w:szCs w:val="20"/>
                <w:lang w:eastAsia="en-GB"/>
              </w:rPr>
              <w:t>No change</w:t>
            </w:r>
          </w:p>
        </w:tc>
        <w:tc>
          <w:tcPr>
            <w:tcW w:w="850" w:type="dxa"/>
            <w:gridSpan w:val="2"/>
            <w:tcBorders>
              <w:top w:val="nil"/>
              <w:left w:val="nil"/>
              <w:bottom w:val="single" w:sz="4" w:space="0" w:color="auto"/>
              <w:right w:val="single" w:sz="4" w:space="0" w:color="auto"/>
            </w:tcBorders>
            <w:shd w:val="clear" w:color="auto" w:fill="FF0000"/>
            <w:vAlign w:val="center"/>
          </w:tcPr>
          <w:p w:rsidR="0018217A" w:rsidRPr="0018217A" w:rsidRDefault="0018217A" w:rsidP="0018217A">
            <w:pPr>
              <w:jc w:val="center"/>
              <w:rPr>
                <w:rFonts w:cs="Arial"/>
                <w:color w:val="FFFFFF"/>
                <w:sz w:val="22"/>
                <w:szCs w:val="22"/>
                <w:lang w:eastAsia="en-GB"/>
              </w:rPr>
            </w:pPr>
            <w:r w:rsidRPr="0018217A">
              <w:rPr>
                <w:rFonts w:cs="Arial"/>
                <w:color w:val="FFFFFF"/>
                <w:sz w:val="22"/>
                <w:szCs w:val="22"/>
                <w:lang w:eastAsia="en-GB"/>
              </w:rPr>
              <w:t>16</w:t>
            </w:r>
          </w:p>
        </w:tc>
        <w:tc>
          <w:tcPr>
            <w:tcW w:w="827" w:type="dxa"/>
            <w:gridSpan w:val="2"/>
            <w:vMerge w:val="restart"/>
            <w:tcBorders>
              <w:top w:val="nil"/>
              <w:left w:val="nil"/>
              <w:right w:val="single" w:sz="4" w:space="0" w:color="auto"/>
            </w:tcBorders>
            <w:shd w:val="clear" w:color="auto" w:fill="FFFF00"/>
            <w:vAlign w:val="center"/>
          </w:tcPr>
          <w:p w:rsidR="0018217A" w:rsidRPr="0018217A" w:rsidRDefault="0018217A" w:rsidP="0018217A">
            <w:pPr>
              <w:jc w:val="center"/>
              <w:rPr>
                <w:rFonts w:cs="Arial"/>
                <w:sz w:val="22"/>
                <w:szCs w:val="22"/>
                <w:lang w:eastAsia="en-GB"/>
              </w:rPr>
            </w:pPr>
            <w:r w:rsidRPr="0018217A">
              <w:rPr>
                <w:rFonts w:cs="Arial"/>
                <w:sz w:val="22"/>
                <w:szCs w:val="22"/>
                <w:lang w:eastAsia="en-GB"/>
              </w:rPr>
              <w:t>8</w:t>
            </w:r>
          </w:p>
        </w:tc>
        <w:tc>
          <w:tcPr>
            <w:tcW w:w="7375" w:type="dxa"/>
            <w:gridSpan w:val="6"/>
            <w:vMerge/>
            <w:tcBorders>
              <w:left w:val="nil"/>
              <w:right w:val="single" w:sz="4" w:space="0" w:color="auto"/>
            </w:tcBorders>
            <w:shd w:val="clear" w:color="auto" w:fill="auto"/>
            <w:hideMark/>
          </w:tcPr>
          <w:p w:rsidR="0018217A" w:rsidRPr="0018217A" w:rsidRDefault="0018217A" w:rsidP="0018217A">
            <w:pPr>
              <w:rPr>
                <w:rFonts w:cs="Arial"/>
                <w:b/>
                <w:bCs/>
                <w:sz w:val="22"/>
                <w:szCs w:val="22"/>
                <w:lang w:eastAsia="en-GB"/>
              </w:rPr>
            </w:pPr>
          </w:p>
        </w:tc>
      </w:tr>
      <w:tr w:rsidR="0018217A" w:rsidRPr="0018217A" w:rsidTr="008F5C58">
        <w:trPr>
          <w:gridAfter w:val="1"/>
          <w:wAfter w:w="212" w:type="dxa"/>
          <w:trHeight w:val="29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18217A" w:rsidRPr="0018217A" w:rsidRDefault="0018217A" w:rsidP="0018217A">
            <w:pPr>
              <w:rPr>
                <w:rFonts w:cs="Arial"/>
                <w:sz w:val="22"/>
                <w:szCs w:val="22"/>
                <w:lang w:eastAsia="en-GB"/>
              </w:rPr>
            </w:pPr>
            <w:r w:rsidRPr="0018217A">
              <w:rPr>
                <w:rFonts w:cs="Arial"/>
                <w:sz w:val="22"/>
                <w:szCs w:val="22"/>
                <w:lang w:eastAsia="en-GB"/>
              </w:rPr>
              <w:t xml:space="preserve">Risk score: </w:t>
            </w:r>
            <w:r w:rsidRPr="0018217A">
              <w:rPr>
                <w:rFonts w:cs="Arial"/>
                <w:b/>
                <w:bCs/>
                <w:sz w:val="22"/>
                <w:szCs w:val="22"/>
                <w:lang w:eastAsia="en-GB"/>
              </w:rPr>
              <w:t>Feb 23</w:t>
            </w:r>
          </w:p>
        </w:tc>
        <w:tc>
          <w:tcPr>
            <w:tcW w:w="1205" w:type="dxa"/>
            <w:tcBorders>
              <w:top w:val="nil"/>
              <w:left w:val="nil"/>
              <w:bottom w:val="single" w:sz="4" w:space="0" w:color="auto"/>
              <w:right w:val="single" w:sz="4" w:space="0" w:color="auto"/>
            </w:tcBorders>
            <w:shd w:val="clear" w:color="auto" w:fill="auto"/>
            <w:vAlign w:val="center"/>
          </w:tcPr>
          <w:p w:rsidR="0018217A" w:rsidRPr="0018217A" w:rsidRDefault="0018217A" w:rsidP="0018217A">
            <w:pPr>
              <w:jc w:val="center"/>
              <w:rPr>
                <w:rFonts w:cs="Arial"/>
                <w:sz w:val="22"/>
                <w:szCs w:val="22"/>
                <w:lang w:eastAsia="en-GB"/>
              </w:rPr>
            </w:pPr>
            <w:r w:rsidRPr="0018217A">
              <w:rPr>
                <w:rFonts w:cs="Arial"/>
                <w:sz w:val="22"/>
                <w:szCs w:val="22"/>
                <w:lang w:eastAsia="en-GB"/>
              </w:rPr>
              <w:t>4</w:t>
            </w:r>
          </w:p>
        </w:tc>
        <w:tc>
          <w:tcPr>
            <w:tcW w:w="1205" w:type="dxa"/>
            <w:tcBorders>
              <w:top w:val="nil"/>
              <w:left w:val="nil"/>
              <w:bottom w:val="single" w:sz="4" w:space="0" w:color="auto"/>
              <w:right w:val="single" w:sz="4" w:space="0" w:color="auto"/>
            </w:tcBorders>
            <w:shd w:val="clear" w:color="auto" w:fill="auto"/>
            <w:vAlign w:val="center"/>
          </w:tcPr>
          <w:p w:rsidR="0018217A" w:rsidRPr="0018217A" w:rsidRDefault="0018217A" w:rsidP="0018217A">
            <w:pPr>
              <w:jc w:val="center"/>
              <w:rPr>
                <w:rFonts w:cs="Arial"/>
                <w:sz w:val="22"/>
                <w:szCs w:val="22"/>
                <w:lang w:eastAsia="en-GB"/>
              </w:rPr>
            </w:pPr>
            <w:r w:rsidRPr="0018217A">
              <w:rPr>
                <w:rFonts w:cs="Arial"/>
                <w:sz w:val="22"/>
                <w:szCs w:val="22"/>
                <w:lang w:eastAsia="en-GB"/>
              </w:rPr>
              <w:t>4</w:t>
            </w:r>
          </w:p>
        </w:tc>
        <w:tc>
          <w:tcPr>
            <w:tcW w:w="895" w:type="dxa"/>
            <w:vMerge/>
            <w:tcBorders>
              <w:left w:val="nil"/>
              <w:bottom w:val="single" w:sz="4" w:space="0" w:color="auto"/>
              <w:right w:val="single" w:sz="4" w:space="0" w:color="auto"/>
            </w:tcBorders>
            <w:shd w:val="clear" w:color="auto" w:fill="auto"/>
            <w:vAlign w:val="center"/>
          </w:tcPr>
          <w:p w:rsidR="0018217A" w:rsidRPr="0018217A" w:rsidRDefault="0018217A" w:rsidP="0018217A">
            <w:pPr>
              <w:jc w:val="center"/>
              <w:rPr>
                <w:rFonts w:cs="Arial"/>
                <w:sz w:val="22"/>
                <w:szCs w:val="22"/>
                <w:lang w:eastAsia="en-GB"/>
              </w:rPr>
            </w:pPr>
          </w:p>
        </w:tc>
        <w:tc>
          <w:tcPr>
            <w:tcW w:w="850" w:type="dxa"/>
            <w:gridSpan w:val="2"/>
            <w:tcBorders>
              <w:top w:val="nil"/>
              <w:left w:val="nil"/>
              <w:bottom w:val="single" w:sz="4" w:space="0" w:color="auto"/>
              <w:right w:val="single" w:sz="4" w:space="0" w:color="auto"/>
            </w:tcBorders>
            <w:shd w:val="clear" w:color="auto" w:fill="FF0000"/>
            <w:vAlign w:val="center"/>
          </w:tcPr>
          <w:p w:rsidR="0018217A" w:rsidRPr="0018217A" w:rsidRDefault="0018217A" w:rsidP="0018217A">
            <w:pPr>
              <w:jc w:val="center"/>
              <w:rPr>
                <w:rFonts w:cs="Arial"/>
                <w:color w:val="FFFFFF"/>
                <w:sz w:val="22"/>
                <w:szCs w:val="22"/>
                <w:lang w:eastAsia="en-GB"/>
              </w:rPr>
            </w:pPr>
            <w:r w:rsidRPr="0018217A">
              <w:rPr>
                <w:rFonts w:cs="Arial"/>
                <w:color w:val="FFFFFF"/>
                <w:sz w:val="22"/>
                <w:szCs w:val="22"/>
                <w:lang w:eastAsia="en-GB"/>
              </w:rPr>
              <w:t>16</w:t>
            </w:r>
          </w:p>
        </w:tc>
        <w:tc>
          <w:tcPr>
            <w:tcW w:w="827" w:type="dxa"/>
            <w:gridSpan w:val="2"/>
            <w:vMerge/>
            <w:tcBorders>
              <w:left w:val="nil"/>
              <w:bottom w:val="single" w:sz="4" w:space="0" w:color="auto"/>
              <w:right w:val="single" w:sz="4" w:space="0" w:color="auto"/>
            </w:tcBorders>
            <w:shd w:val="clear" w:color="auto" w:fill="FFFF00"/>
            <w:vAlign w:val="center"/>
          </w:tcPr>
          <w:p w:rsidR="0018217A" w:rsidRPr="0018217A" w:rsidRDefault="0018217A" w:rsidP="0018217A">
            <w:pPr>
              <w:jc w:val="center"/>
              <w:rPr>
                <w:rFonts w:cs="Arial"/>
                <w:color w:val="FFFFFF"/>
                <w:sz w:val="22"/>
                <w:szCs w:val="22"/>
                <w:lang w:eastAsia="en-GB"/>
              </w:rPr>
            </w:pPr>
          </w:p>
        </w:tc>
        <w:tc>
          <w:tcPr>
            <w:tcW w:w="7375" w:type="dxa"/>
            <w:gridSpan w:val="6"/>
            <w:vMerge/>
            <w:tcBorders>
              <w:left w:val="nil"/>
              <w:bottom w:val="single" w:sz="4" w:space="0" w:color="auto"/>
              <w:right w:val="single" w:sz="4" w:space="0" w:color="auto"/>
            </w:tcBorders>
            <w:shd w:val="clear" w:color="auto" w:fill="auto"/>
            <w:hideMark/>
          </w:tcPr>
          <w:p w:rsidR="0018217A" w:rsidRPr="0018217A" w:rsidRDefault="0018217A" w:rsidP="0018217A">
            <w:pPr>
              <w:rPr>
                <w:rFonts w:cs="Arial"/>
                <w:sz w:val="22"/>
                <w:szCs w:val="22"/>
                <w:lang w:eastAsia="en-GB"/>
              </w:rPr>
            </w:pPr>
          </w:p>
        </w:tc>
      </w:tr>
      <w:tr w:rsidR="0018217A" w:rsidRPr="0018217A" w:rsidTr="008F5C58">
        <w:trPr>
          <w:gridAfter w:val="2"/>
          <w:wAfter w:w="236" w:type="dxa"/>
          <w:trHeight w:val="630"/>
        </w:trPr>
        <w:tc>
          <w:tcPr>
            <w:tcW w:w="15027" w:type="dxa"/>
            <w:gridSpan w:val="13"/>
            <w:tcBorders>
              <w:top w:val="nil"/>
              <w:left w:val="single" w:sz="4" w:space="0" w:color="auto"/>
              <w:bottom w:val="single" w:sz="4" w:space="0" w:color="auto"/>
              <w:right w:val="single" w:sz="4" w:space="0" w:color="auto"/>
            </w:tcBorders>
            <w:shd w:val="clear" w:color="auto" w:fill="auto"/>
            <w:vAlign w:val="center"/>
          </w:tcPr>
          <w:p w:rsidR="0018217A" w:rsidRPr="0018217A" w:rsidRDefault="0018217A" w:rsidP="00F9675B">
            <w:pPr>
              <w:rPr>
                <w:rFonts w:cs="Arial"/>
                <w:b/>
                <w:bCs/>
                <w:sz w:val="22"/>
                <w:szCs w:val="22"/>
                <w:lang w:eastAsia="en-GB"/>
              </w:rPr>
            </w:pPr>
            <w:r w:rsidRPr="0018217A">
              <w:rPr>
                <w:rFonts w:cs="Arial"/>
                <w:b/>
                <w:bCs/>
                <w:color w:val="FF0000"/>
                <w:sz w:val="22"/>
                <w:szCs w:val="22"/>
                <w:lang w:eastAsia="en-GB"/>
              </w:rPr>
              <w:t xml:space="preserve">Key update on actions </w:t>
            </w:r>
            <w:r w:rsidRPr="0018217A">
              <w:rPr>
                <w:rFonts w:cs="Arial"/>
                <w:b/>
                <w:bCs/>
                <w:sz w:val="22"/>
                <w:szCs w:val="22"/>
                <w:lang w:eastAsia="en-GB"/>
              </w:rPr>
              <w:t>See mitigating actions</w:t>
            </w:r>
          </w:p>
        </w:tc>
      </w:tr>
      <w:tr w:rsidR="0018217A" w:rsidRPr="0018217A" w:rsidTr="008F5C58">
        <w:trPr>
          <w:gridAfter w:val="2"/>
          <w:wAfter w:w="236" w:type="dxa"/>
          <w:trHeight w:val="290"/>
        </w:trPr>
        <w:tc>
          <w:tcPr>
            <w:tcW w:w="6663" w:type="dxa"/>
            <w:gridSpan w:val="5"/>
            <w:tcBorders>
              <w:top w:val="single" w:sz="4" w:space="0" w:color="auto"/>
              <w:left w:val="single" w:sz="4" w:space="0" w:color="auto"/>
              <w:bottom w:val="single" w:sz="4" w:space="0" w:color="auto"/>
              <w:right w:val="single" w:sz="4" w:space="0" w:color="auto"/>
            </w:tcBorders>
            <w:shd w:val="clear" w:color="000000" w:fill="82CAFF"/>
            <w:hideMark/>
          </w:tcPr>
          <w:p w:rsidR="0018217A" w:rsidRPr="0018217A" w:rsidRDefault="0018217A" w:rsidP="0018217A">
            <w:pPr>
              <w:rPr>
                <w:rFonts w:cs="Arial"/>
                <w:b/>
                <w:bCs/>
                <w:sz w:val="22"/>
                <w:szCs w:val="22"/>
                <w:lang w:eastAsia="en-GB"/>
              </w:rPr>
            </w:pPr>
            <w:r w:rsidRPr="0018217A">
              <w:rPr>
                <w:rFonts w:cs="Arial"/>
                <w:b/>
                <w:bCs/>
                <w:sz w:val="22"/>
                <w:szCs w:val="22"/>
                <w:lang w:eastAsia="en-GB"/>
              </w:rPr>
              <w:t xml:space="preserve">Key Controls: </w:t>
            </w:r>
          </w:p>
        </w:tc>
        <w:tc>
          <w:tcPr>
            <w:tcW w:w="989" w:type="dxa"/>
            <w:gridSpan w:val="2"/>
            <w:tcBorders>
              <w:top w:val="single" w:sz="4" w:space="0" w:color="auto"/>
              <w:left w:val="single" w:sz="4" w:space="0" w:color="auto"/>
              <w:bottom w:val="single" w:sz="4" w:space="0" w:color="auto"/>
              <w:right w:val="single" w:sz="4" w:space="0" w:color="auto"/>
            </w:tcBorders>
            <w:shd w:val="clear" w:color="000000" w:fill="82CAFF"/>
          </w:tcPr>
          <w:p w:rsidR="0018217A" w:rsidRPr="0018217A" w:rsidRDefault="0018217A" w:rsidP="0018217A">
            <w:pPr>
              <w:rPr>
                <w:rFonts w:cs="Arial"/>
                <w:b/>
                <w:bCs/>
                <w:sz w:val="22"/>
                <w:szCs w:val="22"/>
                <w:lang w:eastAsia="en-GB"/>
              </w:rPr>
            </w:pPr>
            <w:r w:rsidRPr="0018217A">
              <w:rPr>
                <w:rFonts w:cs="Arial"/>
                <w:b/>
                <w:bCs/>
                <w:sz w:val="22"/>
                <w:szCs w:val="22"/>
                <w:lang w:eastAsia="en-GB"/>
              </w:rPr>
              <w:t>In place</w:t>
            </w:r>
          </w:p>
        </w:tc>
        <w:tc>
          <w:tcPr>
            <w:tcW w:w="7375" w:type="dxa"/>
            <w:gridSpan w:val="6"/>
            <w:tcBorders>
              <w:top w:val="single" w:sz="4" w:space="0" w:color="auto"/>
              <w:left w:val="nil"/>
              <w:bottom w:val="single" w:sz="4" w:space="0" w:color="auto"/>
              <w:right w:val="single" w:sz="4" w:space="0" w:color="auto"/>
            </w:tcBorders>
            <w:shd w:val="clear" w:color="000000" w:fill="82CAFF"/>
            <w:hideMark/>
          </w:tcPr>
          <w:p w:rsidR="0018217A" w:rsidRPr="0018217A" w:rsidRDefault="0018217A" w:rsidP="0018217A">
            <w:pPr>
              <w:rPr>
                <w:rFonts w:cs="Arial"/>
                <w:b/>
                <w:bCs/>
                <w:sz w:val="22"/>
                <w:szCs w:val="22"/>
                <w:lang w:eastAsia="en-GB"/>
              </w:rPr>
            </w:pPr>
            <w:r w:rsidRPr="0018217A">
              <w:rPr>
                <w:rFonts w:cs="Arial"/>
                <w:b/>
                <w:bCs/>
                <w:sz w:val="22"/>
                <w:szCs w:val="22"/>
                <w:lang w:eastAsia="en-GB"/>
              </w:rPr>
              <w:t>Assurances:</w:t>
            </w:r>
          </w:p>
        </w:tc>
      </w:tr>
      <w:tr w:rsidR="0018217A" w:rsidRPr="0018217A" w:rsidTr="008F5C58">
        <w:trPr>
          <w:gridAfter w:val="2"/>
          <w:wAfter w:w="236" w:type="dxa"/>
          <w:trHeight w:val="310"/>
        </w:trPr>
        <w:tc>
          <w:tcPr>
            <w:tcW w:w="6663" w:type="dxa"/>
            <w:gridSpan w:val="5"/>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Anchor Organisation work programme</w:t>
            </w:r>
          </w:p>
        </w:tc>
        <w:tc>
          <w:tcPr>
            <w:tcW w:w="989" w:type="dxa"/>
            <w:gridSpan w:val="2"/>
            <w:tcBorders>
              <w:top w:val="single" w:sz="4" w:space="0" w:color="auto"/>
              <w:left w:val="single" w:sz="4" w:space="0" w:color="auto"/>
              <w:bottom w:val="single" w:sz="4" w:space="0" w:color="auto"/>
              <w:right w:val="single" w:sz="4" w:space="0" w:color="auto"/>
            </w:tcBorders>
            <w:shd w:val="clear" w:color="auto" w:fill="FFC000"/>
          </w:tcPr>
          <w:p w:rsidR="0018217A" w:rsidRPr="0018217A" w:rsidRDefault="0018217A" w:rsidP="0018217A">
            <w:pPr>
              <w:rPr>
                <w:rFonts w:cs="Arial"/>
                <w:sz w:val="22"/>
                <w:szCs w:val="22"/>
                <w:lang w:eastAsia="en-GB"/>
              </w:rPr>
            </w:pPr>
          </w:p>
        </w:tc>
        <w:tc>
          <w:tcPr>
            <w:tcW w:w="7375" w:type="dxa"/>
            <w:gridSpan w:val="6"/>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Reporting to Executive Strategy and Transformation Group</w:t>
            </w:r>
          </w:p>
        </w:tc>
      </w:tr>
      <w:tr w:rsidR="00F9675B" w:rsidRPr="0018217A" w:rsidTr="00CE10F2">
        <w:trPr>
          <w:gridAfter w:val="2"/>
          <w:wAfter w:w="236" w:type="dxa"/>
          <w:trHeight w:val="255"/>
        </w:trPr>
        <w:tc>
          <w:tcPr>
            <w:tcW w:w="6663" w:type="dxa"/>
            <w:gridSpan w:val="5"/>
            <w:vMerge w:val="restart"/>
            <w:tcBorders>
              <w:top w:val="single" w:sz="4" w:space="0" w:color="auto"/>
              <w:left w:val="single" w:sz="4" w:space="0" w:color="auto"/>
              <w:right w:val="single" w:sz="4" w:space="0" w:color="auto"/>
            </w:tcBorders>
            <w:shd w:val="clear" w:color="auto" w:fill="auto"/>
          </w:tcPr>
          <w:p w:rsidR="00F9675B" w:rsidRPr="0018217A" w:rsidRDefault="00F9675B" w:rsidP="0018217A">
            <w:pPr>
              <w:rPr>
                <w:rFonts w:cs="Arial"/>
                <w:sz w:val="22"/>
                <w:szCs w:val="22"/>
                <w:lang w:eastAsia="en-GB"/>
              </w:rPr>
            </w:pPr>
            <w:r w:rsidRPr="0018217A">
              <w:rPr>
                <w:rFonts w:cs="Arial"/>
                <w:sz w:val="22"/>
                <w:szCs w:val="22"/>
              </w:rPr>
              <w:t>articulate the overarching vision and ambitions of the Anchor work.</w:t>
            </w:r>
          </w:p>
        </w:tc>
        <w:tc>
          <w:tcPr>
            <w:tcW w:w="989" w:type="dxa"/>
            <w:gridSpan w:val="2"/>
            <w:vMerge w:val="restart"/>
            <w:tcBorders>
              <w:top w:val="single" w:sz="4" w:space="0" w:color="auto"/>
              <w:left w:val="single" w:sz="4" w:space="0" w:color="auto"/>
              <w:right w:val="single" w:sz="4" w:space="0" w:color="auto"/>
            </w:tcBorders>
            <w:shd w:val="clear" w:color="auto" w:fill="FFC000"/>
          </w:tcPr>
          <w:p w:rsidR="00F9675B" w:rsidRPr="0018217A" w:rsidRDefault="00F9675B" w:rsidP="0018217A">
            <w:pPr>
              <w:rPr>
                <w:rFonts w:cs="Arial"/>
                <w:color w:val="FFC000"/>
                <w:sz w:val="22"/>
                <w:szCs w:val="22"/>
                <w:lang w:eastAsia="en-GB"/>
              </w:rPr>
            </w:pPr>
          </w:p>
        </w:tc>
        <w:tc>
          <w:tcPr>
            <w:tcW w:w="7375" w:type="dxa"/>
            <w:gridSpan w:val="6"/>
            <w:tcBorders>
              <w:top w:val="single" w:sz="4" w:space="0" w:color="auto"/>
              <w:left w:val="single" w:sz="4" w:space="0" w:color="auto"/>
              <w:bottom w:val="single" w:sz="4" w:space="0" w:color="auto"/>
              <w:right w:val="single" w:sz="4" w:space="0" w:color="auto"/>
            </w:tcBorders>
            <w:shd w:val="clear" w:color="auto" w:fill="auto"/>
          </w:tcPr>
          <w:p w:rsidR="00F9675B" w:rsidRPr="0018217A" w:rsidRDefault="00F9675B" w:rsidP="0018217A">
            <w:pPr>
              <w:rPr>
                <w:rFonts w:cs="Arial"/>
                <w:sz w:val="22"/>
                <w:szCs w:val="22"/>
                <w:lang w:eastAsia="en-GB"/>
              </w:rPr>
            </w:pPr>
            <w:r w:rsidRPr="0018217A">
              <w:rPr>
                <w:rFonts w:cs="Arial"/>
                <w:sz w:val="22"/>
                <w:szCs w:val="22"/>
                <w:lang w:eastAsia="en-GB"/>
              </w:rPr>
              <w:t>Reporting to Integrated Care Partnerships</w:t>
            </w:r>
          </w:p>
        </w:tc>
      </w:tr>
      <w:tr w:rsidR="00F9675B" w:rsidRPr="0018217A" w:rsidTr="00CE10F2">
        <w:trPr>
          <w:gridAfter w:val="2"/>
          <w:wAfter w:w="236" w:type="dxa"/>
          <w:trHeight w:val="255"/>
        </w:trPr>
        <w:tc>
          <w:tcPr>
            <w:tcW w:w="6663" w:type="dxa"/>
            <w:gridSpan w:val="5"/>
            <w:vMerge/>
            <w:tcBorders>
              <w:left w:val="single" w:sz="4" w:space="0" w:color="auto"/>
              <w:bottom w:val="single" w:sz="4" w:space="0" w:color="auto"/>
              <w:right w:val="single" w:sz="4" w:space="0" w:color="auto"/>
            </w:tcBorders>
            <w:shd w:val="clear" w:color="auto" w:fill="auto"/>
          </w:tcPr>
          <w:p w:rsidR="00F9675B" w:rsidRPr="0018217A" w:rsidRDefault="00F9675B" w:rsidP="0018217A">
            <w:pPr>
              <w:rPr>
                <w:rFonts w:cs="Arial"/>
                <w:sz w:val="22"/>
                <w:szCs w:val="22"/>
              </w:rPr>
            </w:pPr>
          </w:p>
        </w:tc>
        <w:tc>
          <w:tcPr>
            <w:tcW w:w="989" w:type="dxa"/>
            <w:gridSpan w:val="2"/>
            <w:vMerge/>
            <w:tcBorders>
              <w:left w:val="single" w:sz="4" w:space="0" w:color="auto"/>
              <w:bottom w:val="single" w:sz="4" w:space="0" w:color="auto"/>
              <w:right w:val="single" w:sz="4" w:space="0" w:color="auto"/>
            </w:tcBorders>
            <w:shd w:val="clear" w:color="auto" w:fill="FFC000"/>
          </w:tcPr>
          <w:p w:rsidR="00F9675B" w:rsidRPr="0018217A" w:rsidRDefault="00F9675B" w:rsidP="0018217A">
            <w:pPr>
              <w:rPr>
                <w:rFonts w:cs="Arial"/>
                <w:color w:val="FFC000"/>
                <w:sz w:val="22"/>
                <w:szCs w:val="22"/>
                <w:lang w:eastAsia="en-GB"/>
              </w:rPr>
            </w:pPr>
          </w:p>
        </w:tc>
        <w:tc>
          <w:tcPr>
            <w:tcW w:w="7375" w:type="dxa"/>
            <w:gridSpan w:val="6"/>
            <w:tcBorders>
              <w:top w:val="single" w:sz="4" w:space="0" w:color="auto"/>
              <w:left w:val="single" w:sz="4" w:space="0" w:color="auto"/>
              <w:bottom w:val="single" w:sz="4" w:space="0" w:color="auto"/>
              <w:right w:val="single" w:sz="4" w:space="0" w:color="auto"/>
            </w:tcBorders>
            <w:shd w:val="clear" w:color="auto" w:fill="auto"/>
          </w:tcPr>
          <w:p w:rsidR="00F9675B" w:rsidRPr="0018217A" w:rsidRDefault="00F9675B" w:rsidP="0018217A">
            <w:pPr>
              <w:rPr>
                <w:rFonts w:cs="Arial"/>
                <w:sz w:val="22"/>
                <w:szCs w:val="22"/>
                <w:lang w:eastAsia="en-GB"/>
              </w:rPr>
            </w:pPr>
            <w:r w:rsidRPr="0018217A">
              <w:rPr>
                <w:rFonts w:cs="Arial"/>
                <w:sz w:val="22"/>
                <w:szCs w:val="22"/>
                <w:lang w:eastAsia="en-GB"/>
              </w:rPr>
              <w:t>Reporting to the Health Inequalities and Prevention Steering Group</w:t>
            </w:r>
          </w:p>
        </w:tc>
      </w:tr>
      <w:tr w:rsidR="0018217A" w:rsidRPr="0018217A" w:rsidTr="008F5C58">
        <w:trPr>
          <w:gridAfter w:val="2"/>
          <w:wAfter w:w="236" w:type="dxa"/>
          <w:trHeight w:val="290"/>
        </w:trPr>
        <w:tc>
          <w:tcPr>
            <w:tcW w:w="7652" w:type="dxa"/>
            <w:gridSpan w:val="7"/>
            <w:tcBorders>
              <w:top w:val="single" w:sz="4" w:space="0" w:color="auto"/>
              <w:left w:val="single" w:sz="4" w:space="0" w:color="auto"/>
              <w:bottom w:val="single" w:sz="4" w:space="0" w:color="auto"/>
              <w:right w:val="single" w:sz="4" w:space="0" w:color="auto"/>
            </w:tcBorders>
            <w:shd w:val="clear" w:color="000000" w:fill="82CAFF"/>
            <w:hideMark/>
          </w:tcPr>
          <w:p w:rsidR="0018217A" w:rsidRPr="0018217A" w:rsidRDefault="0018217A" w:rsidP="0018217A">
            <w:pPr>
              <w:rPr>
                <w:rFonts w:cs="Arial"/>
                <w:b/>
                <w:bCs/>
                <w:sz w:val="22"/>
                <w:szCs w:val="22"/>
                <w:lang w:eastAsia="en-GB"/>
              </w:rPr>
            </w:pPr>
            <w:r w:rsidRPr="0018217A">
              <w:rPr>
                <w:rFonts w:cs="Arial"/>
                <w:b/>
                <w:bCs/>
                <w:sz w:val="22"/>
                <w:szCs w:val="22"/>
                <w:lang w:eastAsia="en-GB"/>
              </w:rPr>
              <w:t>Control Gaps</w:t>
            </w:r>
          </w:p>
        </w:tc>
        <w:tc>
          <w:tcPr>
            <w:tcW w:w="7375" w:type="dxa"/>
            <w:gridSpan w:val="6"/>
            <w:tcBorders>
              <w:top w:val="single" w:sz="4" w:space="0" w:color="auto"/>
              <w:left w:val="nil"/>
              <w:bottom w:val="single" w:sz="4" w:space="0" w:color="auto"/>
              <w:right w:val="single" w:sz="4" w:space="0" w:color="auto"/>
            </w:tcBorders>
            <w:shd w:val="clear" w:color="000000" w:fill="82CAFF"/>
            <w:hideMark/>
          </w:tcPr>
          <w:p w:rsidR="0018217A" w:rsidRPr="0018217A" w:rsidRDefault="0018217A" w:rsidP="0018217A">
            <w:pPr>
              <w:rPr>
                <w:rFonts w:cs="Arial"/>
                <w:b/>
                <w:bCs/>
                <w:sz w:val="22"/>
                <w:szCs w:val="22"/>
                <w:lang w:eastAsia="en-GB"/>
              </w:rPr>
            </w:pPr>
            <w:r w:rsidRPr="0018217A">
              <w:rPr>
                <w:rFonts w:cs="Arial"/>
                <w:b/>
                <w:bCs/>
                <w:sz w:val="22"/>
                <w:szCs w:val="22"/>
                <w:lang w:eastAsia="en-GB"/>
              </w:rPr>
              <w:t>Assurance gaps</w:t>
            </w:r>
          </w:p>
        </w:tc>
      </w:tr>
      <w:tr w:rsidR="0018217A" w:rsidRPr="0018217A" w:rsidTr="008F5C58">
        <w:trPr>
          <w:gridAfter w:val="2"/>
          <w:wAfter w:w="236" w:type="dxa"/>
          <w:trHeight w:val="310"/>
        </w:trPr>
        <w:tc>
          <w:tcPr>
            <w:tcW w:w="7652" w:type="dxa"/>
            <w:gridSpan w:val="7"/>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Work on Anchor Organisations not embedded across ICB and ICS</w:t>
            </w:r>
          </w:p>
        </w:tc>
        <w:tc>
          <w:tcPr>
            <w:tcW w:w="7375" w:type="dxa"/>
            <w:gridSpan w:val="6"/>
            <w:tcBorders>
              <w:top w:val="single" w:sz="4" w:space="0" w:color="auto"/>
              <w:left w:val="nil"/>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 xml:space="preserve">Formal governance arrangements not in place and no formal route to the </w:t>
            </w:r>
            <w:r w:rsidR="00F9675B">
              <w:rPr>
                <w:rFonts w:cs="Arial"/>
                <w:sz w:val="22"/>
                <w:szCs w:val="22"/>
                <w:lang w:eastAsia="en-GB"/>
              </w:rPr>
              <w:t>NHS Devon</w:t>
            </w:r>
            <w:r w:rsidRPr="0018217A">
              <w:rPr>
                <w:rFonts w:cs="Arial"/>
                <w:sz w:val="22"/>
                <w:szCs w:val="22"/>
                <w:lang w:eastAsia="en-GB"/>
              </w:rPr>
              <w:t xml:space="preserve"> Board.</w:t>
            </w:r>
          </w:p>
        </w:tc>
      </w:tr>
      <w:tr w:rsidR="0018217A" w:rsidRPr="0018217A" w:rsidTr="008F5C58">
        <w:trPr>
          <w:gridAfter w:val="2"/>
          <w:wAfter w:w="236" w:type="dxa"/>
          <w:trHeight w:val="310"/>
        </w:trPr>
        <w:tc>
          <w:tcPr>
            <w:tcW w:w="7652" w:type="dxa"/>
            <w:gridSpan w:val="7"/>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Workforce – programme support identified within the Population Health Team</w:t>
            </w:r>
          </w:p>
        </w:tc>
        <w:tc>
          <w:tcPr>
            <w:tcW w:w="7375" w:type="dxa"/>
            <w:gridSpan w:val="6"/>
            <w:tcBorders>
              <w:top w:val="single" w:sz="4" w:space="0" w:color="auto"/>
              <w:left w:val="nil"/>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p>
        </w:tc>
      </w:tr>
      <w:tr w:rsidR="0018217A" w:rsidRPr="0018217A" w:rsidTr="00F9675B">
        <w:trPr>
          <w:gridAfter w:val="2"/>
          <w:wAfter w:w="236" w:type="dxa"/>
          <w:trHeight w:val="603"/>
        </w:trPr>
        <w:tc>
          <w:tcPr>
            <w:tcW w:w="11483" w:type="dxa"/>
            <w:gridSpan w:val="9"/>
            <w:tcBorders>
              <w:top w:val="single" w:sz="4" w:space="0" w:color="auto"/>
              <w:left w:val="single" w:sz="4" w:space="0" w:color="auto"/>
              <w:bottom w:val="single" w:sz="4" w:space="0" w:color="auto"/>
              <w:right w:val="single" w:sz="4" w:space="0" w:color="auto"/>
            </w:tcBorders>
            <w:shd w:val="clear" w:color="000000" w:fill="82CAFF"/>
            <w:hideMark/>
          </w:tcPr>
          <w:p w:rsidR="0018217A" w:rsidRPr="0018217A" w:rsidRDefault="0018217A" w:rsidP="0018217A">
            <w:pPr>
              <w:rPr>
                <w:rFonts w:cs="Arial"/>
                <w:b/>
                <w:bCs/>
                <w:sz w:val="22"/>
                <w:szCs w:val="22"/>
                <w:lang w:eastAsia="en-GB"/>
              </w:rPr>
            </w:pPr>
            <w:r w:rsidRPr="0018217A">
              <w:rPr>
                <w:rFonts w:cs="Arial"/>
                <w:b/>
                <w:bCs/>
                <w:sz w:val="22"/>
                <w:szCs w:val="22"/>
                <w:lang w:eastAsia="en-GB"/>
              </w:rPr>
              <w:t xml:space="preserve">Mitigating Actions: </w:t>
            </w:r>
          </w:p>
        </w:tc>
        <w:tc>
          <w:tcPr>
            <w:tcW w:w="1134" w:type="dxa"/>
            <w:gridSpan w:val="2"/>
            <w:tcBorders>
              <w:top w:val="single" w:sz="4" w:space="0" w:color="auto"/>
              <w:left w:val="nil"/>
              <w:bottom w:val="single" w:sz="4" w:space="0" w:color="auto"/>
              <w:right w:val="single" w:sz="4" w:space="0" w:color="auto"/>
            </w:tcBorders>
            <w:shd w:val="clear" w:color="000000" w:fill="82CAFF"/>
            <w:vAlign w:val="center"/>
          </w:tcPr>
          <w:p w:rsidR="0018217A" w:rsidRPr="0018217A" w:rsidRDefault="0018217A" w:rsidP="0018217A">
            <w:pPr>
              <w:rPr>
                <w:rFonts w:cs="Arial"/>
                <w:b/>
                <w:bCs/>
                <w:sz w:val="22"/>
                <w:szCs w:val="22"/>
                <w:lang w:eastAsia="en-GB"/>
              </w:rPr>
            </w:pPr>
            <w:r w:rsidRPr="0018217A">
              <w:rPr>
                <w:rFonts w:cs="Arial"/>
                <w:b/>
                <w:bCs/>
                <w:color w:val="000000"/>
                <w:sz w:val="22"/>
                <w:szCs w:val="22"/>
                <w:lang w:eastAsia="en-GB"/>
              </w:rPr>
              <w:t>Action Status</w:t>
            </w:r>
          </w:p>
        </w:tc>
        <w:tc>
          <w:tcPr>
            <w:tcW w:w="2410" w:type="dxa"/>
            <w:gridSpan w:val="2"/>
            <w:tcBorders>
              <w:top w:val="single" w:sz="4" w:space="0" w:color="auto"/>
              <w:left w:val="nil"/>
              <w:bottom w:val="single" w:sz="4" w:space="0" w:color="auto"/>
              <w:right w:val="single" w:sz="4" w:space="0" w:color="auto"/>
            </w:tcBorders>
            <w:shd w:val="clear" w:color="000000" w:fill="82CAFF"/>
            <w:vAlign w:val="center"/>
          </w:tcPr>
          <w:p w:rsidR="0018217A" w:rsidRPr="0018217A" w:rsidRDefault="0018217A" w:rsidP="0018217A">
            <w:pPr>
              <w:rPr>
                <w:rFonts w:cs="Arial"/>
                <w:b/>
                <w:bCs/>
                <w:sz w:val="22"/>
                <w:szCs w:val="22"/>
                <w:lang w:eastAsia="en-GB"/>
              </w:rPr>
            </w:pPr>
            <w:r w:rsidRPr="0018217A">
              <w:rPr>
                <w:rFonts w:cs="Arial"/>
                <w:b/>
                <w:bCs/>
                <w:color w:val="000000"/>
                <w:sz w:val="22"/>
                <w:szCs w:val="22"/>
                <w:lang w:eastAsia="en-GB"/>
              </w:rPr>
              <w:t>Planned Completion Date</w:t>
            </w:r>
          </w:p>
        </w:tc>
      </w:tr>
      <w:tr w:rsidR="0018217A" w:rsidRPr="0018217A" w:rsidTr="00F9675B">
        <w:trPr>
          <w:gridAfter w:val="2"/>
          <w:wAfter w:w="236" w:type="dxa"/>
          <w:trHeight w:val="310"/>
        </w:trPr>
        <w:tc>
          <w:tcPr>
            <w:tcW w:w="11483" w:type="dxa"/>
            <w:gridSpan w:val="9"/>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Alignment of Anchor Organisation work programme with Joint Forward Plan</w:t>
            </w:r>
          </w:p>
        </w:tc>
        <w:tc>
          <w:tcPr>
            <w:tcW w:w="1134" w:type="dxa"/>
            <w:gridSpan w:val="2"/>
            <w:tcBorders>
              <w:top w:val="single" w:sz="4" w:space="0" w:color="auto"/>
              <w:left w:val="nil"/>
              <w:bottom w:val="single" w:sz="4" w:space="0" w:color="auto"/>
              <w:right w:val="single" w:sz="4" w:space="0" w:color="auto"/>
            </w:tcBorders>
            <w:shd w:val="clear" w:color="auto" w:fill="FFC000"/>
          </w:tcPr>
          <w:p w:rsidR="0018217A" w:rsidRPr="0018217A" w:rsidRDefault="0018217A" w:rsidP="0018217A">
            <w:pPr>
              <w:rPr>
                <w:rFonts w:cs="Arial"/>
                <w:sz w:val="22"/>
                <w:szCs w:val="22"/>
                <w:lang w:eastAsia="en-GB"/>
              </w:rPr>
            </w:pPr>
          </w:p>
        </w:tc>
        <w:tc>
          <w:tcPr>
            <w:tcW w:w="2410" w:type="dxa"/>
            <w:gridSpan w:val="2"/>
            <w:tcBorders>
              <w:top w:val="single" w:sz="4" w:space="0" w:color="auto"/>
              <w:left w:val="nil"/>
              <w:bottom w:val="single" w:sz="4" w:space="0" w:color="auto"/>
              <w:right w:val="single" w:sz="4" w:space="0" w:color="auto"/>
            </w:tcBorders>
            <w:shd w:val="clear" w:color="auto" w:fill="auto"/>
            <w:vAlign w:val="center"/>
          </w:tcPr>
          <w:p w:rsidR="0018217A" w:rsidRPr="0018217A" w:rsidRDefault="0018217A" w:rsidP="0018217A">
            <w:pPr>
              <w:jc w:val="center"/>
              <w:rPr>
                <w:rFonts w:cs="Arial"/>
                <w:sz w:val="22"/>
                <w:szCs w:val="22"/>
                <w:lang w:eastAsia="en-GB"/>
              </w:rPr>
            </w:pPr>
            <w:r w:rsidRPr="0018217A">
              <w:rPr>
                <w:rFonts w:cs="Arial"/>
                <w:sz w:val="22"/>
                <w:szCs w:val="22"/>
                <w:lang w:eastAsia="en-GB"/>
              </w:rPr>
              <w:t>March 23</w:t>
            </w:r>
          </w:p>
        </w:tc>
      </w:tr>
      <w:tr w:rsidR="0018217A" w:rsidRPr="0018217A" w:rsidTr="00F9675B">
        <w:trPr>
          <w:gridAfter w:val="2"/>
          <w:wAfter w:w="236" w:type="dxa"/>
          <w:trHeight w:val="310"/>
        </w:trPr>
        <w:tc>
          <w:tcPr>
            <w:tcW w:w="11483" w:type="dxa"/>
            <w:gridSpan w:val="9"/>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Mapping work to address social determinants</w:t>
            </w:r>
          </w:p>
        </w:tc>
        <w:tc>
          <w:tcPr>
            <w:tcW w:w="1134" w:type="dxa"/>
            <w:gridSpan w:val="2"/>
            <w:tcBorders>
              <w:top w:val="single" w:sz="4" w:space="0" w:color="auto"/>
              <w:left w:val="nil"/>
              <w:bottom w:val="single" w:sz="4" w:space="0" w:color="auto"/>
              <w:right w:val="single" w:sz="4" w:space="0" w:color="auto"/>
            </w:tcBorders>
            <w:shd w:val="clear" w:color="auto" w:fill="FFC000"/>
          </w:tcPr>
          <w:p w:rsidR="0018217A" w:rsidRPr="0018217A" w:rsidRDefault="0018217A" w:rsidP="0018217A">
            <w:pPr>
              <w:rPr>
                <w:rFonts w:cs="Arial"/>
                <w:sz w:val="22"/>
                <w:szCs w:val="22"/>
                <w:lang w:eastAsia="en-GB"/>
              </w:rPr>
            </w:pPr>
          </w:p>
        </w:tc>
        <w:tc>
          <w:tcPr>
            <w:tcW w:w="2410" w:type="dxa"/>
            <w:gridSpan w:val="2"/>
            <w:tcBorders>
              <w:top w:val="single" w:sz="4" w:space="0" w:color="auto"/>
              <w:left w:val="nil"/>
              <w:bottom w:val="single" w:sz="4" w:space="0" w:color="auto"/>
              <w:right w:val="single" w:sz="4" w:space="0" w:color="auto"/>
            </w:tcBorders>
            <w:shd w:val="clear" w:color="auto" w:fill="auto"/>
            <w:vAlign w:val="center"/>
          </w:tcPr>
          <w:p w:rsidR="0018217A" w:rsidRPr="0018217A" w:rsidRDefault="0018217A" w:rsidP="0018217A">
            <w:pPr>
              <w:jc w:val="center"/>
              <w:rPr>
                <w:rFonts w:cs="Arial"/>
                <w:sz w:val="22"/>
                <w:szCs w:val="22"/>
                <w:lang w:eastAsia="en-GB"/>
              </w:rPr>
            </w:pPr>
            <w:r w:rsidRPr="0018217A">
              <w:rPr>
                <w:rFonts w:cs="Arial"/>
                <w:sz w:val="22"/>
                <w:szCs w:val="22"/>
                <w:lang w:eastAsia="en-GB"/>
              </w:rPr>
              <w:t>Sept 23</w:t>
            </w:r>
          </w:p>
        </w:tc>
      </w:tr>
      <w:tr w:rsidR="0018217A" w:rsidRPr="0018217A" w:rsidTr="00F9675B">
        <w:trPr>
          <w:trHeight w:val="64"/>
        </w:trPr>
        <w:tc>
          <w:tcPr>
            <w:tcW w:w="11483" w:type="dxa"/>
            <w:gridSpan w:val="9"/>
            <w:tcBorders>
              <w:top w:val="single" w:sz="4" w:space="0" w:color="auto"/>
              <w:left w:val="single" w:sz="4" w:space="0" w:color="auto"/>
              <w:bottom w:val="single" w:sz="4" w:space="0" w:color="auto"/>
              <w:right w:val="single" w:sz="4" w:space="0" w:color="auto"/>
            </w:tcBorders>
            <w:vAlign w:val="center"/>
          </w:tcPr>
          <w:p w:rsidR="0018217A" w:rsidRPr="0018217A" w:rsidRDefault="0018217A" w:rsidP="0018217A">
            <w:pPr>
              <w:rPr>
                <w:rFonts w:cs="Arial"/>
                <w:sz w:val="22"/>
                <w:szCs w:val="22"/>
                <w:lang w:eastAsia="en-GB"/>
              </w:rPr>
            </w:pPr>
            <w:r w:rsidRPr="0018217A">
              <w:rPr>
                <w:rFonts w:cs="Arial"/>
                <w:sz w:val="22"/>
                <w:szCs w:val="22"/>
                <w:lang w:eastAsia="en-GB"/>
              </w:rPr>
              <w:t>Co-ordination of LCP work on social determinants to share good practice.</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C000"/>
            <w:vAlign w:val="center"/>
          </w:tcPr>
          <w:p w:rsidR="0018217A" w:rsidRPr="0018217A" w:rsidRDefault="0018217A" w:rsidP="0018217A">
            <w:pPr>
              <w:rPr>
                <w:rFonts w:cs="Arial"/>
                <w:sz w:val="22"/>
                <w:szCs w:val="22"/>
                <w:lang w:eastAsia="en-GB"/>
              </w:rPr>
            </w:pP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17A" w:rsidRPr="0018217A" w:rsidRDefault="0018217A" w:rsidP="0018217A">
            <w:pPr>
              <w:jc w:val="center"/>
              <w:rPr>
                <w:rFonts w:cs="Arial"/>
                <w:sz w:val="22"/>
                <w:szCs w:val="22"/>
                <w:lang w:eastAsia="en-GB"/>
              </w:rPr>
            </w:pPr>
            <w:r w:rsidRPr="0018217A">
              <w:rPr>
                <w:rFonts w:cs="Arial"/>
                <w:sz w:val="22"/>
                <w:szCs w:val="22"/>
                <w:lang w:eastAsia="en-GB"/>
              </w:rPr>
              <w:t>June 23</w:t>
            </w:r>
          </w:p>
        </w:tc>
        <w:tc>
          <w:tcPr>
            <w:tcW w:w="236" w:type="dxa"/>
            <w:gridSpan w:val="2"/>
            <w:tcBorders>
              <w:top w:val="nil"/>
              <w:left w:val="nil"/>
              <w:bottom w:val="nil"/>
              <w:right w:val="nil"/>
            </w:tcBorders>
            <w:shd w:val="clear" w:color="auto" w:fill="auto"/>
            <w:noWrap/>
            <w:vAlign w:val="bottom"/>
          </w:tcPr>
          <w:p w:rsidR="0018217A" w:rsidRPr="0018217A" w:rsidRDefault="0018217A" w:rsidP="0018217A">
            <w:pPr>
              <w:rPr>
                <w:rFonts w:cs="Arial"/>
                <w:sz w:val="22"/>
                <w:szCs w:val="22"/>
                <w:lang w:eastAsia="en-GB"/>
              </w:rPr>
            </w:pPr>
          </w:p>
        </w:tc>
      </w:tr>
      <w:tr w:rsidR="0018217A" w:rsidRPr="0018217A" w:rsidTr="00F9675B">
        <w:trPr>
          <w:trHeight w:val="64"/>
        </w:trPr>
        <w:tc>
          <w:tcPr>
            <w:tcW w:w="11483" w:type="dxa"/>
            <w:gridSpan w:val="9"/>
            <w:tcBorders>
              <w:top w:val="single" w:sz="4" w:space="0" w:color="auto"/>
              <w:left w:val="single" w:sz="4" w:space="0" w:color="auto"/>
              <w:bottom w:val="single" w:sz="4" w:space="0" w:color="auto"/>
              <w:right w:val="single" w:sz="4" w:space="0" w:color="auto"/>
            </w:tcBorders>
            <w:vAlign w:val="center"/>
          </w:tcPr>
          <w:p w:rsidR="0018217A" w:rsidRPr="0018217A" w:rsidRDefault="0018217A" w:rsidP="0018217A">
            <w:pPr>
              <w:rPr>
                <w:rFonts w:cs="Arial"/>
                <w:sz w:val="22"/>
                <w:szCs w:val="22"/>
                <w:lang w:eastAsia="en-GB"/>
              </w:rPr>
            </w:pPr>
            <w:r w:rsidRPr="0018217A">
              <w:rPr>
                <w:rFonts w:cs="Arial"/>
                <w:sz w:val="22"/>
                <w:szCs w:val="22"/>
                <w:lang w:eastAsia="en-GB"/>
              </w:rPr>
              <w:t xml:space="preserve">Connect ICB/ICS ambitions with the LEP and AHSN activity to develop common approach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C000"/>
            <w:vAlign w:val="center"/>
          </w:tcPr>
          <w:p w:rsidR="0018217A" w:rsidRPr="0018217A" w:rsidRDefault="0018217A" w:rsidP="0018217A">
            <w:pPr>
              <w:rPr>
                <w:rFonts w:cs="Arial"/>
                <w:sz w:val="22"/>
                <w:szCs w:val="22"/>
                <w:lang w:eastAsia="en-GB"/>
              </w:rPr>
            </w:pP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17A" w:rsidRPr="0018217A" w:rsidRDefault="0018217A" w:rsidP="0018217A">
            <w:pPr>
              <w:jc w:val="center"/>
              <w:rPr>
                <w:rFonts w:cs="Arial"/>
                <w:sz w:val="22"/>
                <w:szCs w:val="22"/>
                <w:lang w:eastAsia="en-GB"/>
              </w:rPr>
            </w:pPr>
            <w:r w:rsidRPr="0018217A">
              <w:rPr>
                <w:rFonts w:cs="Arial"/>
                <w:sz w:val="22"/>
                <w:szCs w:val="22"/>
                <w:lang w:eastAsia="en-GB"/>
              </w:rPr>
              <w:t>March 23</w:t>
            </w:r>
          </w:p>
        </w:tc>
        <w:tc>
          <w:tcPr>
            <w:tcW w:w="236" w:type="dxa"/>
            <w:gridSpan w:val="2"/>
            <w:tcBorders>
              <w:top w:val="nil"/>
              <w:left w:val="nil"/>
              <w:bottom w:val="nil"/>
              <w:right w:val="nil"/>
            </w:tcBorders>
            <w:shd w:val="clear" w:color="auto" w:fill="auto"/>
            <w:noWrap/>
            <w:vAlign w:val="bottom"/>
          </w:tcPr>
          <w:p w:rsidR="0018217A" w:rsidRPr="0018217A" w:rsidRDefault="0018217A" w:rsidP="0018217A">
            <w:pPr>
              <w:rPr>
                <w:rFonts w:cs="Arial"/>
                <w:sz w:val="22"/>
                <w:szCs w:val="22"/>
                <w:lang w:eastAsia="en-GB"/>
              </w:rPr>
            </w:pPr>
          </w:p>
        </w:tc>
      </w:tr>
      <w:tr w:rsidR="0018217A" w:rsidRPr="0018217A" w:rsidTr="008F5C58">
        <w:trPr>
          <w:gridAfter w:val="2"/>
          <w:wAfter w:w="236" w:type="dxa"/>
          <w:trHeight w:val="462"/>
        </w:trPr>
        <w:tc>
          <w:tcPr>
            <w:tcW w:w="7652" w:type="dxa"/>
            <w:gridSpan w:val="7"/>
            <w:tcBorders>
              <w:top w:val="single" w:sz="4" w:space="0" w:color="auto"/>
              <w:left w:val="single" w:sz="4" w:space="0" w:color="auto"/>
              <w:bottom w:val="single" w:sz="4" w:space="0" w:color="auto"/>
              <w:right w:val="single" w:sz="4" w:space="0" w:color="auto"/>
            </w:tcBorders>
            <w:shd w:val="clear" w:color="000000" w:fill="82CAFF"/>
            <w:vAlign w:val="center"/>
            <w:hideMark/>
          </w:tcPr>
          <w:p w:rsidR="0018217A" w:rsidRPr="0018217A" w:rsidRDefault="0018217A" w:rsidP="0018217A">
            <w:pPr>
              <w:rPr>
                <w:rFonts w:cs="Arial"/>
                <w:b/>
                <w:bCs/>
                <w:color w:val="FFFFFF"/>
                <w:sz w:val="22"/>
                <w:szCs w:val="22"/>
                <w:lang w:eastAsia="en-GB"/>
              </w:rPr>
            </w:pPr>
            <w:r w:rsidRPr="0018217A">
              <w:rPr>
                <w:rFonts w:cs="Arial"/>
                <w:b/>
                <w:bCs/>
                <w:color w:val="FFFFFF"/>
                <w:sz w:val="22"/>
                <w:szCs w:val="22"/>
                <w:lang w:eastAsia="en-GB"/>
              </w:rPr>
              <w:t>Improve Population Health</w:t>
            </w:r>
          </w:p>
          <w:p w:rsidR="0018217A" w:rsidRPr="0018217A" w:rsidRDefault="0018217A" w:rsidP="0018217A">
            <w:pPr>
              <w:rPr>
                <w:rFonts w:cs="Arial"/>
                <w:b/>
                <w:bCs/>
                <w:sz w:val="22"/>
                <w:szCs w:val="22"/>
              </w:rPr>
            </w:pPr>
            <w:r w:rsidRPr="0018217A">
              <w:rPr>
                <w:rFonts w:cs="Arial"/>
                <w:b/>
                <w:bCs/>
                <w:sz w:val="22"/>
                <w:szCs w:val="22"/>
                <w:lang w:eastAsia="en-GB"/>
              </w:rPr>
              <w:t xml:space="preserve">Corporate Objective: (2) </w:t>
            </w:r>
            <w:r w:rsidRPr="0018217A">
              <w:rPr>
                <w:rFonts w:cs="Arial"/>
                <w:sz w:val="22"/>
                <w:szCs w:val="22"/>
                <w:lang w:eastAsia="en-GB"/>
              </w:rPr>
              <w:t>Reduce health inequalities (HI) through public health and mental health support.</w:t>
            </w:r>
          </w:p>
        </w:tc>
        <w:tc>
          <w:tcPr>
            <w:tcW w:w="7375" w:type="dxa"/>
            <w:gridSpan w:val="6"/>
            <w:tcBorders>
              <w:top w:val="single" w:sz="4" w:space="0" w:color="auto"/>
              <w:left w:val="nil"/>
              <w:bottom w:val="single" w:sz="4" w:space="0" w:color="auto"/>
              <w:right w:val="single" w:sz="4" w:space="0" w:color="auto"/>
            </w:tcBorders>
            <w:shd w:val="clear" w:color="000000" w:fill="D9D9D9"/>
            <w:vAlign w:val="center"/>
            <w:hideMark/>
          </w:tcPr>
          <w:p w:rsidR="0018217A" w:rsidRPr="0018217A" w:rsidRDefault="0018217A" w:rsidP="0018217A">
            <w:pPr>
              <w:tabs>
                <w:tab w:val="left" w:pos="1853"/>
              </w:tabs>
              <w:rPr>
                <w:rFonts w:cs="Arial"/>
                <w:b/>
                <w:bCs/>
                <w:sz w:val="22"/>
                <w:szCs w:val="22"/>
                <w:lang w:eastAsia="en-GB"/>
              </w:rPr>
            </w:pPr>
            <w:r w:rsidRPr="0018217A">
              <w:rPr>
                <w:rFonts w:cs="Arial"/>
                <w:b/>
                <w:bCs/>
                <w:sz w:val="22"/>
                <w:szCs w:val="22"/>
                <w:lang w:eastAsia="en-GB"/>
              </w:rPr>
              <w:t xml:space="preserve">Director </w:t>
            </w:r>
            <w:proofErr w:type="gramStart"/>
            <w:r w:rsidRPr="0018217A">
              <w:rPr>
                <w:rFonts w:cs="Arial"/>
                <w:b/>
                <w:bCs/>
                <w:sz w:val="22"/>
                <w:szCs w:val="22"/>
                <w:lang w:eastAsia="en-GB"/>
              </w:rPr>
              <w:t>Lead</w:t>
            </w:r>
            <w:proofErr w:type="gramEnd"/>
            <w:r w:rsidRPr="0018217A">
              <w:rPr>
                <w:rFonts w:cs="Arial"/>
                <w:b/>
                <w:bCs/>
                <w:sz w:val="22"/>
                <w:szCs w:val="22"/>
                <w:lang w:eastAsia="en-GB"/>
              </w:rPr>
              <w:t>: Nigel Acheson</w:t>
            </w:r>
          </w:p>
        </w:tc>
      </w:tr>
      <w:tr w:rsidR="0018217A" w:rsidRPr="0018217A" w:rsidTr="008F5C58">
        <w:trPr>
          <w:gridAfter w:val="2"/>
          <w:wAfter w:w="236" w:type="dxa"/>
          <w:trHeight w:val="221"/>
        </w:trPr>
        <w:tc>
          <w:tcPr>
            <w:tcW w:w="7652" w:type="dxa"/>
            <w:gridSpan w:val="7"/>
            <w:vMerge w:val="restart"/>
            <w:tcBorders>
              <w:top w:val="single" w:sz="4" w:space="0" w:color="auto"/>
              <w:left w:val="single" w:sz="4" w:space="0" w:color="auto"/>
              <w:right w:val="single" w:sz="4" w:space="0" w:color="auto"/>
            </w:tcBorders>
            <w:shd w:val="clear" w:color="000000" w:fill="82CAFF"/>
            <w:vAlign w:val="center"/>
            <w:hideMark/>
          </w:tcPr>
          <w:p w:rsidR="0018217A" w:rsidRPr="0018217A" w:rsidRDefault="0018217A" w:rsidP="0018217A">
            <w:pPr>
              <w:spacing w:before="240" w:after="240"/>
              <w:rPr>
                <w:rFonts w:cs="Arial"/>
                <w:b/>
                <w:bCs/>
                <w:sz w:val="22"/>
                <w:szCs w:val="22"/>
                <w:lang w:eastAsia="en-GB"/>
              </w:rPr>
            </w:pPr>
            <w:r w:rsidRPr="0018217A">
              <w:rPr>
                <w:rFonts w:cs="Arial"/>
                <w:b/>
                <w:bCs/>
                <w:sz w:val="22"/>
                <w:szCs w:val="22"/>
                <w:lang w:eastAsia="en-GB"/>
              </w:rPr>
              <w:t xml:space="preserve">Risk: </w:t>
            </w:r>
            <w:r w:rsidRPr="0018217A">
              <w:rPr>
                <w:rFonts w:cs="Arial"/>
                <w:sz w:val="22"/>
                <w:szCs w:val="22"/>
                <w:lang w:eastAsia="en-GB"/>
              </w:rPr>
              <w:t>If there is insufficient capacity and capability in the ICB to undertake the enabling work with partners (Public Health and locality teams) then the ICB will not be able to articulate the programmes of work needed, and associated governance arrangements, to support the objective of reducing health inequalities. The consequence will be that health inequalities will continue across Devon and worsen in some areas.</w:t>
            </w:r>
          </w:p>
        </w:tc>
        <w:tc>
          <w:tcPr>
            <w:tcW w:w="7375" w:type="dxa"/>
            <w:gridSpan w:val="6"/>
            <w:tcBorders>
              <w:top w:val="single" w:sz="4" w:space="0" w:color="auto"/>
              <w:left w:val="nil"/>
              <w:bottom w:val="single" w:sz="4" w:space="0" w:color="auto"/>
              <w:right w:val="single" w:sz="4" w:space="0" w:color="auto"/>
            </w:tcBorders>
            <w:shd w:val="clear" w:color="000000" w:fill="D9D9D9"/>
            <w:hideMark/>
          </w:tcPr>
          <w:p w:rsidR="0018217A" w:rsidRPr="0018217A" w:rsidRDefault="0018217A" w:rsidP="006108E6">
            <w:pPr>
              <w:spacing w:before="120" w:after="120"/>
              <w:rPr>
                <w:rFonts w:cs="Arial"/>
                <w:b/>
                <w:bCs/>
                <w:sz w:val="22"/>
                <w:szCs w:val="22"/>
                <w:lang w:eastAsia="en-GB"/>
              </w:rPr>
            </w:pPr>
            <w:r w:rsidRPr="0018217A">
              <w:rPr>
                <w:rFonts w:cs="Arial"/>
                <w:b/>
                <w:bCs/>
                <w:sz w:val="22"/>
                <w:szCs w:val="22"/>
                <w:lang w:eastAsia="en-GB"/>
              </w:rPr>
              <w:t>Principal Assurance Committee: Quality Committee</w:t>
            </w:r>
          </w:p>
        </w:tc>
      </w:tr>
      <w:tr w:rsidR="0018217A" w:rsidRPr="0018217A" w:rsidTr="008F5C58">
        <w:trPr>
          <w:gridAfter w:val="2"/>
          <w:wAfter w:w="236" w:type="dxa"/>
          <w:trHeight w:val="220"/>
        </w:trPr>
        <w:tc>
          <w:tcPr>
            <w:tcW w:w="7652" w:type="dxa"/>
            <w:gridSpan w:val="7"/>
            <w:vMerge/>
            <w:tcBorders>
              <w:left w:val="single" w:sz="4" w:space="0" w:color="auto"/>
              <w:bottom w:val="single" w:sz="4" w:space="0" w:color="auto"/>
              <w:right w:val="single" w:sz="4" w:space="0" w:color="auto"/>
            </w:tcBorders>
            <w:shd w:val="clear" w:color="000000" w:fill="82CAFF"/>
            <w:vAlign w:val="center"/>
          </w:tcPr>
          <w:p w:rsidR="0018217A" w:rsidRPr="0018217A" w:rsidRDefault="0018217A" w:rsidP="0018217A">
            <w:pPr>
              <w:rPr>
                <w:rFonts w:cs="Arial"/>
                <w:b/>
                <w:bCs/>
                <w:sz w:val="22"/>
                <w:szCs w:val="22"/>
                <w:lang w:eastAsia="en-GB"/>
              </w:rPr>
            </w:pPr>
          </w:p>
        </w:tc>
        <w:tc>
          <w:tcPr>
            <w:tcW w:w="7375" w:type="dxa"/>
            <w:gridSpan w:val="6"/>
            <w:tcBorders>
              <w:top w:val="single" w:sz="4" w:space="0" w:color="auto"/>
              <w:left w:val="nil"/>
              <w:bottom w:val="single" w:sz="4" w:space="0" w:color="auto"/>
              <w:right w:val="single" w:sz="4" w:space="0" w:color="auto"/>
            </w:tcBorders>
            <w:shd w:val="clear" w:color="000000" w:fill="D9D9D9"/>
          </w:tcPr>
          <w:p w:rsidR="0018217A" w:rsidRPr="0018217A" w:rsidRDefault="0018217A" w:rsidP="0018217A">
            <w:pPr>
              <w:rPr>
                <w:rFonts w:cs="Arial"/>
                <w:b/>
                <w:bCs/>
                <w:sz w:val="22"/>
                <w:szCs w:val="22"/>
                <w:lang w:eastAsia="en-GB"/>
              </w:rPr>
            </w:pPr>
            <w:r w:rsidRPr="0018217A">
              <w:rPr>
                <w:rFonts w:cs="Arial"/>
                <w:b/>
                <w:bCs/>
                <w:sz w:val="22"/>
                <w:szCs w:val="22"/>
                <w:lang w:eastAsia="en-GB"/>
              </w:rPr>
              <w:t xml:space="preserve">Devon Challenge: </w:t>
            </w:r>
            <w:r w:rsidRPr="0018217A">
              <w:rPr>
                <w:rFonts w:cs="Arial"/>
                <w:sz w:val="22"/>
                <w:szCs w:val="22"/>
                <w:lang w:eastAsia="en-GB"/>
              </w:rPr>
              <w:t xml:space="preserve">8: Earlier onset of health problems in more deprived areas 11: Poor mental health and wellbeing, social </w:t>
            </w:r>
            <w:proofErr w:type="gramStart"/>
            <w:r w:rsidRPr="0018217A">
              <w:rPr>
                <w:rFonts w:cs="Arial"/>
                <w:sz w:val="22"/>
                <w:szCs w:val="22"/>
                <w:lang w:eastAsia="en-GB"/>
              </w:rPr>
              <w:t>isolation</w:t>
            </w:r>
            <w:proofErr w:type="gramEnd"/>
            <w:r w:rsidRPr="0018217A">
              <w:rPr>
                <w:rFonts w:cs="Arial"/>
                <w:sz w:val="22"/>
                <w:szCs w:val="22"/>
                <w:lang w:eastAsia="en-GB"/>
              </w:rPr>
              <w:t xml:space="preserve"> and loneliness. </w:t>
            </w:r>
          </w:p>
          <w:p w:rsidR="0018217A" w:rsidRPr="0018217A" w:rsidRDefault="0018217A" w:rsidP="0018217A">
            <w:pPr>
              <w:rPr>
                <w:rFonts w:cs="Arial"/>
                <w:b/>
                <w:bCs/>
                <w:sz w:val="22"/>
                <w:szCs w:val="22"/>
                <w:lang w:eastAsia="en-GB"/>
              </w:rPr>
            </w:pPr>
            <w:r w:rsidRPr="0018217A">
              <w:rPr>
                <w:rFonts w:cs="Arial"/>
                <w:b/>
                <w:bCs/>
                <w:sz w:val="22"/>
                <w:szCs w:val="22"/>
                <w:lang w:eastAsia="en-GB"/>
              </w:rPr>
              <w:t xml:space="preserve">ICS Strategic Goal: </w:t>
            </w:r>
            <w:r w:rsidRPr="0018217A">
              <w:rPr>
                <w:rFonts w:cs="Arial"/>
                <w:sz w:val="22"/>
                <w:szCs w:val="22"/>
                <w:lang w:eastAsia="en-GB"/>
              </w:rPr>
              <w:t>Population heath and prevention will be everybody's responsibility and inform everything we do. The focus will be on the top five modifiable risk factors for early death early and disability.</w:t>
            </w:r>
          </w:p>
        </w:tc>
      </w:tr>
      <w:tr w:rsidR="0018217A" w:rsidRPr="0018217A" w:rsidTr="008F5C58">
        <w:trPr>
          <w:gridAfter w:val="1"/>
          <w:wAfter w:w="212" w:type="dxa"/>
          <w:trHeight w:val="310"/>
        </w:trPr>
        <w:tc>
          <w:tcPr>
            <w:tcW w:w="2694" w:type="dxa"/>
            <w:tcBorders>
              <w:top w:val="nil"/>
              <w:left w:val="single" w:sz="4" w:space="0" w:color="auto"/>
              <w:bottom w:val="single" w:sz="4" w:space="0" w:color="auto"/>
              <w:right w:val="single" w:sz="4" w:space="0" w:color="auto"/>
            </w:tcBorders>
            <w:shd w:val="clear" w:color="auto" w:fill="auto"/>
            <w:hideMark/>
          </w:tcPr>
          <w:p w:rsidR="0018217A" w:rsidRPr="0018217A" w:rsidRDefault="0018217A" w:rsidP="0018217A">
            <w:pPr>
              <w:rPr>
                <w:rFonts w:cs="Arial"/>
                <w:b/>
                <w:bCs/>
                <w:sz w:val="22"/>
                <w:szCs w:val="22"/>
                <w:lang w:eastAsia="en-GB"/>
              </w:rPr>
            </w:pPr>
            <w:r w:rsidRPr="0018217A">
              <w:rPr>
                <w:rFonts w:cs="Arial"/>
                <w:b/>
                <w:bCs/>
                <w:sz w:val="22"/>
                <w:szCs w:val="22"/>
                <w:lang w:eastAsia="en-GB"/>
              </w:rPr>
              <w:t> </w:t>
            </w:r>
          </w:p>
        </w:tc>
        <w:tc>
          <w:tcPr>
            <w:tcW w:w="1205" w:type="dxa"/>
            <w:tcBorders>
              <w:top w:val="nil"/>
              <w:left w:val="nil"/>
              <w:bottom w:val="single" w:sz="4" w:space="0" w:color="auto"/>
              <w:right w:val="single" w:sz="4" w:space="0" w:color="auto"/>
            </w:tcBorders>
            <w:shd w:val="clear" w:color="auto" w:fill="auto"/>
            <w:vAlign w:val="center"/>
            <w:hideMark/>
          </w:tcPr>
          <w:p w:rsidR="0018217A" w:rsidRPr="0018217A" w:rsidRDefault="0018217A" w:rsidP="0018217A">
            <w:pPr>
              <w:jc w:val="center"/>
              <w:rPr>
                <w:rFonts w:cs="Arial"/>
                <w:b/>
                <w:bCs/>
                <w:sz w:val="18"/>
                <w:szCs w:val="18"/>
                <w:lang w:eastAsia="en-GB"/>
              </w:rPr>
            </w:pPr>
            <w:r w:rsidRPr="0018217A">
              <w:rPr>
                <w:rFonts w:cs="Arial"/>
                <w:b/>
                <w:bCs/>
                <w:sz w:val="18"/>
                <w:szCs w:val="18"/>
                <w:lang w:eastAsia="en-GB"/>
              </w:rPr>
              <w:t>Likelihood</w:t>
            </w:r>
          </w:p>
        </w:tc>
        <w:tc>
          <w:tcPr>
            <w:tcW w:w="1205" w:type="dxa"/>
            <w:tcBorders>
              <w:top w:val="nil"/>
              <w:left w:val="nil"/>
              <w:bottom w:val="single" w:sz="4" w:space="0" w:color="auto"/>
              <w:right w:val="single" w:sz="4" w:space="0" w:color="auto"/>
            </w:tcBorders>
            <w:shd w:val="clear" w:color="auto" w:fill="auto"/>
            <w:vAlign w:val="center"/>
            <w:hideMark/>
          </w:tcPr>
          <w:p w:rsidR="0018217A" w:rsidRPr="0018217A" w:rsidRDefault="0018217A" w:rsidP="0018217A">
            <w:pPr>
              <w:jc w:val="center"/>
              <w:rPr>
                <w:rFonts w:cs="Arial"/>
                <w:b/>
                <w:bCs/>
                <w:sz w:val="22"/>
                <w:szCs w:val="22"/>
                <w:lang w:eastAsia="en-GB"/>
              </w:rPr>
            </w:pPr>
            <w:r w:rsidRPr="0018217A">
              <w:rPr>
                <w:rFonts w:cs="Arial"/>
                <w:b/>
                <w:bCs/>
                <w:sz w:val="22"/>
                <w:szCs w:val="22"/>
                <w:lang w:eastAsia="en-GB"/>
              </w:rPr>
              <w:t>Impact</w:t>
            </w:r>
          </w:p>
        </w:tc>
        <w:tc>
          <w:tcPr>
            <w:tcW w:w="895" w:type="dxa"/>
            <w:tcBorders>
              <w:top w:val="nil"/>
              <w:left w:val="nil"/>
              <w:bottom w:val="single" w:sz="4" w:space="0" w:color="auto"/>
              <w:right w:val="single" w:sz="4" w:space="0" w:color="auto"/>
            </w:tcBorders>
            <w:shd w:val="clear" w:color="auto" w:fill="auto"/>
            <w:vAlign w:val="center"/>
          </w:tcPr>
          <w:p w:rsidR="0018217A" w:rsidRPr="0018217A" w:rsidRDefault="0018217A" w:rsidP="0018217A">
            <w:pPr>
              <w:jc w:val="center"/>
              <w:rPr>
                <w:rFonts w:cs="Arial"/>
                <w:b/>
                <w:bCs/>
                <w:sz w:val="22"/>
                <w:szCs w:val="22"/>
                <w:lang w:eastAsia="en-GB"/>
              </w:rPr>
            </w:pPr>
            <w:r w:rsidRPr="0018217A">
              <w:rPr>
                <w:rFonts w:cs="Arial"/>
                <w:b/>
                <w:bCs/>
                <w:sz w:val="22"/>
                <w:szCs w:val="22"/>
                <w:lang w:eastAsia="en-GB"/>
              </w:rPr>
              <w:t>Move</w:t>
            </w:r>
          </w:p>
        </w:tc>
        <w:tc>
          <w:tcPr>
            <w:tcW w:w="850" w:type="dxa"/>
            <w:gridSpan w:val="2"/>
            <w:tcBorders>
              <w:top w:val="nil"/>
              <w:left w:val="nil"/>
              <w:bottom w:val="single" w:sz="4" w:space="0" w:color="auto"/>
              <w:right w:val="single" w:sz="4" w:space="0" w:color="auto"/>
            </w:tcBorders>
            <w:shd w:val="clear" w:color="auto" w:fill="auto"/>
            <w:vAlign w:val="center"/>
            <w:hideMark/>
          </w:tcPr>
          <w:p w:rsidR="0018217A" w:rsidRPr="0018217A" w:rsidRDefault="0018217A" w:rsidP="0018217A">
            <w:pPr>
              <w:jc w:val="center"/>
              <w:rPr>
                <w:rFonts w:cs="Arial"/>
                <w:b/>
                <w:bCs/>
                <w:sz w:val="22"/>
                <w:szCs w:val="22"/>
                <w:lang w:eastAsia="en-GB"/>
              </w:rPr>
            </w:pPr>
            <w:r w:rsidRPr="0018217A">
              <w:rPr>
                <w:rFonts w:cs="Arial"/>
                <w:b/>
                <w:bCs/>
                <w:sz w:val="22"/>
                <w:szCs w:val="22"/>
                <w:lang w:eastAsia="en-GB"/>
              </w:rPr>
              <w:t>Risk Score</w:t>
            </w:r>
          </w:p>
        </w:tc>
        <w:tc>
          <w:tcPr>
            <w:tcW w:w="827" w:type="dxa"/>
            <w:gridSpan w:val="2"/>
            <w:tcBorders>
              <w:top w:val="nil"/>
              <w:left w:val="nil"/>
              <w:bottom w:val="single" w:sz="4" w:space="0" w:color="auto"/>
              <w:right w:val="single" w:sz="4" w:space="0" w:color="auto"/>
            </w:tcBorders>
            <w:shd w:val="clear" w:color="auto" w:fill="auto"/>
            <w:vAlign w:val="center"/>
          </w:tcPr>
          <w:p w:rsidR="0018217A" w:rsidRPr="0018217A" w:rsidRDefault="0018217A" w:rsidP="0018217A">
            <w:pPr>
              <w:jc w:val="center"/>
              <w:rPr>
                <w:rFonts w:cs="Arial"/>
                <w:b/>
                <w:bCs/>
                <w:sz w:val="18"/>
                <w:szCs w:val="18"/>
                <w:lang w:eastAsia="en-GB"/>
              </w:rPr>
            </w:pPr>
            <w:r w:rsidRPr="0018217A">
              <w:rPr>
                <w:rFonts w:cs="Arial"/>
                <w:b/>
                <w:bCs/>
                <w:sz w:val="18"/>
                <w:szCs w:val="18"/>
                <w:lang w:eastAsia="en-GB"/>
              </w:rPr>
              <w:t>Target</w:t>
            </w:r>
          </w:p>
        </w:tc>
        <w:tc>
          <w:tcPr>
            <w:tcW w:w="7375" w:type="dxa"/>
            <w:gridSpan w:val="6"/>
            <w:vMerge w:val="restart"/>
            <w:tcBorders>
              <w:top w:val="single" w:sz="4" w:space="0" w:color="auto"/>
              <w:left w:val="nil"/>
              <w:right w:val="single" w:sz="4" w:space="0" w:color="auto"/>
            </w:tcBorders>
            <w:shd w:val="clear" w:color="auto" w:fill="auto"/>
            <w:vAlign w:val="center"/>
          </w:tcPr>
          <w:p w:rsidR="0018217A" w:rsidRPr="0018217A" w:rsidRDefault="0018217A" w:rsidP="0018217A">
            <w:pPr>
              <w:rPr>
                <w:rFonts w:cs="Arial"/>
                <w:b/>
                <w:bCs/>
                <w:sz w:val="22"/>
                <w:szCs w:val="22"/>
                <w:lang w:eastAsia="en-GB"/>
              </w:rPr>
            </w:pPr>
            <w:r w:rsidRPr="0018217A">
              <w:rPr>
                <w:rFonts w:cs="Arial"/>
                <w:sz w:val="22"/>
                <w:szCs w:val="22"/>
                <w:lang w:eastAsia="en-GB"/>
              </w:rPr>
              <w:t>Risk Appetite: Seek</w:t>
            </w:r>
          </w:p>
        </w:tc>
      </w:tr>
      <w:tr w:rsidR="0018217A" w:rsidRPr="0018217A" w:rsidTr="008F5C58">
        <w:trPr>
          <w:gridAfter w:val="1"/>
          <w:wAfter w:w="212" w:type="dxa"/>
          <w:trHeight w:val="29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18217A" w:rsidRPr="0018217A" w:rsidRDefault="0018217A" w:rsidP="0018217A">
            <w:pPr>
              <w:rPr>
                <w:rFonts w:cs="Arial"/>
                <w:sz w:val="22"/>
                <w:szCs w:val="22"/>
                <w:lang w:eastAsia="en-GB"/>
              </w:rPr>
            </w:pPr>
            <w:r w:rsidRPr="0018217A">
              <w:rPr>
                <w:rFonts w:cs="Arial"/>
                <w:sz w:val="22"/>
                <w:szCs w:val="22"/>
                <w:lang w:eastAsia="en-GB"/>
              </w:rPr>
              <w:t>Inherent Risk Score</w:t>
            </w:r>
          </w:p>
        </w:tc>
        <w:tc>
          <w:tcPr>
            <w:tcW w:w="1205" w:type="dxa"/>
            <w:tcBorders>
              <w:top w:val="nil"/>
              <w:left w:val="nil"/>
              <w:bottom w:val="single" w:sz="4" w:space="0" w:color="auto"/>
              <w:right w:val="single" w:sz="4" w:space="0" w:color="auto"/>
            </w:tcBorders>
            <w:shd w:val="clear" w:color="auto" w:fill="auto"/>
            <w:vAlign w:val="center"/>
          </w:tcPr>
          <w:p w:rsidR="0018217A" w:rsidRPr="0018217A" w:rsidRDefault="0018217A" w:rsidP="0018217A">
            <w:pPr>
              <w:jc w:val="center"/>
              <w:rPr>
                <w:rFonts w:cs="Arial"/>
                <w:sz w:val="22"/>
                <w:szCs w:val="22"/>
                <w:lang w:eastAsia="en-GB"/>
              </w:rPr>
            </w:pPr>
            <w:r w:rsidRPr="0018217A">
              <w:rPr>
                <w:rFonts w:cs="Arial"/>
                <w:sz w:val="22"/>
                <w:szCs w:val="22"/>
                <w:lang w:eastAsia="en-GB"/>
              </w:rPr>
              <w:t>4</w:t>
            </w:r>
          </w:p>
        </w:tc>
        <w:tc>
          <w:tcPr>
            <w:tcW w:w="1205" w:type="dxa"/>
            <w:tcBorders>
              <w:top w:val="nil"/>
              <w:left w:val="nil"/>
              <w:bottom w:val="single" w:sz="4" w:space="0" w:color="auto"/>
              <w:right w:val="single" w:sz="4" w:space="0" w:color="auto"/>
            </w:tcBorders>
            <w:shd w:val="clear" w:color="auto" w:fill="auto"/>
            <w:vAlign w:val="center"/>
          </w:tcPr>
          <w:p w:rsidR="0018217A" w:rsidRPr="0018217A" w:rsidRDefault="0018217A" w:rsidP="0018217A">
            <w:pPr>
              <w:jc w:val="center"/>
              <w:rPr>
                <w:rFonts w:cs="Arial"/>
                <w:sz w:val="22"/>
                <w:szCs w:val="22"/>
                <w:lang w:eastAsia="en-GB"/>
              </w:rPr>
            </w:pPr>
            <w:r w:rsidRPr="0018217A">
              <w:rPr>
                <w:rFonts w:cs="Arial"/>
                <w:sz w:val="22"/>
                <w:szCs w:val="22"/>
                <w:lang w:eastAsia="en-GB"/>
              </w:rPr>
              <w:t>4</w:t>
            </w:r>
          </w:p>
        </w:tc>
        <w:tc>
          <w:tcPr>
            <w:tcW w:w="895" w:type="dxa"/>
            <w:vMerge w:val="restart"/>
            <w:tcBorders>
              <w:top w:val="nil"/>
              <w:left w:val="nil"/>
              <w:right w:val="single" w:sz="4" w:space="0" w:color="auto"/>
            </w:tcBorders>
            <w:shd w:val="clear" w:color="auto" w:fill="auto"/>
            <w:vAlign w:val="center"/>
          </w:tcPr>
          <w:p w:rsidR="0018217A" w:rsidRPr="0018217A" w:rsidRDefault="0018217A" w:rsidP="0018217A">
            <w:pPr>
              <w:jc w:val="center"/>
              <w:rPr>
                <w:rFonts w:cs="Arial"/>
                <w:sz w:val="22"/>
                <w:szCs w:val="22"/>
                <w:lang w:eastAsia="en-GB"/>
              </w:rPr>
            </w:pPr>
            <w:r w:rsidRPr="0018217A">
              <w:rPr>
                <w:rFonts w:cs="Arial"/>
                <w:sz w:val="20"/>
                <w:szCs w:val="20"/>
                <w:lang w:eastAsia="en-GB"/>
              </w:rPr>
              <w:t>No change</w:t>
            </w:r>
          </w:p>
        </w:tc>
        <w:tc>
          <w:tcPr>
            <w:tcW w:w="850" w:type="dxa"/>
            <w:gridSpan w:val="2"/>
            <w:tcBorders>
              <w:top w:val="nil"/>
              <w:left w:val="nil"/>
              <w:bottom w:val="single" w:sz="4" w:space="0" w:color="auto"/>
              <w:right w:val="single" w:sz="4" w:space="0" w:color="auto"/>
            </w:tcBorders>
            <w:shd w:val="clear" w:color="auto" w:fill="FF0000"/>
            <w:vAlign w:val="center"/>
          </w:tcPr>
          <w:p w:rsidR="0018217A" w:rsidRPr="0018217A" w:rsidRDefault="0018217A" w:rsidP="0018217A">
            <w:pPr>
              <w:jc w:val="center"/>
              <w:rPr>
                <w:rFonts w:cs="Arial"/>
                <w:color w:val="FFFFFF"/>
                <w:sz w:val="22"/>
                <w:szCs w:val="22"/>
                <w:lang w:eastAsia="en-GB"/>
              </w:rPr>
            </w:pPr>
            <w:r w:rsidRPr="0018217A">
              <w:rPr>
                <w:rFonts w:cs="Arial"/>
                <w:color w:val="FFFFFF"/>
                <w:sz w:val="22"/>
                <w:szCs w:val="22"/>
                <w:lang w:eastAsia="en-GB"/>
              </w:rPr>
              <w:t>16</w:t>
            </w:r>
          </w:p>
        </w:tc>
        <w:tc>
          <w:tcPr>
            <w:tcW w:w="827" w:type="dxa"/>
            <w:gridSpan w:val="2"/>
            <w:vMerge w:val="restart"/>
            <w:tcBorders>
              <w:top w:val="nil"/>
              <w:left w:val="nil"/>
              <w:right w:val="single" w:sz="4" w:space="0" w:color="auto"/>
            </w:tcBorders>
            <w:shd w:val="clear" w:color="auto" w:fill="FFFF00"/>
            <w:vAlign w:val="center"/>
          </w:tcPr>
          <w:p w:rsidR="0018217A" w:rsidRPr="0018217A" w:rsidRDefault="0018217A" w:rsidP="0018217A">
            <w:pPr>
              <w:jc w:val="center"/>
              <w:rPr>
                <w:rFonts w:cs="Arial"/>
                <w:sz w:val="22"/>
                <w:szCs w:val="22"/>
                <w:lang w:eastAsia="en-GB"/>
              </w:rPr>
            </w:pPr>
            <w:r w:rsidRPr="0018217A">
              <w:rPr>
                <w:rFonts w:cs="Arial"/>
                <w:sz w:val="22"/>
                <w:szCs w:val="22"/>
                <w:lang w:eastAsia="en-GB"/>
              </w:rPr>
              <w:t>8</w:t>
            </w:r>
          </w:p>
        </w:tc>
        <w:tc>
          <w:tcPr>
            <w:tcW w:w="7375" w:type="dxa"/>
            <w:gridSpan w:val="6"/>
            <w:vMerge/>
            <w:tcBorders>
              <w:left w:val="nil"/>
              <w:right w:val="single" w:sz="4" w:space="0" w:color="auto"/>
            </w:tcBorders>
            <w:shd w:val="clear" w:color="auto" w:fill="auto"/>
            <w:hideMark/>
          </w:tcPr>
          <w:p w:rsidR="0018217A" w:rsidRPr="0018217A" w:rsidRDefault="0018217A" w:rsidP="0018217A">
            <w:pPr>
              <w:rPr>
                <w:rFonts w:cs="Arial"/>
                <w:b/>
                <w:bCs/>
                <w:sz w:val="22"/>
                <w:szCs w:val="22"/>
                <w:lang w:eastAsia="en-GB"/>
              </w:rPr>
            </w:pPr>
          </w:p>
        </w:tc>
      </w:tr>
      <w:tr w:rsidR="0018217A" w:rsidRPr="0018217A" w:rsidTr="008F5C58">
        <w:trPr>
          <w:gridAfter w:val="1"/>
          <w:wAfter w:w="212" w:type="dxa"/>
          <w:trHeight w:val="29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18217A" w:rsidRPr="0018217A" w:rsidRDefault="0018217A" w:rsidP="0018217A">
            <w:pPr>
              <w:rPr>
                <w:rFonts w:cs="Arial"/>
                <w:sz w:val="22"/>
                <w:szCs w:val="22"/>
                <w:lang w:eastAsia="en-GB"/>
              </w:rPr>
            </w:pPr>
            <w:r w:rsidRPr="0018217A">
              <w:rPr>
                <w:rFonts w:cs="Arial"/>
                <w:sz w:val="22"/>
                <w:szCs w:val="22"/>
                <w:lang w:eastAsia="en-GB"/>
              </w:rPr>
              <w:t xml:space="preserve">Risk score: </w:t>
            </w:r>
            <w:r w:rsidRPr="0018217A">
              <w:rPr>
                <w:rFonts w:cs="Arial"/>
                <w:b/>
                <w:bCs/>
                <w:sz w:val="22"/>
                <w:szCs w:val="22"/>
                <w:lang w:eastAsia="en-GB"/>
              </w:rPr>
              <w:t>Feb 23</w:t>
            </w:r>
          </w:p>
        </w:tc>
        <w:tc>
          <w:tcPr>
            <w:tcW w:w="1205" w:type="dxa"/>
            <w:tcBorders>
              <w:top w:val="nil"/>
              <w:left w:val="nil"/>
              <w:bottom w:val="single" w:sz="4" w:space="0" w:color="auto"/>
              <w:right w:val="single" w:sz="4" w:space="0" w:color="auto"/>
            </w:tcBorders>
            <w:shd w:val="clear" w:color="auto" w:fill="auto"/>
            <w:vAlign w:val="center"/>
          </w:tcPr>
          <w:p w:rsidR="0018217A" w:rsidRPr="0018217A" w:rsidRDefault="0018217A" w:rsidP="0018217A">
            <w:pPr>
              <w:jc w:val="center"/>
              <w:rPr>
                <w:rFonts w:cs="Arial"/>
                <w:sz w:val="22"/>
                <w:szCs w:val="22"/>
                <w:lang w:eastAsia="en-GB"/>
              </w:rPr>
            </w:pPr>
            <w:r w:rsidRPr="0018217A">
              <w:rPr>
                <w:rFonts w:cs="Arial"/>
                <w:sz w:val="22"/>
                <w:szCs w:val="22"/>
                <w:lang w:eastAsia="en-GB"/>
              </w:rPr>
              <w:t>4</w:t>
            </w:r>
          </w:p>
        </w:tc>
        <w:tc>
          <w:tcPr>
            <w:tcW w:w="1205" w:type="dxa"/>
            <w:tcBorders>
              <w:top w:val="nil"/>
              <w:left w:val="nil"/>
              <w:bottom w:val="single" w:sz="4" w:space="0" w:color="auto"/>
              <w:right w:val="single" w:sz="4" w:space="0" w:color="auto"/>
            </w:tcBorders>
            <w:shd w:val="clear" w:color="auto" w:fill="auto"/>
            <w:vAlign w:val="center"/>
          </w:tcPr>
          <w:p w:rsidR="0018217A" w:rsidRPr="0018217A" w:rsidRDefault="0018217A" w:rsidP="0018217A">
            <w:pPr>
              <w:jc w:val="center"/>
              <w:rPr>
                <w:rFonts w:cs="Arial"/>
                <w:sz w:val="22"/>
                <w:szCs w:val="22"/>
                <w:lang w:eastAsia="en-GB"/>
              </w:rPr>
            </w:pPr>
            <w:r w:rsidRPr="0018217A">
              <w:rPr>
                <w:rFonts w:cs="Arial"/>
                <w:sz w:val="22"/>
                <w:szCs w:val="22"/>
                <w:lang w:eastAsia="en-GB"/>
              </w:rPr>
              <w:t>4</w:t>
            </w:r>
          </w:p>
        </w:tc>
        <w:tc>
          <w:tcPr>
            <w:tcW w:w="895" w:type="dxa"/>
            <w:vMerge/>
            <w:tcBorders>
              <w:left w:val="nil"/>
              <w:bottom w:val="single" w:sz="4" w:space="0" w:color="auto"/>
              <w:right w:val="single" w:sz="4" w:space="0" w:color="auto"/>
            </w:tcBorders>
            <w:shd w:val="clear" w:color="auto" w:fill="auto"/>
            <w:vAlign w:val="center"/>
          </w:tcPr>
          <w:p w:rsidR="0018217A" w:rsidRPr="0018217A" w:rsidRDefault="0018217A" w:rsidP="0018217A">
            <w:pPr>
              <w:jc w:val="center"/>
              <w:rPr>
                <w:rFonts w:cs="Arial"/>
                <w:sz w:val="22"/>
                <w:szCs w:val="22"/>
                <w:lang w:eastAsia="en-GB"/>
              </w:rPr>
            </w:pPr>
          </w:p>
        </w:tc>
        <w:tc>
          <w:tcPr>
            <w:tcW w:w="850" w:type="dxa"/>
            <w:gridSpan w:val="2"/>
            <w:tcBorders>
              <w:top w:val="nil"/>
              <w:left w:val="nil"/>
              <w:bottom w:val="single" w:sz="4" w:space="0" w:color="auto"/>
              <w:right w:val="single" w:sz="4" w:space="0" w:color="auto"/>
            </w:tcBorders>
            <w:shd w:val="clear" w:color="auto" w:fill="FF0000"/>
            <w:vAlign w:val="center"/>
          </w:tcPr>
          <w:p w:rsidR="0018217A" w:rsidRPr="0018217A" w:rsidRDefault="0018217A" w:rsidP="0018217A">
            <w:pPr>
              <w:jc w:val="center"/>
              <w:rPr>
                <w:rFonts w:cs="Arial"/>
                <w:color w:val="FFFFFF"/>
                <w:sz w:val="22"/>
                <w:szCs w:val="22"/>
                <w:lang w:eastAsia="en-GB"/>
              </w:rPr>
            </w:pPr>
            <w:r w:rsidRPr="0018217A">
              <w:rPr>
                <w:rFonts w:cs="Arial"/>
                <w:color w:val="FFFFFF"/>
                <w:sz w:val="22"/>
                <w:szCs w:val="22"/>
                <w:lang w:eastAsia="en-GB"/>
              </w:rPr>
              <w:t>16</w:t>
            </w:r>
          </w:p>
        </w:tc>
        <w:tc>
          <w:tcPr>
            <w:tcW w:w="827" w:type="dxa"/>
            <w:gridSpan w:val="2"/>
            <w:vMerge/>
            <w:tcBorders>
              <w:left w:val="nil"/>
              <w:bottom w:val="single" w:sz="4" w:space="0" w:color="auto"/>
              <w:right w:val="single" w:sz="4" w:space="0" w:color="auto"/>
            </w:tcBorders>
            <w:shd w:val="clear" w:color="auto" w:fill="FFFF00"/>
            <w:vAlign w:val="center"/>
          </w:tcPr>
          <w:p w:rsidR="0018217A" w:rsidRPr="0018217A" w:rsidRDefault="0018217A" w:rsidP="0018217A">
            <w:pPr>
              <w:jc w:val="center"/>
              <w:rPr>
                <w:rFonts w:cs="Arial"/>
                <w:color w:val="FFFFFF"/>
                <w:sz w:val="22"/>
                <w:szCs w:val="22"/>
                <w:lang w:eastAsia="en-GB"/>
              </w:rPr>
            </w:pPr>
          </w:p>
        </w:tc>
        <w:tc>
          <w:tcPr>
            <w:tcW w:w="7375" w:type="dxa"/>
            <w:gridSpan w:val="6"/>
            <w:vMerge/>
            <w:tcBorders>
              <w:left w:val="nil"/>
              <w:bottom w:val="single" w:sz="4" w:space="0" w:color="auto"/>
              <w:right w:val="single" w:sz="4" w:space="0" w:color="auto"/>
            </w:tcBorders>
            <w:shd w:val="clear" w:color="auto" w:fill="auto"/>
            <w:hideMark/>
          </w:tcPr>
          <w:p w:rsidR="0018217A" w:rsidRPr="0018217A" w:rsidRDefault="0018217A" w:rsidP="0018217A">
            <w:pPr>
              <w:rPr>
                <w:rFonts w:cs="Arial"/>
                <w:sz w:val="22"/>
                <w:szCs w:val="22"/>
                <w:lang w:eastAsia="en-GB"/>
              </w:rPr>
            </w:pPr>
          </w:p>
        </w:tc>
      </w:tr>
      <w:tr w:rsidR="0018217A" w:rsidRPr="0018217A" w:rsidTr="008F5C58">
        <w:trPr>
          <w:gridAfter w:val="2"/>
          <w:wAfter w:w="236" w:type="dxa"/>
          <w:trHeight w:val="630"/>
        </w:trPr>
        <w:tc>
          <w:tcPr>
            <w:tcW w:w="15027" w:type="dxa"/>
            <w:gridSpan w:val="13"/>
            <w:tcBorders>
              <w:top w:val="nil"/>
              <w:left w:val="single" w:sz="4" w:space="0" w:color="auto"/>
              <w:bottom w:val="single" w:sz="4" w:space="0" w:color="auto"/>
              <w:right w:val="single" w:sz="4" w:space="0" w:color="auto"/>
            </w:tcBorders>
            <w:shd w:val="clear" w:color="auto" w:fill="auto"/>
            <w:vAlign w:val="center"/>
          </w:tcPr>
          <w:p w:rsidR="0018217A" w:rsidRPr="0018217A" w:rsidRDefault="0018217A" w:rsidP="0018217A">
            <w:pPr>
              <w:rPr>
                <w:rFonts w:cs="Arial"/>
                <w:b/>
                <w:bCs/>
                <w:sz w:val="22"/>
                <w:szCs w:val="22"/>
                <w:lang w:eastAsia="en-GB"/>
              </w:rPr>
            </w:pPr>
            <w:r w:rsidRPr="0018217A">
              <w:rPr>
                <w:rFonts w:cs="Arial"/>
                <w:b/>
                <w:bCs/>
                <w:color w:val="FF0000"/>
                <w:sz w:val="22"/>
                <w:szCs w:val="22"/>
                <w:lang w:eastAsia="en-GB"/>
              </w:rPr>
              <w:t xml:space="preserve">Key update on actions </w:t>
            </w:r>
          </w:p>
          <w:p w:rsidR="0018217A" w:rsidRPr="0018217A" w:rsidRDefault="0018217A" w:rsidP="0018217A">
            <w:pPr>
              <w:rPr>
                <w:rFonts w:cs="Arial"/>
                <w:b/>
                <w:bCs/>
                <w:sz w:val="22"/>
                <w:szCs w:val="22"/>
                <w:lang w:eastAsia="en-GB"/>
              </w:rPr>
            </w:pPr>
            <w:r w:rsidRPr="0018217A">
              <w:rPr>
                <w:rFonts w:cs="Arial"/>
                <w:b/>
                <w:bCs/>
                <w:sz w:val="22"/>
                <w:szCs w:val="22"/>
                <w:lang w:eastAsia="en-GB"/>
              </w:rPr>
              <w:t>ICB continues to work with partners through existing steering and programme groups to align work across the localities.</w:t>
            </w:r>
          </w:p>
          <w:p w:rsidR="0018217A" w:rsidRPr="0018217A" w:rsidRDefault="0018217A" w:rsidP="0018217A">
            <w:pPr>
              <w:rPr>
                <w:rFonts w:cs="Arial"/>
                <w:b/>
                <w:bCs/>
                <w:sz w:val="22"/>
                <w:szCs w:val="22"/>
                <w:lang w:eastAsia="en-GB"/>
              </w:rPr>
            </w:pPr>
            <w:r w:rsidRPr="0018217A">
              <w:rPr>
                <w:rFonts w:cs="Arial"/>
                <w:b/>
                <w:bCs/>
                <w:sz w:val="22"/>
                <w:szCs w:val="22"/>
                <w:lang w:eastAsia="en-GB"/>
              </w:rPr>
              <w:t>Recruitment ongoing to create a team to support the health inequalities and prevention programme plan.</w:t>
            </w:r>
          </w:p>
        </w:tc>
      </w:tr>
      <w:tr w:rsidR="0018217A" w:rsidRPr="0018217A" w:rsidTr="008F5C58">
        <w:trPr>
          <w:gridAfter w:val="2"/>
          <w:wAfter w:w="236" w:type="dxa"/>
          <w:trHeight w:val="290"/>
        </w:trPr>
        <w:tc>
          <w:tcPr>
            <w:tcW w:w="6663" w:type="dxa"/>
            <w:gridSpan w:val="5"/>
            <w:tcBorders>
              <w:top w:val="single" w:sz="4" w:space="0" w:color="auto"/>
              <w:left w:val="single" w:sz="4" w:space="0" w:color="auto"/>
              <w:bottom w:val="single" w:sz="4" w:space="0" w:color="auto"/>
              <w:right w:val="single" w:sz="4" w:space="0" w:color="auto"/>
            </w:tcBorders>
            <w:shd w:val="clear" w:color="000000" w:fill="82CAFF"/>
            <w:hideMark/>
          </w:tcPr>
          <w:p w:rsidR="0018217A" w:rsidRPr="0018217A" w:rsidRDefault="0018217A" w:rsidP="0018217A">
            <w:pPr>
              <w:rPr>
                <w:rFonts w:cs="Arial"/>
                <w:b/>
                <w:bCs/>
                <w:sz w:val="22"/>
                <w:szCs w:val="22"/>
                <w:lang w:eastAsia="en-GB"/>
              </w:rPr>
            </w:pPr>
            <w:r w:rsidRPr="0018217A">
              <w:rPr>
                <w:rFonts w:cs="Arial"/>
                <w:b/>
                <w:bCs/>
                <w:sz w:val="22"/>
                <w:szCs w:val="22"/>
                <w:lang w:eastAsia="en-GB"/>
              </w:rPr>
              <w:t xml:space="preserve">Key Controls: </w:t>
            </w:r>
          </w:p>
        </w:tc>
        <w:tc>
          <w:tcPr>
            <w:tcW w:w="989" w:type="dxa"/>
            <w:gridSpan w:val="2"/>
            <w:tcBorders>
              <w:top w:val="single" w:sz="4" w:space="0" w:color="auto"/>
              <w:left w:val="single" w:sz="4" w:space="0" w:color="auto"/>
              <w:bottom w:val="single" w:sz="4" w:space="0" w:color="auto"/>
              <w:right w:val="single" w:sz="4" w:space="0" w:color="auto"/>
            </w:tcBorders>
            <w:shd w:val="clear" w:color="000000" w:fill="82CAFF"/>
          </w:tcPr>
          <w:p w:rsidR="0018217A" w:rsidRPr="0018217A" w:rsidRDefault="0018217A" w:rsidP="0018217A">
            <w:pPr>
              <w:rPr>
                <w:rFonts w:cs="Arial"/>
                <w:b/>
                <w:bCs/>
                <w:sz w:val="22"/>
                <w:szCs w:val="22"/>
                <w:lang w:eastAsia="en-GB"/>
              </w:rPr>
            </w:pPr>
            <w:r w:rsidRPr="0018217A">
              <w:rPr>
                <w:rFonts w:cs="Arial"/>
                <w:b/>
                <w:bCs/>
                <w:sz w:val="22"/>
                <w:szCs w:val="22"/>
                <w:lang w:eastAsia="en-GB"/>
              </w:rPr>
              <w:t>In place</w:t>
            </w:r>
          </w:p>
        </w:tc>
        <w:tc>
          <w:tcPr>
            <w:tcW w:w="7375" w:type="dxa"/>
            <w:gridSpan w:val="6"/>
            <w:tcBorders>
              <w:top w:val="single" w:sz="4" w:space="0" w:color="auto"/>
              <w:left w:val="nil"/>
              <w:bottom w:val="single" w:sz="4" w:space="0" w:color="auto"/>
              <w:right w:val="single" w:sz="4" w:space="0" w:color="auto"/>
            </w:tcBorders>
            <w:shd w:val="clear" w:color="000000" w:fill="82CAFF"/>
            <w:hideMark/>
          </w:tcPr>
          <w:p w:rsidR="0018217A" w:rsidRPr="0018217A" w:rsidRDefault="0018217A" w:rsidP="0018217A">
            <w:pPr>
              <w:rPr>
                <w:rFonts w:cs="Arial"/>
                <w:b/>
                <w:bCs/>
                <w:sz w:val="22"/>
                <w:szCs w:val="22"/>
                <w:lang w:eastAsia="en-GB"/>
              </w:rPr>
            </w:pPr>
            <w:r w:rsidRPr="0018217A">
              <w:rPr>
                <w:rFonts w:cs="Arial"/>
                <w:b/>
                <w:bCs/>
                <w:sz w:val="22"/>
                <w:szCs w:val="22"/>
                <w:lang w:eastAsia="en-GB"/>
              </w:rPr>
              <w:t>Assurances:</w:t>
            </w:r>
          </w:p>
        </w:tc>
      </w:tr>
      <w:tr w:rsidR="0018217A" w:rsidRPr="0018217A" w:rsidTr="008F5C58">
        <w:trPr>
          <w:gridAfter w:val="2"/>
          <w:wAfter w:w="236" w:type="dxa"/>
          <w:trHeight w:val="310"/>
        </w:trPr>
        <w:tc>
          <w:tcPr>
            <w:tcW w:w="6663" w:type="dxa"/>
            <w:gridSpan w:val="5"/>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 xml:space="preserve">Population Health Team to provide support, </w:t>
            </w:r>
            <w:proofErr w:type="gramStart"/>
            <w:r w:rsidRPr="0018217A">
              <w:rPr>
                <w:rFonts w:cs="Arial"/>
                <w:sz w:val="22"/>
                <w:szCs w:val="22"/>
                <w:lang w:eastAsia="en-GB"/>
              </w:rPr>
              <w:t>advice</w:t>
            </w:r>
            <w:proofErr w:type="gramEnd"/>
            <w:r w:rsidRPr="0018217A">
              <w:rPr>
                <w:rFonts w:cs="Arial"/>
                <w:sz w:val="22"/>
                <w:szCs w:val="22"/>
                <w:lang w:eastAsia="en-GB"/>
              </w:rPr>
              <w:t xml:space="preserve"> and capacity</w:t>
            </w:r>
          </w:p>
        </w:tc>
        <w:tc>
          <w:tcPr>
            <w:tcW w:w="989" w:type="dxa"/>
            <w:gridSpan w:val="2"/>
            <w:tcBorders>
              <w:top w:val="single" w:sz="4" w:space="0" w:color="auto"/>
              <w:left w:val="single" w:sz="4" w:space="0" w:color="auto"/>
              <w:bottom w:val="single" w:sz="4" w:space="0" w:color="auto"/>
              <w:right w:val="single" w:sz="4" w:space="0" w:color="auto"/>
            </w:tcBorders>
            <w:shd w:val="clear" w:color="auto" w:fill="FFC000"/>
          </w:tcPr>
          <w:p w:rsidR="0018217A" w:rsidRPr="0018217A" w:rsidRDefault="0018217A" w:rsidP="0018217A">
            <w:pPr>
              <w:rPr>
                <w:rFonts w:cs="Arial"/>
                <w:sz w:val="22"/>
                <w:szCs w:val="22"/>
                <w:lang w:eastAsia="en-GB"/>
              </w:rPr>
            </w:pPr>
          </w:p>
        </w:tc>
        <w:tc>
          <w:tcPr>
            <w:tcW w:w="7375" w:type="dxa"/>
            <w:gridSpan w:val="6"/>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Reporting to Executive Strategy and Transformation Group</w:t>
            </w:r>
          </w:p>
        </w:tc>
      </w:tr>
      <w:tr w:rsidR="0018217A" w:rsidRPr="0018217A" w:rsidTr="008F5C58">
        <w:trPr>
          <w:gridAfter w:val="2"/>
          <w:wAfter w:w="236" w:type="dxa"/>
          <w:trHeight w:val="217"/>
        </w:trPr>
        <w:tc>
          <w:tcPr>
            <w:tcW w:w="6663" w:type="dxa"/>
            <w:gridSpan w:val="5"/>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Health Inequalities and Prevention Steering Group</w:t>
            </w:r>
          </w:p>
        </w:tc>
        <w:tc>
          <w:tcPr>
            <w:tcW w:w="989" w:type="dxa"/>
            <w:gridSpan w:val="2"/>
            <w:tcBorders>
              <w:top w:val="single" w:sz="4" w:space="0" w:color="auto"/>
              <w:left w:val="single" w:sz="4" w:space="0" w:color="auto"/>
              <w:bottom w:val="single" w:sz="4" w:space="0" w:color="auto"/>
              <w:right w:val="single" w:sz="4" w:space="0" w:color="auto"/>
            </w:tcBorders>
            <w:shd w:val="clear" w:color="auto" w:fill="FFC000"/>
          </w:tcPr>
          <w:p w:rsidR="0018217A" w:rsidRPr="0018217A" w:rsidRDefault="0018217A" w:rsidP="0018217A">
            <w:pPr>
              <w:rPr>
                <w:rFonts w:cs="Arial"/>
                <w:sz w:val="22"/>
                <w:szCs w:val="22"/>
                <w:lang w:eastAsia="en-GB"/>
              </w:rPr>
            </w:pPr>
          </w:p>
        </w:tc>
        <w:tc>
          <w:tcPr>
            <w:tcW w:w="7375" w:type="dxa"/>
            <w:gridSpan w:val="6"/>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p>
        </w:tc>
      </w:tr>
      <w:tr w:rsidR="0018217A" w:rsidRPr="0018217A" w:rsidTr="008F5C58">
        <w:trPr>
          <w:gridAfter w:val="2"/>
          <w:wAfter w:w="236" w:type="dxa"/>
          <w:trHeight w:val="217"/>
        </w:trPr>
        <w:tc>
          <w:tcPr>
            <w:tcW w:w="6663" w:type="dxa"/>
            <w:gridSpan w:val="5"/>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Health Inequalities and Prevention Programme Plan</w:t>
            </w:r>
          </w:p>
        </w:tc>
        <w:tc>
          <w:tcPr>
            <w:tcW w:w="989" w:type="dxa"/>
            <w:gridSpan w:val="2"/>
            <w:tcBorders>
              <w:top w:val="single" w:sz="4" w:space="0" w:color="auto"/>
              <w:left w:val="single" w:sz="4" w:space="0" w:color="auto"/>
              <w:bottom w:val="single" w:sz="4" w:space="0" w:color="auto"/>
              <w:right w:val="single" w:sz="4" w:space="0" w:color="auto"/>
            </w:tcBorders>
            <w:shd w:val="clear" w:color="auto" w:fill="FFC000"/>
          </w:tcPr>
          <w:p w:rsidR="0018217A" w:rsidRPr="0018217A" w:rsidRDefault="0018217A" w:rsidP="0018217A">
            <w:pPr>
              <w:rPr>
                <w:rFonts w:cs="Arial"/>
                <w:sz w:val="22"/>
                <w:szCs w:val="22"/>
                <w:lang w:eastAsia="en-GB"/>
              </w:rPr>
            </w:pPr>
          </w:p>
        </w:tc>
        <w:tc>
          <w:tcPr>
            <w:tcW w:w="7375" w:type="dxa"/>
            <w:gridSpan w:val="6"/>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p>
        </w:tc>
      </w:tr>
      <w:tr w:rsidR="0018217A" w:rsidRPr="0018217A" w:rsidTr="008F5C58">
        <w:trPr>
          <w:gridAfter w:val="2"/>
          <w:wAfter w:w="236" w:type="dxa"/>
          <w:trHeight w:val="290"/>
        </w:trPr>
        <w:tc>
          <w:tcPr>
            <w:tcW w:w="7652" w:type="dxa"/>
            <w:gridSpan w:val="7"/>
            <w:tcBorders>
              <w:top w:val="single" w:sz="4" w:space="0" w:color="auto"/>
              <w:left w:val="single" w:sz="4" w:space="0" w:color="auto"/>
              <w:bottom w:val="single" w:sz="4" w:space="0" w:color="auto"/>
              <w:right w:val="single" w:sz="4" w:space="0" w:color="auto"/>
            </w:tcBorders>
            <w:shd w:val="clear" w:color="000000" w:fill="82CAFF"/>
            <w:hideMark/>
          </w:tcPr>
          <w:p w:rsidR="0018217A" w:rsidRPr="0018217A" w:rsidRDefault="0018217A" w:rsidP="0018217A">
            <w:pPr>
              <w:rPr>
                <w:rFonts w:cs="Arial"/>
                <w:b/>
                <w:bCs/>
                <w:sz w:val="22"/>
                <w:szCs w:val="22"/>
                <w:lang w:eastAsia="en-GB"/>
              </w:rPr>
            </w:pPr>
            <w:r w:rsidRPr="0018217A">
              <w:rPr>
                <w:rFonts w:cs="Arial"/>
                <w:b/>
                <w:bCs/>
                <w:sz w:val="22"/>
                <w:szCs w:val="22"/>
                <w:lang w:eastAsia="en-GB"/>
              </w:rPr>
              <w:t>Control Gaps</w:t>
            </w:r>
          </w:p>
        </w:tc>
        <w:tc>
          <w:tcPr>
            <w:tcW w:w="7375" w:type="dxa"/>
            <w:gridSpan w:val="6"/>
            <w:tcBorders>
              <w:top w:val="single" w:sz="4" w:space="0" w:color="auto"/>
              <w:left w:val="nil"/>
              <w:bottom w:val="single" w:sz="4" w:space="0" w:color="auto"/>
              <w:right w:val="single" w:sz="4" w:space="0" w:color="auto"/>
            </w:tcBorders>
            <w:shd w:val="clear" w:color="000000" w:fill="82CAFF"/>
            <w:hideMark/>
          </w:tcPr>
          <w:p w:rsidR="0018217A" w:rsidRPr="0018217A" w:rsidRDefault="0018217A" w:rsidP="0018217A">
            <w:pPr>
              <w:rPr>
                <w:rFonts w:cs="Arial"/>
                <w:b/>
                <w:bCs/>
                <w:sz w:val="22"/>
                <w:szCs w:val="22"/>
                <w:lang w:eastAsia="en-GB"/>
              </w:rPr>
            </w:pPr>
            <w:r w:rsidRPr="0018217A">
              <w:rPr>
                <w:rFonts w:cs="Arial"/>
                <w:b/>
                <w:bCs/>
                <w:sz w:val="22"/>
                <w:szCs w:val="22"/>
                <w:lang w:eastAsia="en-GB"/>
              </w:rPr>
              <w:t>Assurance gaps</w:t>
            </w:r>
          </w:p>
        </w:tc>
      </w:tr>
      <w:tr w:rsidR="0018217A" w:rsidRPr="0018217A" w:rsidTr="008F5C58">
        <w:trPr>
          <w:gridAfter w:val="2"/>
          <w:wAfter w:w="236" w:type="dxa"/>
          <w:trHeight w:val="310"/>
        </w:trPr>
        <w:tc>
          <w:tcPr>
            <w:tcW w:w="7652" w:type="dxa"/>
            <w:gridSpan w:val="7"/>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Workforce: gaps in project management support and vacancies in Population Health Team.</w:t>
            </w:r>
          </w:p>
        </w:tc>
        <w:tc>
          <w:tcPr>
            <w:tcW w:w="7375" w:type="dxa"/>
            <w:gridSpan w:val="6"/>
            <w:tcBorders>
              <w:top w:val="single" w:sz="4" w:space="0" w:color="auto"/>
              <w:left w:val="nil"/>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Formal governance arrangements not in place and no formal route to the ICB Board.</w:t>
            </w:r>
          </w:p>
        </w:tc>
      </w:tr>
      <w:tr w:rsidR="0018217A" w:rsidRPr="0018217A" w:rsidTr="008F5C58">
        <w:trPr>
          <w:gridAfter w:val="2"/>
          <w:wAfter w:w="236" w:type="dxa"/>
          <w:trHeight w:val="603"/>
        </w:trPr>
        <w:tc>
          <w:tcPr>
            <w:tcW w:w="11908" w:type="dxa"/>
            <w:gridSpan w:val="10"/>
            <w:tcBorders>
              <w:top w:val="single" w:sz="4" w:space="0" w:color="auto"/>
              <w:left w:val="single" w:sz="4" w:space="0" w:color="auto"/>
              <w:bottom w:val="single" w:sz="4" w:space="0" w:color="auto"/>
              <w:right w:val="single" w:sz="4" w:space="0" w:color="auto"/>
            </w:tcBorders>
            <w:shd w:val="clear" w:color="000000" w:fill="82CAFF"/>
            <w:hideMark/>
          </w:tcPr>
          <w:p w:rsidR="0018217A" w:rsidRPr="0018217A" w:rsidRDefault="0018217A" w:rsidP="0018217A">
            <w:pPr>
              <w:rPr>
                <w:rFonts w:cs="Arial"/>
                <w:b/>
                <w:bCs/>
                <w:sz w:val="22"/>
                <w:szCs w:val="22"/>
                <w:lang w:eastAsia="en-GB"/>
              </w:rPr>
            </w:pPr>
            <w:r w:rsidRPr="0018217A">
              <w:rPr>
                <w:rFonts w:cs="Arial"/>
                <w:b/>
                <w:bCs/>
                <w:sz w:val="22"/>
                <w:szCs w:val="22"/>
                <w:lang w:eastAsia="en-GB"/>
              </w:rPr>
              <w:t xml:space="preserve">Mitigating Actions: </w:t>
            </w:r>
          </w:p>
        </w:tc>
        <w:tc>
          <w:tcPr>
            <w:tcW w:w="1160" w:type="dxa"/>
            <w:gridSpan w:val="2"/>
            <w:tcBorders>
              <w:top w:val="single" w:sz="4" w:space="0" w:color="auto"/>
              <w:left w:val="nil"/>
              <w:bottom w:val="single" w:sz="4" w:space="0" w:color="auto"/>
              <w:right w:val="single" w:sz="4" w:space="0" w:color="auto"/>
            </w:tcBorders>
            <w:shd w:val="clear" w:color="000000" w:fill="82CAFF"/>
            <w:vAlign w:val="center"/>
          </w:tcPr>
          <w:p w:rsidR="0018217A" w:rsidRPr="0018217A" w:rsidRDefault="0018217A" w:rsidP="0018217A">
            <w:pPr>
              <w:rPr>
                <w:rFonts w:cs="Arial"/>
                <w:b/>
                <w:bCs/>
                <w:sz w:val="22"/>
                <w:szCs w:val="22"/>
                <w:lang w:eastAsia="en-GB"/>
              </w:rPr>
            </w:pPr>
            <w:r w:rsidRPr="0018217A">
              <w:rPr>
                <w:rFonts w:cs="Arial"/>
                <w:b/>
                <w:bCs/>
                <w:color w:val="000000"/>
                <w:sz w:val="22"/>
                <w:szCs w:val="22"/>
                <w:lang w:eastAsia="en-GB"/>
              </w:rPr>
              <w:t>Action Status</w:t>
            </w:r>
          </w:p>
        </w:tc>
        <w:tc>
          <w:tcPr>
            <w:tcW w:w="1959" w:type="dxa"/>
            <w:tcBorders>
              <w:top w:val="single" w:sz="4" w:space="0" w:color="auto"/>
              <w:left w:val="nil"/>
              <w:bottom w:val="single" w:sz="4" w:space="0" w:color="auto"/>
              <w:right w:val="single" w:sz="4" w:space="0" w:color="auto"/>
            </w:tcBorders>
            <w:shd w:val="clear" w:color="000000" w:fill="82CAFF"/>
            <w:vAlign w:val="center"/>
          </w:tcPr>
          <w:p w:rsidR="0018217A" w:rsidRPr="0018217A" w:rsidRDefault="0018217A" w:rsidP="0018217A">
            <w:pPr>
              <w:rPr>
                <w:rFonts w:cs="Arial"/>
                <w:b/>
                <w:bCs/>
                <w:sz w:val="22"/>
                <w:szCs w:val="22"/>
                <w:lang w:eastAsia="en-GB"/>
              </w:rPr>
            </w:pPr>
            <w:r w:rsidRPr="0018217A">
              <w:rPr>
                <w:rFonts w:cs="Arial"/>
                <w:b/>
                <w:bCs/>
                <w:color w:val="000000"/>
                <w:sz w:val="22"/>
                <w:szCs w:val="22"/>
                <w:lang w:eastAsia="en-GB"/>
              </w:rPr>
              <w:t>Planned Completion Date</w:t>
            </w:r>
          </w:p>
        </w:tc>
      </w:tr>
      <w:tr w:rsidR="0018217A" w:rsidRPr="0018217A" w:rsidTr="008F5C58">
        <w:trPr>
          <w:gridAfter w:val="2"/>
          <w:wAfter w:w="236" w:type="dxa"/>
          <w:trHeight w:val="310"/>
        </w:trPr>
        <w:tc>
          <w:tcPr>
            <w:tcW w:w="11908" w:type="dxa"/>
            <w:gridSpan w:val="10"/>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Recruitment and induction of team</w:t>
            </w:r>
          </w:p>
        </w:tc>
        <w:tc>
          <w:tcPr>
            <w:tcW w:w="1160" w:type="dxa"/>
            <w:gridSpan w:val="2"/>
            <w:tcBorders>
              <w:top w:val="single" w:sz="4" w:space="0" w:color="auto"/>
              <w:left w:val="nil"/>
              <w:bottom w:val="single" w:sz="4" w:space="0" w:color="auto"/>
              <w:right w:val="single" w:sz="4" w:space="0" w:color="auto"/>
            </w:tcBorders>
            <w:shd w:val="clear" w:color="auto" w:fill="FFC000"/>
          </w:tcPr>
          <w:p w:rsidR="0018217A" w:rsidRPr="0018217A" w:rsidRDefault="0018217A" w:rsidP="0018217A">
            <w:pPr>
              <w:rPr>
                <w:rFonts w:cs="Arial"/>
                <w:sz w:val="22"/>
                <w:szCs w:val="22"/>
                <w:lang w:eastAsia="en-GB"/>
              </w:rPr>
            </w:pPr>
          </w:p>
        </w:tc>
        <w:tc>
          <w:tcPr>
            <w:tcW w:w="1959" w:type="dxa"/>
            <w:tcBorders>
              <w:top w:val="single" w:sz="4" w:space="0" w:color="auto"/>
              <w:left w:val="nil"/>
              <w:bottom w:val="single" w:sz="4" w:space="0" w:color="auto"/>
              <w:right w:val="single" w:sz="4" w:space="0" w:color="auto"/>
            </w:tcBorders>
            <w:shd w:val="clear" w:color="auto" w:fill="auto"/>
            <w:vAlign w:val="center"/>
          </w:tcPr>
          <w:p w:rsidR="0018217A" w:rsidRPr="0018217A" w:rsidRDefault="0018217A" w:rsidP="0018217A">
            <w:pPr>
              <w:jc w:val="center"/>
              <w:rPr>
                <w:rFonts w:cs="Arial"/>
                <w:sz w:val="22"/>
                <w:szCs w:val="22"/>
                <w:lang w:eastAsia="en-GB"/>
              </w:rPr>
            </w:pPr>
            <w:r w:rsidRPr="0018217A">
              <w:rPr>
                <w:rFonts w:cs="Arial"/>
                <w:sz w:val="22"/>
                <w:szCs w:val="22"/>
                <w:lang w:eastAsia="en-GB"/>
              </w:rPr>
              <w:t>Ongoing</w:t>
            </w:r>
          </w:p>
        </w:tc>
      </w:tr>
      <w:tr w:rsidR="0018217A" w:rsidRPr="0018217A" w:rsidTr="008F5C58">
        <w:trPr>
          <w:gridAfter w:val="2"/>
          <w:wAfter w:w="236" w:type="dxa"/>
          <w:trHeight w:val="310"/>
        </w:trPr>
        <w:tc>
          <w:tcPr>
            <w:tcW w:w="11908" w:type="dxa"/>
            <w:gridSpan w:val="10"/>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Refresh of HI and prevention Steering Group</w:t>
            </w:r>
          </w:p>
        </w:tc>
        <w:tc>
          <w:tcPr>
            <w:tcW w:w="1160" w:type="dxa"/>
            <w:gridSpan w:val="2"/>
            <w:tcBorders>
              <w:top w:val="single" w:sz="4" w:space="0" w:color="auto"/>
              <w:left w:val="nil"/>
              <w:bottom w:val="single" w:sz="4" w:space="0" w:color="auto"/>
              <w:right w:val="single" w:sz="4" w:space="0" w:color="auto"/>
            </w:tcBorders>
            <w:shd w:val="clear" w:color="auto" w:fill="FFC000"/>
          </w:tcPr>
          <w:p w:rsidR="0018217A" w:rsidRPr="0018217A" w:rsidRDefault="0018217A" w:rsidP="0018217A">
            <w:pPr>
              <w:rPr>
                <w:rFonts w:cs="Arial"/>
                <w:sz w:val="22"/>
                <w:szCs w:val="22"/>
                <w:lang w:eastAsia="en-GB"/>
              </w:rPr>
            </w:pPr>
          </w:p>
        </w:tc>
        <w:tc>
          <w:tcPr>
            <w:tcW w:w="1959" w:type="dxa"/>
            <w:tcBorders>
              <w:top w:val="single" w:sz="4" w:space="0" w:color="auto"/>
              <w:left w:val="nil"/>
              <w:bottom w:val="single" w:sz="4" w:space="0" w:color="auto"/>
              <w:right w:val="single" w:sz="4" w:space="0" w:color="auto"/>
            </w:tcBorders>
            <w:shd w:val="clear" w:color="auto" w:fill="auto"/>
            <w:vAlign w:val="center"/>
          </w:tcPr>
          <w:p w:rsidR="0018217A" w:rsidRPr="0018217A" w:rsidRDefault="0018217A" w:rsidP="0018217A">
            <w:pPr>
              <w:jc w:val="center"/>
              <w:rPr>
                <w:rFonts w:cs="Arial"/>
                <w:sz w:val="22"/>
                <w:szCs w:val="22"/>
                <w:lang w:eastAsia="en-GB"/>
              </w:rPr>
            </w:pPr>
            <w:r w:rsidRPr="0018217A">
              <w:rPr>
                <w:rFonts w:cs="Arial"/>
                <w:sz w:val="22"/>
                <w:szCs w:val="22"/>
                <w:lang w:eastAsia="en-GB"/>
              </w:rPr>
              <w:t>March 2023</w:t>
            </w:r>
          </w:p>
        </w:tc>
      </w:tr>
      <w:tr w:rsidR="0018217A" w:rsidRPr="0018217A" w:rsidTr="008F5C58">
        <w:trPr>
          <w:trHeight w:val="64"/>
        </w:trPr>
        <w:tc>
          <w:tcPr>
            <w:tcW w:w="11908" w:type="dxa"/>
            <w:gridSpan w:val="10"/>
            <w:tcBorders>
              <w:top w:val="single" w:sz="4" w:space="0" w:color="auto"/>
              <w:left w:val="single" w:sz="4" w:space="0" w:color="auto"/>
              <w:bottom w:val="single" w:sz="4" w:space="0" w:color="auto"/>
              <w:right w:val="single" w:sz="4" w:space="0" w:color="auto"/>
            </w:tcBorders>
            <w:vAlign w:val="center"/>
          </w:tcPr>
          <w:p w:rsidR="0018217A" w:rsidRPr="0018217A" w:rsidRDefault="0018217A" w:rsidP="0018217A">
            <w:pPr>
              <w:rPr>
                <w:rFonts w:cs="Arial"/>
                <w:sz w:val="22"/>
                <w:szCs w:val="22"/>
                <w:lang w:eastAsia="en-GB"/>
              </w:rPr>
            </w:pPr>
            <w:r w:rsidRPr="0018217A">
              <w:rPr>
                <w:rFonts w:cs="Arial"/>
                <w:sz w:val="22"/>
                <w:szCs w:val="22"/>
                <w:lang w:eastAsia="en-GB"/>
              </w:rPr>
              <w:t>Refresh of HI and prevention plan</w:t>
            </w:r>
          </w:p>
        </w:tc>
        <w:tc>
          <w:tcPr>
            <w:tcW w:w="1160" w:type="dxa"/>
            <w:gridSpan w:val="2"/>
            <w:tcBorders>
              <w:top w:val="single" w:sz="4" w:space="0" w:color="auto"/>
              <w:left w:val="single" w:sz="4" w:space="0" w:color="auto"/>
              <w:bottom w:val="single" w:sz="4" w:space="0" w:color="auto"/>
              <w:right w:val="single" w:sz="4" w:space="0" w:color="auto"/>
            </w:tcBorders>
            <w:shd w:val="clear" w:color="auto" w:fill="FFC000"/>
            <w:vAlign w:val="center"/>
          </w:tcPr>
          <w:p w:rsidR="0018217A" w:rsidRPr="0018217A" w:rsidRDefault="0018217A" w:rsidP="0018217A">
            <w:pPr>
              <w:rPr>
                <w:rFonts w:cs="Arial"/>
                <w:sz w:val="22"/>
                <w:szCs w:val="22"/>
                <w:lang w:eastAsia="en-GB"/>
              </w:rPr>
            </w:pP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18217A" w:rsidRPr="0018217A" w:rsidRDefault="0018217A" w:rsidP="0018217A">
            <w:pPr>
              <w:jc w:val="center"/>
              <w:rPr>
                <w:rFonts w:cs="Arial"/>
                <w:sz w:val="22"/>
                <w:szCs w:val="22"/>
                <w:lang w:eastAsia="en-GB"/>
              </w:rPr>
            </w:pPr>
            <w:r w:rsidRPr="0018217A">
              <w:rPr>
                <w:rFonts w:cs="Arial"/>
                <w:sz w:val="22"/>
                <w:szCs w:val="22"/>
                <w:lang w:eastAsia="en-GB"/>
              </w:rPr>
              <w:t>April 2023</w:t>
            </w:r>
          </w:p>
        </w:tc>
        <w:tc>
          <w:tcPr>
            <w:tcW w:w="236" w:type="dxa"/>
            <w:gridSpan w:val="2"/>
            <w:tcBorders>
              <w:top w:val="nil"/>
              <w:left w:val="nil"/>
              <w:bottom w:val="nil"/>
              <w:right w:val="nil"/>
            </w:tcBorders>
            <w:shd w:val="clear" w:color="auto" w:fill="auto"/>
            <w:noWrap/>
            <w:vAlign w:val="bottom"/>
          </w:tcPr>
          <w:p w:rsidR="0018217A" w:rsidRPr="0018217A" w:rsidRDefault="0018217A" w:rsidP="0018217A">
            <w:pPr>
              <w:rPr>
                <w:rFonts w:cs="Arial"/>
                <w:sz w:val="22"/>
                <w:szCs w:val="22"/>
                <w:lang w:eastAsia="en-GB"/>
              </w:rPr>
            </w:pPr>
          </w:p>
        </w:tc>
      </w:tr>
      <w:tr w:rsidR="0018217A" w:rsidRPr="0018217A" w:rsidTr="008F5C58">
        <w:trPr>
          <w:trHeight w:val="64"/>
        </w:trPr>
        <w:tc>
          <w:tcPr>
            <w:tcW w:w="11908" w:type="dxa"/>
            <w:gridSpan w:val="10"/>
            <w:tcBorders>
              <w:top w:val="single" w:sz="4" w:space="0" w:color="auto"/>
              <w:left w:val="single" w:sz="4" w:space="0" w:color="auto"/>
              <w:bottom w:val="single" w:sz="4" w:space="0" w:color="000000"/>
              <w:right w:val="single" w:sz="4" w:space="0" w:color="auto"/>
            </w:tcBorders>
            <w:vAlign w:val="center"/>
          </w:tcPr>
          <w:p w:rsidR="0018217A" w:rsidRPr="0018217A" w:rsidRDefault="0018217A" w:rsidP="0018217A">
            <w:pPr>
              <w:rPr>
                <w:rFonts w:cs="Arial"/>
                <w:sz w:val="22"/>
                <w:szCs w:val="22"/>
                <w:lang w:eastAsia="en-GB"/>
              </w:rPr>
            </w:pPr>
            <w:r w:rsidRPr="0018217A">
              <w:rPr>
                <w:rFonts w:cs="Arial"/>
                <w:sz w:val="22"/>
                <w:szCs w:val="22"/>
                <w:lang w:eastAsia="en-GB"/>
              </w:rPr>
              <w:t>Establish formal governance to oversee Health Inequalities and Prevention Programme Plan</w:t>
            </w:r>
          </w:p>
        </w:tc>
        <w:tc>
          <w:tcPr>
            <w:tcW w:w="1160" w:type="dxa"/>
            <w:gridSpan w:val="2"/>
            <w:tcBorders>
              <w:top w:val="single" w:sz="4" w:space="0" w:color="auto"/>
              <w:left w:val="single" w:sz="4" w:space="0" w:color="auto"/>
              <w:bottom w:val="single" w:sz="4" w:space="0" w:color="auto"/>
              <w:right w:val="single" w:sz="4" w:space="0" w:color="auto"/>
            </w:tcBorders>
            <w:shd w:val="clear" w:color="auto" w:fill="FFC000"/>
            <w:vAlign w:val="center"/>
          </w:tcPr>
          <w:p w:rsidR="0018217A" w:rsidRPr="0018217A" w:rsidRDefault="0018217A" w:rsidP="0018217A">
            <w:pPr>
              <w:rPr>
                <w:rFonts w:cs="Arial"/>
                <w:sz w:val="22"/>
                <w:szCs w:val="22"/>
                <w:lang w:eastAsia="en-GB"/>
              </w:rPr>
            </w:pP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18217A" w:rsidRPr="0018217A" w:rsidRDefault="0018217A" w:rsidP="0018217A">
            <w:pPr>
              <w:jc w:val="center"/>
              <w:rPr>
                <w:rFonts w:cs="Arial"/>
                <w:sz w:val="22"/>
                <w:szCs w:val="22"/>
                <w:lang w:eastAsia="en-GB"/>
              </w:rPr>
            </w:pPr>
            <w:r w:rsidRPr="0018217A">
              <w:rPr>
                <w:rFonts w:cs="Arial"/>
                <w:sz w:val="22"/>
                <w:szCs w:val="22"/>
                <w:lang w:eastAsia="en-GB"/>
              </w:rPr>
              <w:t>April 2023</w:t>
            </w:r>
          </w:p>
        </w:tc>
        <w:tc>
          <w:tcPr>
            <w:tcW w:w="236" w:type="dxa"/>
            <w:gridSpan w:val="2"/>
            <w:tcBorders>
              <w:top w:val="nil"/>
              <w:left w:val="nil"/>
              <w:bottom w:val="nil"/>
              <w:right w:val="nil"/>
            </w:tcBorders>
            <w:shd w:val="clear" w:color="auto" w:fill="auto"/>
            <w:noWrap/>
            <w:vAlign w:val="bottom"/>
          </w:tcPr>
          <w:p w:rsidR="0018217A" w:rsidRPr="0018217A" w:rsidRDefault="0018217A" w:rsidP="0018217A">
            <w:pPr>
              <w:rPr>
                <w:rFonts w:cs="Arial"/>
                <w:sz w:val="22"/>
                <w:szCs w:val="22"/>
                <w:lang w:eastAsia="en-GB"/>
              </w:rPr>
            </w:pPr>
          </w:p>
        </w:tc>
      </w:tr>
    </w:tbl>
    <w:p w:rsidR="0018217A" w:rsidRDefault="00F9675B">
      <w:r>
        <w:br w:type="page"/>
      </w:r>
    </w:p>
    <w:tbl>
      <w:tblPr>
        <w:tblpPr w:leftFromText="180" w:rightFromText="180" w:vertAnchor="text" w:horzAnchor="margin" w:tblpX="-431" w:tblpY="91"/>
        <w:tblOverlap w:val="never"/>
        <w:tblW w:w="15027" w:type="dxa"/>
        <w:tblLayout w:type="fixed"/>
        <w:tblLook w:val="04A0" w:firstRow="1" w:lastRow="0" w:firstColumn="1" w:lastColumn="0" w:noHBand="0" w:noVBand="1"/>
      </w:tblPr>
      <w:tblGrid>
        <w:gridCol w:w="2694"/>
        <w:gridCol w:w="1418"/>
        <w:gridCol w:w="1060"/>
        <w:gridCol w:w="827"/>
        <w:gridCol w:w="664"/>
        <w:gridCol w:w="162"/>
        <w:gridCol w:w="827"/>
        <w:gridCol w:w="4398"/>
        <w:gridCol w:w="1276"/>
        <w:gridCol w:w="1701"/>
      </w:tblGrid>
      <w:tr w:rsidR="0018217A" w:rsidRPr="0018217A" w:rsidTr="00A84B74">
        <w:trPr>
          <w:trHeight w:val="462"/>
        </w:trPr>
        <w:tc>
          <w:tcPr>
            <w:tcW w:w="7652" w:type="dxa"/>
            <w:gridSpan w:val="7"/>
            <w:tcBorders>
              <w:top w:val="single" w:sz="4" w:space="0" w:color="auto"/>
              <w:left w:val="single" w:sz="4" w:space="0" w:color="auto"/>
              <w:bottom w:val="single" w:sz="4" w:space="0" w:color="auto"/>
              <w:right w:val="single" w:sz="4" w:space="0" w:color="auto"/>
            </w:tcBorders>
            <w:shd w:val="clear" w:color="000000" w:fill="82CAFF"/>
            <w:vAlign w:val="center"/>
            <w:hideMark/>
          </w:tcPr>
          <w:p w:rsidR="0018217A" w:rsidRPr="0018217A" w:rsidRDefault="0018217A" w:rsidP="00A84B74">
            <w:pPr>
              <w:rPr>
                <w:rFonts w:cs="Arial"/>
                <w:b/>
                <w:bCs/>
                <w:color w:val="FFFFFF"/>
                <w:sz w:val="22"/>
                <w:szCs w:val="22"/>
              </w:rPr>
            </w:pPr>
            <w:r w:rsidRPr="0018217A">
              <w:rPr>
                <w:rFonts w:cs="Arial"/>
                <w:b/>
                <w:bCs/>
                <w:color w:val="FFFFFF"/>
                <w:sz w:val="22"/>
                <w:szCs w:val="22"/>
              </w:rPr>
              <w:t xml:space="preserve">Improve population health: </w:t>
            </w:r>
          </w:p>
          <w:p w:rsidR="0018217A" w:rsidRPr="0018217A" w:rsidRDefault="0018217A" w:rsidP="00A84B74">
            <w:pPr>
              <w:rPr>
                <w:rFonts w:cs="Arial"/>
                <w:b/>
                <w:bCs/>
                <w:sz w:val="22"/>
                <w:szCs w:val="22"/>
                <w:lang w:eastAsia="en-GB"/>
              </w:rPr>
            </w:pPr>
            <w:r w:rsidRPr="0018217A">
              <w:rPr>
                <w:rFonts w:cs="Arial"/>
                <w:b/>
                <w:bCs/>
                <w:sz w:val="22"/>
                <w:szCs w:val="22"/>
                <w:lang w:eastAsia="en-GB"/>
              </w:rPr>
              <w:t xml:space="preserve">Corporate Objective: (3) </w:t>
            </w:r>
            <w:r w:rsidRPr="0018217A">
              <w:rPr>
                <w:rFonts w:cs="Arial"/>
                <w:sz w:val="22"/>
                <w:szCs w:val="22"/>
                <w:lang w:eastAsia="en-GB"/>
              </w:rPr>
              <w:t>Enable a greater shift from treatment to prevention</w:t>
            </w:r>
          </w:p>
        </w:tc>
        <w:tc>
          <w:tcPr>
            <w:tcW w:w="7375" w:type="dxa"/>
            <w:gridSpan w:val="3"/>
            <w:tcBorders>
              <w:top w:val="single" w:sz="4" w:space="0" w:color="auto"/>
              <w:left w:val="nil"/>
              <w:bottom w:val="single" w:sz="4" w:space="0" w:color="auto"/>
              <w:right w:val="single" w:sz="4" w:space="0" w:color="auto"/>
            </w:tcBorders>
            <w:shd w:val="clear" w:color="000000" w:fill="D9D9D9"/>
            <w:vAlign w:val="center"/>
            <w:hideMark/>
          </w:tcPr>
          <w:p w:rsidR="0018217A" w:rsidRPr="0018217A" w:rsidRDefault="0018217A" w:rsidP="00A84B74">
            <w:pPr>
              <w:rPr>
                <w:rFonts w:cs="Arial"/>
                <w:b/>
                <w:bCs/>
                <w:sz w:val="22"/>
                <w:szCs w:val="22"/>
                <w:lang w:eastAsia="en-GB"/>
              </w:rPr>
            </w:pPr>
            <w:r w:rsidRPr="0018217A">
              <w:rPr>
                <w:rFonts w:cs="Arial"/>
                <w:b/>
                <w:bCs/>
                <w:sz w:val="22"/>
                <w:szCs w:val="22"/>
                <w:lang w:eastAsia="en-GB"/>
              </w:rPr>
              <w:t xml:space="preserve">Director </w:t>
            </w:r>
            <w:proofErr w:type="gramStart"/>
            <w:r w:rsidRPr="0018217A">
              <w:rPr>
                <w:rFonts w:cs="Arial"/>
                <w:b/>
                <w:bCs/>
                <w:sz w:val="22"/>
                <w:szCs w:val="22"/>
                <w:lang w:eastAsia="en-GB"/>
              </w:rPr>
              <w:t>Lead</w:t>
            </w:r>
            <w:proofErr w:type="gramEnd"/>
            <w:r w:rsidRPr="0018217A">
              <w:rPr>
                <w:rFonts w:cs="Arial"/>
                <w:b/>
                <w:bCs/>
                <w:sz w:val="22"/>
                <w:szCs w:val="22"/>
                <w:lang w:eastAsia="en-GB"/>
              </w:rPr>
              <w:t>: Nigel Acheson</w:t>
            </w:r>
          </w:p>
        </w:tc>
      </w:tr>
      <w:tr w:rsidR="0018217A" w:rsidRPr="0018217A" w:rsidTr="00A84B74">
        <w:trPr>
          <w:trHeight w:val="290"/>
        </w:trPr>
        <w:tc>
          <w:tcPr>
            <w:tcW w:w="7652" w:type="dxa"/>
            <w:gridSpan w:val="7"/>
            <w:vMerge w:val="restart"/>
            <w:tcBorders>
              <w:top w:val="single" w:sz="4" w:space="0" w:color="auto"/>
              <w:left w:val="single" w:sz="4" w:space="0" w:color="auto"/>
              <w:right w:val="single" w:sz="4" w:space="0" w:color="auto"/>
            </w:tcBorders>
            <w:shd w:val="clear" w:color="000000" w:fill="82CAFF"/>
            <w:vAlign w:val="center"/>
          </w:tcPr>
          <w:p w:rsidR="0018217A" w:rsidRPr="0018217A" w:rsidRDefault="0018217A" w:rsidP="00A84B74">
            <w:pPr>
              <w:rPr>
                <w:rFonts w:cs="Arial"/>
                <w:color w:val="000000"/>
                <w:sz w:val="22"/>
                <w:szCs w:val="22"/>
              </w:rPr>
            </w:pPr>
            <w:r w:rsidRPr="0018217A">
              <w:rPr>
                <w:rFonts w:cs="Arial"/>
                <w:b/>
                <w:bCs/>
                <w:sz w:val="22"/>
                <w:szCs w:val="22"/>
                <w:lang w:eastAsia="en-GB"/>
              </w:rPr>
              <w:t xml:space="preserve">Risk </w:t>
            </w:r>
            <w:r w:rsidRPr="0018217A">
              <w:rPr>
                <w:rFonts w:cs="Arial"/>
                <w:color w:val="000000"/>
                <w:sz w:val="22"/>
                <w:szCs w:val="22"/>
              </w:rPr>
              <w:t>If the ICB is not proactive in its approach and priorities around population health management and prevention then it will not successfully drive the shift to prevention. This will impact on the system’s ability to successfully target interventions at those groups most at risk, prevent ill-health and address health inequalities.</w:t>
            </w:r>
          </w:p>
        </w:tc>
        <w:tc>
          <w:tcPr>
            <w:tcW w:w="7375" w:type="dxa"/>
            <w:gridSpan w:val="3"/>
            <w:tcBorders>
              <w:top w:val="nil"/>
              <w:left w:val="nil"/>
              <w:bottom w:val="single" w:sz="4" w:space="0" w:color="auto"/>
              <w:right w:val="single" w:sz="4" w:space="0" w:color="auto"/>
            </w:tcBorders>
            <w:shd w:val="clear" w:color="000000" w:fill="D9D9D9"/>
            <w:vAlign w:val="center"/>
          </w:tcPr>
          <w:p w:rsidR="0018217A" w:rsidRPr="0018217A" w:rsidRDefault="0018217A" w:rsidP="006108E6">
            <w:pPr>
              <w:spacing w:before="120" w:after="120"/>
              <w:rPr>
                <w:rFonts w:cs="Arial"/>
                <w:b/>
                <w:bCs/>
                <w:sz w:val="22"/>
                <w:szCs w:val="22"/>
                <w:lang w:eastAsia="en-GB"/>
              </w:rPr>
            </w:pPr>
            <w:r w:rsidRPr="0018217A">
              <w:rPr>
                <w:rFonts w:cs="Arial"/>
                <w:b/>
                <w:bCs/>
                <w:sz w:val="22"/>
                <w:szCs w:val="22"/>
                <w:lang w:eastAsia="en-GB"/>
              </w:rPr>
              <w:t>Principal Assurance Committee: Quality Committee</w:t>
            </w:r>
          </w:p>
        </w:tc>
      </w:tr>
      <w:tr w:rsidR="0018217A" w:rsidRPr="0018217A" w:rsidTr="00A84B74">
        <w:trPr>
          <w:trHeight w:val="391"/>
        </w:trPr>
        <w:tc>
          <w:tcPr>
            <w:tcW w:w="7652" w:type="dxa"/>
            <w:gridSpan w:val="7"/>
            <w:vMerge/>
            <w:tcBorders>
              <w:left w:val="single" w:sz="4" w:space="0" w:color="auto"/>
              <w:bottom w:val="single" w:sz="4" w:space="0" w:color="auto"/>
              <w:right w:val="single" w:sz="4" w:space="0" w:color="auto"/>
            </w:tcBorders>
            <w:shd w:val="clear" w:color="000000" w:fill="D9D9D9"/>
            <w:hideMark/>
          </w:tcPr>
          <w:p w:rsidR="0018217A" w:rsidRPr="0018217A" w:rsidRDefault="0018217A" w:rsidP="00A84B74">
            <w:pPr>
              <w:rPr>
                <w:rFonts w:cs="Arial"/>
                <w:b/>
                <w:bCs/>
                <w:sz w:val="22"/>
                <w:szCs w:val="22"/>
                <w:lang w:eastAsia="en-GB"/>
              </w:rPr>
            </w:pPr>
          </w:p>
        </w:tc>
        <w:tc>
          <w:tcPr>
            <w:tcW w:w="7375" w:type="dxa"/>
            <w:gridSpan w:val="3"/>
            <w:tcBorders>
              <w:top w:val="nil"/>
              <w:left w:val="nil"/>
              <w:bottom w:val="single" w:sz="4" w:space="0" w:color="auto"/>
              <w:right w:val="single" w:sz="4" w:space="0" w:color="auto"/>
            </w:tcBorders>
            <w:shd w:val="clear" w:color="000000" w:fill="D9D9D9"/>
          </w:tcPr>
          <w:p w:rsidR="0018217A" w:rsidRPr="0018217A" w:rsidRDefault="0018217A" w:rsidP="00A84B74">
            <w:pPr>
              <w:rPr>
                <w:rFonts w:cs="Arial"/>
                <w:sz w:val="22"/>
                <w:szCs w:val="22"/>
                <w:lang w:eastAsia="en-GB"/>
              </w:rPr>
            </w:pPr>
            <w:r w:rsidRPr="0018217A">
              <w:rPr>
                <w:rFonts w:cs="Arial"/>
                <w:b/>
                <w:bCs/>
                <w:sz w:val="22"/>
                <w:szCs w:val="22"/>
                <w:lang w:eastAsia="en-GB"/>
              </w:rPr>
              <w:t xml:space="preserve">Devon Challenge 7: </w:t>
            </w:r>
            <w:r w:rsidRPr="0018217A">
              <w:rPr>
                <w:rFonts w:cs="Arial"/>
                <w:sz w:val="22"/>
                <w:szCs w:val="22"/>
                <w:lang w:eastAsia="en-GB"/>
              </w:rPr>
              <w:t>Poor health outcomes caused by modifiable behaviours and earlier onset of health problems in more deprived areas.</w:t>
            </w:r>
          </w:p>
          <w:p w:rsidR="0018217A" w:rsidRPr="0018217A" w:rsidRDefault="0018217A" w:rsidP="00A84B74">
            <w:pPr>
              <w:rPr>
                <w:rFonts w:cs="Arial"/>
                <w:b/>
                <w:bCs/>
                <w:sz w:val="22"/>
                <w:szCs w:val="22"/>
                <w:lang w:eastAsia="en-GB"/>
              </w:rPr>
            </w:pPr>
            <w:r w:rsidRPr="0018217A">
              <w:rPr>
                <w:rFonts w:cs="Arial"/>
                <w:b/>
                <w:bCs/>
                <w:sz w:val="22"/>
                <w:szCs w:val="22"/>
                <w:lang w:eastAsia="en-GB"/>
              </w:rPr>
              <w:t>ICS Strategic Goal: improving outcomes in population health and healthcare</w:t>
            </w:r>
          </w:p>
          <w:p w:rsidR="0018217A" w:rsidRPr="0018217A" w:rsidRDefault="0018217A" w:rsidP="00A84B74">
            <w:pPr>
              <w:rPr>
                <w:rFonts w:cs="Arial"/>
                <w:sz w:val="22"/>
                <w:szCs w:val="22"/>
                <w:lang w:eastAsia="en-GB"/>
              </w:rPr>
            </w:pPr>
            <w:r w:rsidRPr="0018217A">
              <w:rPr>
                <w:rFonts w:cs="Arial"/>
                <w:sz w:val="22"/>
                <w:szCs w:val="22"/>
                <w:lang w:eastAsia="en-GB"/>
              </w:rPr>
              <w:t xml:space="preserve">Population heath and prevention will be everybody's responsibility and inform everything we do. The focus will be on the top five modifiable risk factors for early death early and disability. </w:t>
            </w:r>
          </w:p>
          <w:p w:rsidR="0018217A" w:rsidRPr="0018217A" w:rsidRDefault="0018217A" w:rsidP="00A84B74">
            <w:pPr>
              <w:rPr>
                <w:rFonts w:cs="Arial"/>
                <w:sz w:val="22"/>
                <w:szCs w:val="22"/>
                <w:lang w:eastAsia="en-GB"/>
              </w:rPr>
            </w:pPr>
            <w:r w:rsidRPr="0018217A">
              <w:rPr>
                <w:rFonts w:cs="Arial"/>
                <w:sz w:val="22"/>
                <w:szCs w:val="22"/>
                <w:lang w:eastAsia="en-GB"/>
              </w:rPr>
              <w:t>People in Devon will be supported to stay well at home, through preventative, pro-active and personalised care. The focus will be on the five main causes of early death and disability.</w:t>
            </w:r>
          </w:p>
        </w:tc>
      </w:tr>
      <w:tr w:rsidR="0018217A" w:rsidRPr="0018217A" w:rsidTr="00A84B74">
        <w:trPr>
          <w:trHeight w:val="310"/>
        </w:trPr>
        <w:tc>
          <w:tcPr>
            <w:tcW w:w="2694" w:type="dxa"/>
            <w:tcBorders>
              <w:top w:val="nil"/>
              <w:left w:val="single" w:sz="4" w:space="0" w:color="auto"/>
              <w:bottom w:val="single" w:sz="4" w:space="0" w:color="auto"/>
              <w:right w:val="single" w:sz="4" w:space="0" w:color="auto"/>
            </w:tcBorders>
            <w:shd w:val="clear" w:color="auto" w:fill="auto"/>
            <w:hideMark/>
          </w:tcPr>
          <w:p w:rsidR="0018217A" w:rsidRPr="0018217A" w:rsidRDefault="0018217A" w:rsidP="00A84B74">
            <w:pPr>
              <w:rPr>
                <w:rFonts w:cs="Arial"/>
                <w:b/>
                <w:bCs/>
                <w:sz w:val="22"/>
                <w:szCs w:val="22"/>
                <w:lang w:eastAsia="en-GB"/>
              </w:rPr>
            </w:pPr>
            <w:r w:rsidRPr="0018217A">
              <w:rPr>
                <w:rFonts w:cs="Arial"/>
                <w:b/>
                <w:bCs/>
                <w:sz w:val="22"/>
                <w:szCs w:val="22"/>
                <w:lang w:eastAsia="en-GB"/>
              </w:rPr>
              <w:t> </w:t>
            </w:r>
          </w:p>
        </w:tc>
        <w:tc>
          <w:tcPr>
            <w:tcW w:w="1418" w:type="dxa"/>
            <w:tcBorders>
              <w:top w:val="nil"/>
              <w:left w:val="nil"/>
              <w:bottom w:val="single" w:sz="4" w:space="0" w:color="auto"/>
              <w:right w:val="single" w:sz="4" w:space="0" w:color="auto"/>
            </w:tcBorders>
            <w:shd w:val="clear" w:color="auto" w:fill="auto"/>
            <w:vAlign w:val="center"/>
            <w:hideMark/>
          </w:tcPr>
          <w:p w:rsidR="0018217A" w:rsidRPr="0018217A" w:rsidRDefault="0018217A" w:rsidP="00A84B74">
            <w:pPr>
              <w:jc w:val="center"/>
              <w:rPr>
                <w:rFonts w:cs="Arial"/>
                <w:b/>
                <w:bCs/>
                <w:sz w:val="22"/>
                <w:szCs w:val="22"/>
                <w:lang w:eastAsia="en-GB"/>
              </w:rPr>
            </w:pPr>
            <w:r w:rsidRPr="0018217A">
              <w:rPr>
                <w:rFonts w:cs="Arial"/>
                <w:b/>
                <w:bCs/>
                <w:sz w:val="22"/>
                <w:szCs w:val="22"/>
                <w:lang w:eastAsia="en-GB"/>
              </w:rPr>
              <w:t>Likelihood</w:t>
            </w:r>
          </w:p>
        </w:tc>
        <w:tc>
          <w:tcPr>
            <w:tcW w:w="1060" w:type="dxa"/>
            <w:tcBorders>
              <w:top w:val="nil"/>
              <w:left w:val="nil"/>
              <w:bottom w:val="single" w:sz="4" w:space="0" w:color="auto"/>
              <w:right w:val="single" w:sz="4" w:space="0" w:color="auto"/>
            </w:tcBorders>
            <w:shd w:val="clear" w:color="auto" w:fill="auto"/>
            <w:vAlign w:val="center"/>
            <w:hideMark/>
          </w:tcPr>
          <w:p w:rsidR="0018217A" w:rsidRPr="0018217A" w:rsidRDefault="0018217A" w:rsidP="00A84B74">
            <w:pPr>
              <w:jc w:val="center"/>
              <w:rPr>
                <w:rFonts w:cs="Arial"/>
                <w:b/>
                <w:bCs/>
                <w:sz w:val="22"/>
                <w:szCs w:val="22"/>
                <w:lang w:eastAsia="en-GB"/>
              </w:rPr>
            </w:pPr>
            <w:r w:rsidRPr="0018217A">
              <w:rPr>
                <w:rFonts w:cs="Arial"/>
                <w:b/>
                <w:bCs/>
                <w:sz w:val="22"/>
                <w:szCs w:val="22"/>
                <w:lang w:eastAsia="en-GB"/>
              </w:rPr>
              <w:t>Impact</w:t>
            </w:r>
          </w:p>
        </w:tc>
        <w:tc>
          <w:tcPr>
            <w:tcW w:w="827" w:type="dxa"/>
            <w:tcBorders>
              <w:top w:val="nil"/>
              <w:left w:val="nil"/>
              <w:bottom w:val="single" w:sz="4" w:space="0" w:color="auto"/>
              <w:right w:val="single" w:sz="4" w:space="0" w:color="auto"/>
            </w:tcBorders>
            <w:shd w:val="clear" w:color="auto" w:fill="auto"/>
            <w:vAlign w:val="center"/>
          </w:tcPr>
          <w:p w:rsidR="0018217A" w:rsidRPr="0018217A" w:rsidRDefault="0018217A" w:rsidP="00A84B74">
            <w:pPr>
              <w:jc w:val="center"/>
              <w:rPr>
                <w:rFonts w:cs="Arial"/>
                <w:b/>
                <w:bCs/>
                <w:sz w:val="22"/>
                <w:szCs w:val="22"/>
                <w:lang w:eastAsia="en-GB"/>
              </w:rPr>
            </w:pPr>
            <w:r w:rsidRPr="0018217A">
              <w:rPr>
                <w:rFonts w:cs="Arial"/>
                <w:b/>
                <w:bCs/>
                <w:sz w:val="22"/>
                <w:szCs w:val="22"/>
                <w:lang w:eastAsia="en-GB"/>
              </w:rPr>
              <w:t>Move</w:t>
            </w:r>
          </w:p>
        </w:tc>
        <w:tc>
          <w:tcPr>
            <w:tcW w:w="826" w:type="dxa"/>
            <w:gridSpan w:val="2"/>
            <w:tcBorders>
              <w:top w:val="nil"/>
              <w:left w:val="nil"/>
              <w:bottom w:val="single" w:sz="4" w:space="0" w:color="auto"/>
              <w:right w:val="single" w:sz="4" w:space="0" w:color="auto"/>
            </w:tcBorders>
            <w:shd w:val="clear" w:color="auto" w:fill="auto"/>
            <w:vAlign w:val="center"/>
            <w:hideMark/>
          </w:tcPr>
          <w:p w:rsidR="0018217A" w:rsidRPr="0018217A" w:rsidRDefault="0018217A" w:rsidP="00A84B74">
            <w:pPr>
              <w:jc w:val="center"/>
              <w:rPr>
                <w:rFonts w:cs="Arial"/>
                <w:b/>
                <w:bCs/>
                <w:sz w:val="20"/>
                <w:szCs w:val="20"/>
                <w:lang w:eastAsia="en-GB"/>
              </w:rPr>
            </w:pPr>
            <w:r w:rsidRPr="0018217A">
              <w:rPr>
                <w:rFonts w:cs="Arial"/>
                <w:b/>
                <w:bCs/>
                <w:sz w:val="20"/>
                <w:szCs w:val="20"/>
                <w:lang w:eastAsia="en-GB"/>
              </w:rPr>
              <w:t>Risk Score</w:t>
            </w:r>
          </w:p>
        </w:tc>
        <w:tc>
          <w:tcPr>
            <w:tcW w:w="827" w:type="dxa"/>
            <w:tcBorders>
              <w:top w:val="nil"/>
              <w:left w:val="nil"/>
              <w:bottom w:val="single" w:sz="4" w:space="0" w:color="auto"/>
              <w:right w:val="single" w:sz="4" w:space="0" w:color="auto"/>
            </w:tcBorders>
            <w:shd w:val="clear" w:color="auto" w:fill="auto"/>
            <w:vAlign w:val="center"/>
          </w:tcPr>
          <w:p w:rsidR="0018217A" w:rsidRPr="0018217A" w:rsidRDefault="0018217A" w:rsidP="00A84B74">
            <w:pPr>
              <w:jc w:val="center"/>
              <w:rPr>
                <w:rFonts w:cs="Arial"/>
                <w:sz w:val="20"/>
                <w:szCs w:val="20"/>
                <w:lang w:eastAsia="en-GB"/>
              </w:rPr>
            </w:pPr>
            <w:r w:rsidRPr="0018217A">
              <w:rPr>
                <w:rFonts w:cs="Arial"/>
                <w:sz w:val="20"/>
                <w:szCs w:val="20"/>
                <w:lang w:eastAsia="en-GB"/>
              </w:rPr>
              <w:t>Target</w:t>
            </w:r>
          </w:p>
        </w:tc>
        <w:tc>
          <w:tcPr>
            <w:tcW w:w="7375" w:type="dxa"/>
            <w:gridSpan w:val="3"/>
            <w:vMerge w:val="restart"/>
            <w:tcBorders>
              <w:top w:val="single" w:sz="4" w:space="0" w:color="auto"/>
              <w:left w:val="nil"/>
              <w:right w:val="single" w:sz="4" w:space="0" w:color="auto"/>
            </w:tcBorders>
            <w:shd w:val="clear" w:color="auto" w:fill="auto"/>
            <w:hideMark/>
          </w:tcPr>
          <w:p w:rsidR="0018217A" w:rsidRPr="0018217A" w:rsidRDefault="0018217A" w:rsidP="00A84B74">
            <w:pPr>
              <w:rPr>
                <w:rFonts w:cs="Arial"/>
                <w:sz w:val="22"/>
                <w:szCs w:val="22"/>
                <w:lang w:eastAsia="en-GB"/>
              </w:rPr>
            </w:pPr>
          </w:p>
          <w:p w:rsidR="0018217A" w:rsidRPr="0018217A" w:rsidRDefault="0018217A" w:rsidP="00A84B74">
            <w:pPr>
              <w:rPr>
                <w:rFonts w:cs="Arial"/>
                <w:b/>
                <w:bCs/>
                <w:sz w:val="22"/>
                <w:szCs w:val="22"/>
                <w:lang w:eastAsia="en-GB"/>
              </w:rPr>
            </w:pPr>
            <w:r w:rsidRPr="0018217A">
              <w:rPr>
                <w:rFonts w:cs="Arial"/>
                <w:sz w:val="22"/>
                <w:szCs w:val="22"/>
                <w:lang w:eastAsia="en-GB"/>
              </w:rPr>
              <w:t xml:space="preserve">Appetite: </w:t>
            </w:r>
            <w:r w:rsidRPr="0018217A">
              <w:rPr>
                <w:rFonts w:cs="Arial"/>
                <w:b/>
                <w:bCs/>
                <w:sz w:val="22"/>
                <w:szCs w:val="22"/>
                <w:lang w:eastAsia="en-GB"/>
              </w:rPr>
              <w:t xml:space="preserve">Open </w:t>
            </w:r>
            <w:r w:rsidRPr="0018217A">
              <w:rPr>
                <w:rFonts w:cs="Arial"/>
                <w:sz w:val="22"/>
                <w:szCs w:val="22"/>
                <w:lang w:eastAsia="en-GB"/>
              </w:rPr>
              <w:t>Willing to consider all potential delivery options while also providing acceptable levels of service provision.</w:t>
            </w:r>
          </w:p>
        </w:tc>
      </w:tr>
      <w:tr w:rsidR="0018217A" w:rsidRPr="0018217A" w:rsidTr="00A84B74">
        <w:trPr>
          <w:trHeight w:val="29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18217A" w:rsidRPr="0018217A" w:rsidRDefault="0018217A" w:rsidP="00A84B74">
            <w:pPr>
              <w:rPr>
                <w:rFonts w:cs="Arial"/>
                <w:sz w:val="22"/>
                <w:szCs w:val="22"/>
                <w:lang w:eastAsia="en-GB"/>
              </w:rPr>
            </w:pPr>
            <w:r w:rsidRPr="0018217A">
              <w:rPr>
                <w:rFonts w:cs="Arial"/>
                <w:sz w:val="22"/>
                <w:szCs w:val="22"/>
                <w:lang w:eastAsia="en-GB"/>
              </w:rPr>
              <w:t>Inherent Risk Score</w:t>
            </w:r>
          </w:p>
        </w:tc>
        <w:tc>
          <w:tcPr>
            <w:tcW w:w="1418" w:type="dxa"/>
            <w:tcBorders>
              <w:top w:val="nil"/>
              <w:left w:val="nil"/>
              <w:bottom w:val="single" w:sz="4" w:space="0" w:color="auto"/>
              <w:right w:val="single" w:sz="4" w:space="0" w:color="auto"/>
            </w:tcBorders>
            <w:shd w:val="clear" w:color="auto" w:fill="auto"/>
            <w:vAlign w:val="center"/>
            <w:hideMark/>
          </w:tcPr>
          <w:p w:rsidR="0018217A" w:rsidRPr="0018217A" w:rsidRDefault="0018217A" w:rsidP="00A84B74">
            <w:pPr>
              <w:jc w:val="center"/>
              <w:rPr>
                <w:rFonts w:cs="Arial"/>
                <w:sz w:val="22"/>
                <w:szCs w:val="22"/>
                <w:lang w:eastAsia="en-GB"/>
              </w:rPr>
            </w:pPr>
            <w:r w:rsidRPr="0018217A">
              <w:rPr>
                <w:rFonts w:cs="Arial"/>
                <w:sz w:val="22"/>
                <w:szCs w:val="22"/>
                <w:lang w:eastAsia="en-GB"/>
              </w:rPr>
              <w:t>4</w:t>
            </w:r>
          </w:p>
        </w:tc>
        <w:tc>
          <w:tcPr>
            <w:tcW w:w="1060" w:type="dxa"/>
            <w:tcBorders>
              <w:top w:val="nil"/>
              <w:left w:val="nil"/>
              <w:bottom w:val="single" w:sz="4" w:space="0" w:color="auto"/>
              <w:right w:val="single" w:sz="4" w:space="0" w:color="auto"/>
            </w:tcBorders>
            <w:shd w:val="clear" w:color="auto" w:fill="auto"/>
            <w:vAlign w:val="center"/>
            <w:hideMark/>
          </w:tcPr>
          <w:p w:rsidR="0018217A" w:rsidRPr="0018217A" w:rsidRDefault="0018217A" w:rsidP="00A84B74">
            <w:pPr>
              <w:jc w:val="center"/>
              <w:rPr>
                <w:rFonts w:cs="Arial"/>
                <w:sz w:val="22"/>
                <w:szCs w:val="22"/>
                <w:lang w:eastAsia="en-GB"/>
              </w:rPr>
            </w:pPr>
            <w:r w:rsidRPr="0018217A">
              <w:rPr>
                <w:rFonts w:cs="Arial"/>
                <w:sz w:val="22"/>
                <w:szCs w:val="22"/>
                <w:lang w:eastAsia="en-GB"/>
              </w:rPr>
              <w:t>4</w:t>
            </w:r>
          </w:p>
        </w:tc>
        <w:tc>
          <w:tcPr>
            <w:tcW w:w="827" w:type="dxa"/>
            <w:vMerge w:val="restart"/>
            <w:tcBorders>
              <w:top w:val="nil"/>
              <w:left w:val="nil"/>
              <w:right w:val="single" w:sz="4" w:space="0" w:color="auto"/>
            </w:tcBorders>
            <w:shd w:val="clear" w:color="auto" w:fill="auto"/>
            <w:vAlign w:val="center"/>
          </w:tcPr>
          <w:p w:rsidR="0018217A" w:rsidRPr="0018217A" w:rsidRDefault="0018217A" w:rsidP="00A84B74">
            <w:pPr>
              <w:jc w:val="center"/>
              <w:rPr>
                <w:rFonts w:cs="Arial"/>
                <w:sz w:val="22"/>
                <w:szCs w:val="22"/>
                <w:lang w:eastAsia="en-GB"/>
              </w:rPr>
            </w:pPr>
            <w:r w:rsidRPr="0018217A">
              <w:rPr>
                <w:rFonts w:cs="Arial"/>
                <w:noProof/>
                <w:sz w:val="18"/>
                <w:szCs w:val="18"/>
                <w:lang w:eastAsia="en-GB"/>
              </w:rPr>
              <w:t>No change</w:t>
            </w:r>
          </w:p>
        </w:tc>
        <w:tc>
          <w:tcPr>
            <w:tcW w:w="826" w:type="dxa"/>
            <w:gridSpan w:val="2"/>
            <w:tcBorders>
              <w:top w:val="nil"/>
              <w:left w:val="nil"/>
              <w:bottom w:val="single" w:sz="4" w:space="0" w:color="auto"/>
              <w:right w:val="single" w:sz="4" w:space="0" w:color="auto"/>
            </w:tcBorders>
            <w:shd w:val="clear" w:color="auto" w:fill="FF0000"/>
            <w:vAlign w:val="center"/>
            <w:hideMark/>
          </w:tcPr>
          <w:p w:rsidR="0018217A" w:rsidRPr="0018217A" w:rsidRDefault="0018217A" w:rsidP="00A84B74">
            <w:pPr>
              <w:jc w:val="center"/>
              <w:rPr>
                <w:rFonts w:cs="Arial"/>
                <w:color w:val="FFFFFF"/>
                <w:sz w:val="22"/>
                <w:szCs w:val="22"/>
                <w:lang w:eastAsia="en-GB"/>
              </w:rPr>
            </w:pPr>
            <w:r w:rsidRPr="0018217A">
              <w:rPr>
                <w:rFonts w:cs="Arial"/>
                <w:color w:val="FFFFFF"/>
                <w:sz w:val="22"/>
                <w:szCs w:val="22"/>
                <w:lang w:eastAsia="en-GB"/>
              </w:rPr>
              <w:t>16</w:t>
            </w:r>
          </w:p>
        </w:tc>
        <w:tc>
          <w:tcPr>
            <w:tcW w:w="827" w:type="dxa"/>
            <w:vMerge w:val="restart"/>
            <w:tcBorders>
              <w:top w:val="nil"/>
              <w:left w:val="nil"/>
              <w:right w:val="single" w:sz="4" w:space="0" w:color="auto"/>
            </w:tcBorders>
            <w:shd w:val="clear" w:color="auto" w:fill="FFFF00"/>
            <w:vAlign w:val="center"/>
          </w:tcPr>
          <w:p w:rsidR="0018217A" w:rsidRPr="0018217A" w:rsidRDefault="0018217A" w:rsidP="00A84B74">
            <w:pPr>
              <w:jc w:val="center"/>
              <w:rPr>
                <w:rFonts w:cs="Arial"/>
                <w:sz w:val="22"/>
                <w:szCs w:val="22"/>
                <w:lang w:eastAsia="en-GB"/>
              </w:rPr>
            </w:pPr>
            <w:r w:rsidRPr="0018217A">
              <w:rPr>
                <w:rFonts w:cs="Arial"/>
                <w:sz w:val="22"/>
                <w:szCs w:val="22"/>
                <w:lang w:eastAsia="en-GB"/>
              </w:rPr>
              <w:t>8</w:t>
            </w:r>
          </w:p>
        </w:tc>
        <w:tc>
          <w:tcPr>
            <w:tcW w:w="7375" w:type="dxa"/>
            <w:gridSpan w:val="3"/>
            <w:vMerge/>
            <w:tcBorders>
              <w:left w:val="nil"/>
              <w:right w:val="single" w:sz="4" w:space="0" w:color="auto"/>
            </w:tcBorders>
            <w:shd w:val="clear" w:color="auto" w:fill="auto"/>
            <w:hideMark/>
          </w:tcPr>
          <w:p w:rsidR="0018217A" w:rsidRPr="0018217A" w:rsidRDefault="0018217A" w:rsidP="00A84B74">
            <w:pPr>
              <w:rPr>
                <w:rFonts w:cs="Arial"/>
                <w:b/>
                <w:bCs/>
                <w:sz w:val="22"/>
                <w:szCs w:val="22"/>
                <w:lang w:eastAsia="en-GB"/>
              </w:rPr>
            </w:pPr>
          </w:p>
        </w:tc>
      </w:tr>
      <w:tr w:rsidR="0018217A" w:rsidRPr="0018217A" w:rsidTr="00A84B74">
        <w:trPr>
          <w:trHeight w:val="29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18217A" w:rsidRPr="0018217A" w:rsidRDefault="0018217A" w:rsidP="00A84B74">
            <w:pPr>
              <w:rPr>
                <w:rFonts w:cs="Arial"/>
                <w:b/>
                <w:bCs/>
                <w:sz w:val="22"/>
                <w:szCs w:val="22"/>
                <w:lang w:eastAsia="en-GB"/>
              </w:rPr>
            </w:pPr>
            <w:r w:rsidRPr="0018217A">
              <w:rPr>
                <w:rFonts w:cs="Arial"/>
                <w:b/>
                <w:bCs/>
                <w:sz w:val="22"/>
                <w:szCs w:val="22"/>
                <w:lang w:eastAsia="en-GB"/>
              </w:rPr>
              <w:t>Risk score: Feb 23</w:t>
            </w:r>
          </w:p>
        </w:tc>
        <w:tc>
          <w:tcPr>
            <w:tcW w:w="1418" w:type="dxa"/>
            <w:tcBorders>
              <w:top w:val="nil"/>
              <w:left w:val="nil"/>
              <w:bottom w:val="single" w:sz="4" w:space="0" w:color="auto"/>
              <w:right w:val="single" w:sz="4" w:space="0" w:color="auto"/>
            </w:tcBorders>
            <w:shd w:val="clear" w:color="auto" w:fill="auto"/>
            <w:vAlign w:val="center"/>
            <w:hideMark/>
          </w:tcPr>
          <w:p w:rsidR="0018217A" w:rsidRPr="0018217A" w:rsidRDefault="0018217A" w:rsidP="00A84B74">
            <w:pPr>
              <w:jc w:val="center"/>
              <w:rPr>
                <w:rFonts w:cs="Arial"/>
                <w:sz w:val="22"/>
                <w:szCs w:val="22"/>
                <w:lang w:eastAsia="en-GB"/>
              </w:rPr>
            </w:pPr>
            <w:r w:rsidRPr="0018217A">
              <w:rPr>
                <w:rFonts w:cs="Arial"/>
                <w:sz w:val="22"/>
                <w:szCs w:val="22"/>
                <w:lang w:eastAsia="en-GB"/>
              </w:rPr>
              <w:t>3</w:t>
            </w:r>
          </w:p>
        </w:tc>
        <w:tc>
          <w:tcPr>
            <w:tcW w:w="1060" w:type="dxa"/>
            <w:tcBorders>
              <w:top w:val="nil"/>
              <w:left w:val="nil"/>
              <w:bottom w:val="single" w:sz="4" w:space="0" w:color="auto"/>
              <w:right w:val="single" w:sz="4" w:space="0" w:color="auto"/>
            </w:tcBorders>
            <w:shd w:val="clear" w:color="auto" w:fill="auto"/>
            <w:vAlign w:val="center"/>
            <w:hideMark/>
          </w:tcPr>
          <w:p w:rsidR="0018217A" w:rsidRPr="0018217A" w:rsidRDefault="0018217A" w:rsidP="00A84B74">
            <w:pPr>
              <w:jc w:val="center"/>
              <w:rPr>
                <w:rFonts w:cs="Arial"/>
                <w:sz w:val="22"/>
                <w:szCs w:val="22"/>
                <w:lang w:eastAsia="en-GB"/>
              </w:rPr>
            </w:pPr>
            <w:r w:rsidRPr="0018217A">
              <w:rPr>
                <w:rFonts w:cs="Arial"/>
                <w:sz w:val="22"/>
                <w:szCs w:val="22"/>
                <w:lang w:eastAsia="en-GB"/>
              </w:rPr>
              <w:t>4</w:t>
            </w:r>
          </w:p>
        </w:tc>
        <w:tc>
          <w:tcPr>
            <w:tcW w:w="827" w:type="dxa"/>
            <w:vMerge/>
            <w:tcBorders>
              <w:left w:val="nil"/>
              <w:bottom w:val="single" w:sz="4" w:space="0" w:color="auto"/>
              <w:right w:val="single" w:sz="4" w:space="0" w:color="auto"/>
            </w:tcBorders>
            <w:shd w:val="clear" w:color="auto" w:fill="auto"/>
            <w:vAlign w:val="center"/>
          </w:tcPr>
          <w:p w:rsidR="0018217A" w:rsidRPr="0018217A" w:rsidRDefault="0018217A" w:rsidP="00A84B74">
            <w:pPr>
              <w:jc w:val="center"/>
              <w:rPr>
                <w:rFonts w:cs="Arial"/>
                <w:sz w:val="22"/>
                <w:szCs w:val="22"/>
                <w:lang w:eastAsia="en-GB"/>
              </w:rPr>
            </w:pPr>
          </w:p>
        </w:tc>
        <w:tc>
          <w:tcPr>
            <w:tcW w:w="826" w:type="dxa"/>
            <w:gridSpan w:val="2"/>
            <w:tcBorders>
              <w:top w:val="nil"/>
              <w:left w:val="nil"/>
              <w:bottom w:val="single" w:sz="4" w:space="0" w:color="auto"/>
              <w:right w:val="single" w:sz="4" w:space="0" w:color="auto"/>
            </w:tcBorders>
            <w:shd w:val="clear" w:color="auto" w:fill="FFC000"/>
            <w:vAlign w:val="center"/>
            <w:hideMark/>
          </w:tcPr>
          <w:p w:rsidR="0018217A" w:rsidRPr="0018217A" w:rsidRDefault="0018217A" w:rsidP="00A84B74">
            <w:pPr>
              <w:jc w:val="center"/>
              <w:rPr>
                <w:rFonts w:cs="Arial"/>
                <w:color w:val="FFFFFF"/>
                <w:sz w:val="22"/>
                <w:szCs w:val="22"/>
                <w:lang w:eastAsia="en-GB"/>
              </w:rPr>
            </w:pPr>
            <w:r w:rsidRPr="0018217A">
              <w:rPr>
                <w:rFonts w:cs="Arial"/>
                <w:color w:val="FFFFFF"/>
                <w:sz w:val="22"/>
                <w:szCs w:val="22"/>
                <w:lang w:eastAsia="en-GB"/>
              </w:rPr>
              <w:t>12</w:t>
            </w:r>
          </w:p>
        </w:tc>
        <w:tc>
          <w:tcPr>
            <w:tcW w:w="827" w:type="dxa"/>
            <w:vMerge/>
            <w:tcBorders>
              <w:left w:val="nil"/>
              <w:bottom w:val="single" w:sz="4" w:space="0" w:color="auto"/>
              <w:right w:val="single" w:sz="4" w:space="0" w:color="auto"/>
            </w:tcBorders>
            <w:shd w:val="clear" w:color="auto" w:fill="FFFF00"/>
            <w:vAlign w:val="center"/>
          </w:tcPr>
          <w:p w:rsidR="0018217A" w:rsidRPr="0018217A" w:rsidRDefault="0018217A" w:rsidP="00A84B74">
            <w:pPr>
              <w:jc w:val="center"/>
              <w:rPr>
                <w:rFonts w:cs="Arial"/>
                <w:color w:val="FFFFFF"/>
                <w:sz w:val="22"/>
                <w:szCs w:val="22"/>
                <w:lang w:eastAsia="en-GB"/>
              </w:rPr>
            </w:pPr>
          </w:p>
        </w:tc>
        <w:tc>
          <w:tcPr>
            <w:tcW w:w="7375" w:type="dxa"/>
            <w:gridSpan w:val="3"/>
            <w:vMerge/>
            <w:tcBorders>
              <w:left w:val="nil"/>
              <w:bottom w:val="single" w:sz="4" w:space="0" w:color="auto"/>
              <w:right w:val="single" w:sz="4" w:space="0" w:color="auto"/>
            </w:tcBorders>
            <w:shd w:val="clear" w:color="auto" w:fill="auto"/>
          </w:tcPr>
          <w:p w:rsidR="0018217A" w:rsidRPr="0018217A" w:rsidRDefault="0018217A" w:rsidP="00A84B74">
            <w:pPr>
              <w:rPr>
                <w:rFonts w:cs="Arial"/>
                <w:sz w:val="22"/>
                <w:szCs w:val="22"/>
                <w:lang w:eastAsia="en-GB"/>
              </w:rPr>
            </w:pPr>
          </w:p>
        </w:tc>
      </w:tr>
      <w:tr w:rsidR="0018217A" w:rsidRPr="0018217A" w:rsidTr="00A84B74">
        <w:trPr>
          <w:trHeight w:val="630"/>
        </w:trPr>
        <w:tc>
          <w:tcPr>
            <w:tcW w:w="15027" w:type="dxa"/>
            <w:gridSpan w:val="10"/>
            <w:tcBorders>
              <w:top w:val="single" w:sz="4" w:space="0" w:color="auto"/>
              <w:left w:val="single" w:sz="4" w:space="0" w:color="auto"/>
              <w:bottom w:val="single" w:sz="4" w:space="0" w:color="auto"/>
              <w:right w:val="single" w:sz="4" w:space="0" w:color="auto"/>
            </w:tcBorders>
            <w:shd w:val="clear" w:color="auto" w:fill="auto"/>
            <w:hideMark/>
          </w:tcPr>
          <w:p w:rsidR="0018217A" w:rsidRPr="0018217A" w:rsidRDefault="0018217A" w:rsidP="00A84B74">
            <w:pPr>
              <w:rPr>
                <w:rFonts w:cs="Arial"/>
                <w:color w:val="FF0000"/>
                <w:sz w:val="22"/>
                <w:szCs w:val="22"/>
                <w:lang w:eastAsia="en-GB"/>
              </w:rPr>
            </w:pPr>
            <w:r w:rsidRPr="0018217A">
              <w:rPr>
                <w:rFonts w:cs="Arial"/>
                <w:color w:val="FF0000"/>
                <w:sz w:val="22"/>
                <w:szCs w:val="22"/>
                <w:lang w:eastAsia="en-GB"/>
              </w:rPr>
              <w:t>Key update on actions for Feb 2023</w:t>
            </w:r>
          </w:p>
          <w:p w:rsidR="0018217A" w:rsidRPr="0018217A" w:rsidRDefault="0018217A" w:rsidP="00A84B74">
            <w:pPr>
              <w:rPr>
                <w:rFonts w:cs="Arial"/>
                <w:color w:val="000000"/>
                <w:sz w:val="22"/>
                <w:szCs w:val="22"/>
              </w:rPr>
            </w:pPr>
            <w:r w:rsidRPr="0018217A">
              <w:rPr>
                <w:rFonts w:cs="Arial"/>
                <w:color w:val="000000"/>
                <w:sz w:val="22"/>
                <w:szCs w:val="22"/>
              </w:rPr>
              <w:t xml:space="preserve">The Integrated Care Partnership (ICP; One Devon) has agreed an Integrated Care (IC) Strategy and </w:t>
            </w:r>
            <w:proofErr w:type="spellStart"/>
            <w:r w:rsidRPr="0018217A">
              <w:rPr>
                <w:rFonts w:cs="Arial"/>
                <w:color w:val="000000"/>
                <w:sz w:val="22"/>
                <w:szCs w:val="22"/>
              </w:rPr>
              <w:t>Dr.</w:t>
            </w:r>
            <w:proofErr w:type="spellEnd"/>
            <w:r w:rsidRPr="0018217A">
              <w:rPr>
                <w:rFonts w:cs="Arial"/>
                <w:color w:val="000000"/>
                <w:sz w:val="22"/>
                <w:szCs w:val="22"/>
              </w:rPr>
              <w:t xml:space="preserve"> Lincoln Sargeant (Devon SRO for Health Inequalities and Prevention, and Director of Public Health for Torbay) co-chairs the working group.</w:t>
            </w:r>
          </w:p>
          <w:p w:rsidR="0018217A" w:rsidRPr="0018217A" w:rsidRDefault="0018217A" w:rsidP="00A84B74">
            <w:pPr>
              <w:rPr>
                <w:rFonts w:cs="Arial"/>
                <w:color w:val="000000"/>
                <w:sz w:val="22"/>
                <w:szCs w:val="22"/>
              </w:rPr>
            </w:pPr>
          </w:p>
          <w:p w:rsidR="0018217A" w:rsidRPr="0018217A" w:rsidRDefault="0018217A" w:rsidP="00A84B74">
            <w:pPr>
              <w:rPr>
                <w:rFonts w:cs="Arial"/>
                <w:color w:val="000000"/>
                <w:sz w:val="22"/>
                <w:szCs w:val="22"/>
              </w:rPr>
            </w:pPr>
            <w:r w:rsidRPr="0018217A">
              <w:rPr>
                <w:rFonts w:cs="Arial"/>
                <w:color w:val="000000"/>
                <w:sz w:val="22"/>
                <w:szCs w:val="22"/>
              </w:rPr>
              <w:t xml:space="preserve">Previously seen as a “public health function” there is now a clear recognition that prevention needs to be embedded in all planning for healthcare. A programme of work has been established to address these priorities led by Lincoln Sargeant as the SRO. It is important that this work remains a high priority. </w:t>
            </w:r>
          </w:p>
          <w:p w:rsidR="0018217A" w:rsidRPr="0018217A" w:rsidRDefault="0018217A" w:rsidP="00A84B74">
            <w:pPr>
              <w:rPr>
                <w:rFonts w:cs="Arial"/>
                <w:color w:val="000000"/>
                <w:sz w:val="22"/>
                <w:szCs w:val="22"/>
              </w:rPr>
            </w:pPr>
          </w:p>
          <w:p w:rsidR="0018217A" w:rsidRPr="0018217A" w:rsidRDefault="0018217A" w:rsidP="00A84B74">
            <w:pPr>
              <w:rPr>
                <w:rFonts w:cs="Arial"/>
                <w:b/>
                <w:bCs/>
                <w:sz w:val="22"/>
                <w:szCs w:val="22"/>
                <w:lang w:eastAsia="en-GB"/>
              </w:rPr>
            </w:pPr>
            <w:r w:rsidRPr="0018217A">
              <w:rPr>
                <w:rFonts w:cs="Arial"/>
                <w:color w:val="000000"/>
                <w:sz w:val="22"/>
                <w:szCs w:val="22"/>
              </w:rPr>
              <w:t xml:space="preserve">The establishment of the One Devon Dataset, a linked dataset at an individual and community level bringing together data on health, care, public health, </w:t>
            </w:r>
            <w:proofErr w:type="gramStart"/>
            <w:r w:rsidRPr="0018217A">
              <w:rPr>
                <w:rFonts w:cs="Arial"/>
                <w:color w:val="000000"/>
                <w:sz w:val="22"/>
                <w:szCs w:val="22"/>
              </w:rPr>
              <w:t>population</w:t>
            </w:r>
            <w:proofErr w:type="gramEnd"/>
            <w:r w:rsidRPr="0018217A">
              <w:rPr>
                <w:rFonts w:cs="Arial"/>
                <w:color w:val="000000"/>
                <w:sz w:val="22"/>
                <w:szCs w:val="22"/>
              </w:rPr>
              <w:t xml:space="preserve"> and community characteristics will identify cohorts and allow interventions to be planned which focus on health determinants and health inequalities.</w:t>
            </w:r>
          </w:p>
        </w:tc>
      </w:tr>
      <w:tr w:rsidR="0018217A" w:rsidRPr="0018217A" w:rsidTr="00A84B74">
        <w:trPr>
          <w:trHeight w:val="290"/>
        </w:trPr>
        <w:tc>
          <w:tcPr>
            <w:tcW w:w="6663" w:type="dxa"/>
            <w:gridSpan w:val="5"/>
            <w:tcBorders>
              <w:top w:val="single" w:sz="4" w:space="0" w:color="auto"/>
              <w:left w:val="single" w:sz="4" w:space="0" w:color="auto"/>
              <w:bottom w:val="single" w:sz="4" w:space="0" w:color="auto"/>
              <w:right w:val="single" w:sz="4" w:space="0" w:color="auto"/>
            </w:tcBorders>
            <w:shd w:val="clear" w:color="000000" w:fill="82CAFF"/>
            <w:hideMark/>
          </w:tcPr>
          <w:p w:rsidR="0018217A" w:rsidRPr="0018217A" w:rsidRDefault="0018217A" w:rsidP="00A84B74">
            <w:pPr>
              <w:rPr>
                <w:rFonts w:cs="Arial"/>
                <w:b/>
                <w:bCs/>
                <w:sz w:val="22"/>
                <w:szCs w:val="22"/>
                <w:lang w:eastAsia="en-GB"/>
              </w:rPr>
            </w:pPr>
            <w:r w:rsidRPr="0018217A">
              <w:rPr>
                <w:rFonts w:cs="Arial"/>
                <w:b/>
                <w:bCs/>
                <w:sz w:val="22"/>
                <w:szCs w:val="22"/>
                <w:lang w:eastAsia="en-GB"/>
              </w:rPr>
              <w:t>Key Controls expected</w:t>
            </w:r>
          </w:p>
        </w:tc>
        <w:tc>
          <w:tcPr>
            <w:tcW w:w="989" w:type="dxa"/>
            <w:gridSpan w:val="2"/>
            <w:tcBorders>
              <w:top w:val="single" w:sz="4" w:space="0" w:color="auto"/>
              <w:left w:val="single" w:sz="4" w:space="0" w:color="auto"/>
              <w:bottom w:val="single" w:sz="4" w:space="0" w:color="auto"/>
              <w:right w:val="single" w:sz="4" w:space="0" w:color="auto"/>
            </w:tcBorders>
            <w:shd w:val="clear" w:color="000000" w:fill="82CAFF"/>
          </w:tcPr>
          <w:p w:rsidR="0018217A" w:rsidRPr="0018217A" w:rsidRDefault="0018217A" w:rsidP="00A84B74">
            <w:pPr>
              <w:rPr>
                <w:rFonts w:cs="Arial"/>
                <w:b/>
                <w:bCs/>
                <w:sz w:val="22"/>
                <w:szCs w:val="22"/>
                <w:lang w:eastAsia="en-GB"/>
              </w:rPr>
            </w:pPr>
            <w:r w:rsidRPr="0018217A">
              <w:rPr>
                <w:rFonts w:cs="Arial"/>
                <w:b/>
                <w:bCs/>
                <w:sz w:val="22"/>
                <w:szCs w:val="22"/>
                <w:lang w:eastAsia="en-GB"/>
              </w:rPr>
              <w:t>In place</w:t>
            </w:r>
          </w:p>
        </w:tc>
        <w:tc>
          <w:tcPr>
            <w:tcW w:w="7375" w:type="dxa"/>
            <w:gridSpan w:val="3"/>
            <w:tcBorders>
              <w:top w:val="single" w:sz="4" w:space="0" w:color="auto"/>
              <w:left w:val="nil"/>
              <w:bottom w:val="single" w:sz="4" w:space="0" w:color="auto"/>
              <w:right w:val="single" w:sz="4" w:space="0" w:color="auto"/>
            </w:tcBorders>
            <w:shd w:val="clear" w:color="000000" w:fill="82CAFF"/>
            <w:hideMark/>
          </w:tcPr>
          <w:p w:rsidR="0018217A" w:rsidRPr="0018217A" w:rsidRDefault="0018217A" w:rsidP="00A84B74">
            <w:pPr>
              <w:rPr>
                <w:rFonts w:cs="Arial"/>
                <w:b/>
                <w:bCs/>
                <w:sz w:val="22"/>
                <w:szCs w:val="22"/>
                <w:lang w:eastAsia="en-GB"/>
              </w:rPr>
            </w:pPr>
            <w:r w:rsidRPr="0018217A">
              <w:rPr>
                <w:rFonts w:cs="Arial"/>
                <w:b/>
                <w:bCs/>
                <w:sz w:val="22"/>
                <w:szCs w:val="22"/>
                <w:lang w:eastAsia="en-GB"/>
              </w:rPr>
              <w:t>Key Assurances:</w:t>
            </w:r>
          </w:p>
        </w:tc>
      </w:tr>
      <w:tr w:rsidR="0018217A" w:rsidRPr="0018217A" w:rsidTr="00A84B74">
        <w:trPr>
          <w:trHeight w:val="310"/>
        </w:trPr>
        <w:tc>
          <w:tcPr>
            <w:tcW w:w="6663" w:type="dxa"/>
            <w:gridSpan w:val="5"/>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A84B74">
            <w:pPr>
              <w:rPr>
                <w:rFonts w:cs="Arial"/>
                <w:sz w:val="22"/>
                <w:szCs w:val="22"/>
                <w:lang w:eastAsia="en-GB"/>
              </w:rPr>
            </w:pPr>
            <w:r w:rsidRPr="0018217A">
              <w:rPr>
                <w:rFonts w:cs="Arial"/>
                <w:sz w:val="22"/>
                <w:szCs w:val="22"/>
                <w:lang w:eastAsia="en-GB"/>
              </w:rPr>
              <w:t xml:space="preserve">Nominate SRO </w:t>
            </w:r>
          </w:p>
        </w:tc>
        <w:tc>
          <w:tcPr>
            <w:tcW w:w="989" w:type="dxa"/>
            <w:gridSpan w:val="2"/>
            <w:tcBorders>
              <w:top w:val="single" w:sz="4" w:space="0" w:color="auto"/>
              <w:left w:val="single" w:sz="4" w:space="0" w:color="auto"/>
              <w:bottom w:val="single" w:sz="4" w:space="0" w:color="auto"/>
              <w:right w:val="single" w:sz="4" w:space="0" w:color="auto"/>
            </w:tcBorders>
            <w:shd w:val="clear" w:color="auto" w:fill="92D050"/>
          </w:tcPr>
          <w:p w:rsidR="0018217A" w:rsidRPr="0018217A" w:rsidRDefault="0018217A" w:rsidP="00A84B74">
            <w:pPr>
              <w:rPr>
                <w:rFonts w:cs="Arial"/>
                <w:sz w:val="22"/>
                <w:szCs w:val="22"/>
                <w:lang w:eastAsia="en-GB"/>
              </w:rPr>
            </w:pPr>
          </w:p>
        </w:tc>
        <w:tc>
          <w:tcPr>
            <w:tcW w:w="7375" w:type="dxa"/>
            <w:gridSpan w:val="3"/>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A84B74">
            <w:pPr>
              <w:rPr>
                <w:rFonts w:cs="Arial"/>
                <w:sz w:val="22"/>
                <w:szCs w:val="22"/>
                <w:lang w:eastAsia="en-GB"/>
              </w:rPr>
            </w:pPr>
            <w:r w:rsidRPr="0018217A">
              <w:rPr>
                <w:rFonts w:cs="Arial"/>
                <w:sz w:val="22"/>
                <w:szCs w:val="22"/>
                <w:lang w:eastAsia="en-GB"/>
              </w:rPr>
              <w:t>Reducing &amp; Mitigating Against Health Inequalities in Planned Care paper to Public Board 18 January 2023 showing progress against work plan for planned care.</w:t>
            </w:r>
          </w:p>
        </w:tc>
      </w:tr>
      <w:tr w:rsidR="0018217A" w:rsidRPr="0018217A" w:rsidTr="00A84B74">
        <w:trPr>
          <w:trHeight w:val="217"/>
        </w:trPr>
        <w:tc>
          <w:tcPr>
            <w:tcW w:w="6663" w:type="dxa"/>
            <w:gridSpan w:val="5"/>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A84B74">
            <w:pPr>
              <w:rPr>
                <w:rFonts w:cs="Arial"/>
                <w:sz w:val="22"/>
                <w:szCs w:val="22"/>
                <w:lang w:eastAsia="en-GB"/>
              </w:rPr>
            </w:pPr>
            <w:r w:rsidRPr="0018217A">
              <w:rPr>
                <w:rFonts w:cs="Arial"/>
                <w:sz w:val="22"/>
                <w:szCs w:val="22"/>
                <w:lang w:eastAsia="en-GB"/>
              </w:rPr>
              <w:t xml:space="preserve">Population health inequality considerations are </w:t>
            </w:r>
            <w:proofErr w:type="gramStart"/>
            <w:r w:rsidRPr="0018217A">
              <w:rPr>
                <w:rFonts w:cs="Arial"/>
                <w:sz w:val="22"/>
                <w:szCs w:val="22"/>
                <w:lang w:eastAsia="en-GB"/>
              </w:rPr>
              <w:t>taken into account</w:t>
            </w:r>
            <w:proofErr w:type="gramEnd"/>
            <w:r w:rsidRPr="0018217A">
              <w:rPr>
                <w:rFonts w:cs="Arial"/>
                <w:sz w:val="22"/>
                <w:szCs w:val="22"/>
                <w:lang w:eastAsia="en-GB"/>
              </w:rPr>
              <w:t xml:space="preserve"> when NHS Devon makes decisions about the use of resources to deliver its objectives.</w:t>
            </w:r>
          </w:p>
        </w:tc>
        <w:tc>
          <w:tcPr>
            <w:tcW w:w="989" w:type="dxa"/>
            <w:gridSpan w:val="2"/>
            <w:tcBorders>
              <w:top w:val="single" w:sz="4" w:space="0" w:color="auto"/>
              <w:left w:val="single" w:sz="4" w:space="0" w:color="auto"/>
              <w:bottom w:val="single" w:sz="4" w:space="0" w:color="auto"/>
              <w:right w:val="single" w:sz="4" w:space="0" w:color="auto"/>
            </w:tcBorders>
            <w:shd w:val="clear" w:color="auto" w:fill="FFC000"/>
            <w:vAlign w:val="center"/>
          </w:tcPr>
          <w:p w:rsidR="0018217A" w:rsidRPr="0018217A" w:rsidRDefault="0018217A" w:rsidP="00A84B74">
            <w:pPr>
              <w:jc w:val="center"/>
              <w:rPr>
                <w:rFonts w:cs="Arial"/>
                <w:sz w:val="22"/>
                <w:szCs w:val="22"/>
                <w:lang w:eastAsia="en-GB"/>
              </w:rPr>
            </w:pPr>
          </w:p>
        </w:tc>
        <w:tc>
          <w:tcPr>
            <w:tcW w:w="7375" w:type="dxa"/>
            <w:gridSpan w:val="3"/>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A84B74">
            <w:pPr>
              <w:rPr>
                <w:rFonts w:cs="Arial"/>
                <w:sz w:val="22"/>
                <w:szCs w:val="22"/>
                <w:lang w:eastAsia="en-GB"/>
              </w:rPr>
            </w:pPr>
            <w:r w:rsidRPr="0018217A">
              <w:rPr>
                <w:rFonts w:cs="Arial"/>
                <w:sz w:val="22"/>
                <w:szCs w:val="22"/>
                <w:lang w:eastAsia="en-GB"/>
              </w:rPr>
              <w:t>Policy to ensure that health inequalities are addressed in NHS Devon decision making</w:t>
            </w:r>
          </w:p>
        </w:tc>
      </w:tr>
      <w:tr w:rsidR="0018217A" w:rsidRPr="0018217A" w:rsidTr="00A84B74">
        <w:trPr>
          <w:trHeight w:val="290"/>
        </w:trPr>
        <w:tc>
          <w:tcPr>
            <w:tcW w:w="7652" w:type="dxa"/>
            <w:gridSpan w:val="7"/>
            <w:tcBorders>
              <w:top w:val="single" w:sz="4" w:space="0" w:color="auto"/>
              <w:left w:val="single" w:sz="4" w:space="0" w:color="auto"/>
              <w:bottom w:val="single" w:sz="4" w:space="0" w:color="auto"/>
              <w:right w:val="single" w:sz="4" w:space="0" w:color="auto"/>
            </w:tcBorders>
            <w:shd w:val="clear" w:color="000000" w:fill="82CAFF"/>
            <w:hideMark/>
          </w:tcPr>
          <w:p w:rsidR="0018217A" w:rsidRPr="0018217A" w:rsidRDefault="0018217A" w:rsidP="00A84B74">
            <w:pPr>
              <w:rPr>
                <w:rFonts w:cs="Arial"/>
                <w:b/>
                <w:bCs/>
                <w:sz w:val="22"/>
                <w:szCs w:val="22"/>
                <w:lang w:eastAsia="en-GB"/>
              </w:rPr>
            </w:pPr>
            <w:r w:rsidRPr="0018217A">
              <w:rPr>
                <w:rFonts w:cs="Arial"/>
                <w:b/>
                <w:bCs/>
                <w:sz w:val="22"/>
                <w:szCs w:val="22"/>
                <w:lang w:eastAsia="en-GB"/>
              </w:rPr>
              <w:t>Gaps in controls</w:t>
            </w:r>
          </w:p>
        </w:tc>
        <w:tc>
          <w:tcPr>
            <w:tcW w:w="7375" w:type="dxa"/>
            <w:gridSpan w:val="3"/>
            <w:tcBorders>
              <w:top w:val="single" w:sz="4" w:space="0" w:color="auto"/>
              <w:left w:val="nil"/>
              <w:bottom w:val="single" w:sz="4" w:space="0" w:color="auto"/>
              <w:right w:val="single" w:sz="4" w:space="0" w:color="auto"/>
            </w:tcBorders>
            <w:shd w:val="clear" w:color="000000" w:fill="82CAFF"/>
            <w:hideMark/>
          </w:tcPr>
          <w:p w:rsidR="0018217A" w:rsidRPr="0018217A" w:rsidRDefault="0018217A" w:rsidP="00A84B74">
            <w:pPr>
              <w:rPr>
                <w:rFonts w:cs="Arial"/>
                <w:b/>
                <w:bCs/>
                <w:sz w:val="22"/>
                <w:szCs w:val="22"/>
                <w:lang w:eastAsia="en-GB"/>
              </w:rPr>
            </w:pPr>
            <w:r w:rsidRPr="0018217A">
              <w:rPr>
                <w:rFonts w:cs="Arial"/>
                <w:b/>
                <w:bCs/>
                <w:sz w:val="22"/>
                <w:szCs w:val="22"/>
                <w:lang w:eastAsia="en-GB"/>
              </w:rPr>
              <w:t>Gaps in Assurances</w:t>
            </w:r>
          </w:p>
        </w:tc>
      </w:tr>
      <w:tr w:rsidR="0018217A" w:rsidRPr="0018217A" w:rsidTr="00A84B74">
        <w:trPr>
          <w:trHeight w:val="310"/>
        </w:trPr>
        <w:tc>
          <w:tcPr>
            <w:tcW w:w="7652" w:type="dxa"/>
            <w:gridSpan w:val="7"/>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A84B74">
            <w:pPr>
              <w:rPr>
                <w:rFonts w:cs="Arial"/>
                <w:sz w:val="22"/>
                <w:szCs w:val="22"/>
                <w:lang w:eastAsia="en-GB"/>
              </w:rPr>
            </w:pPr>
            <w:r w:rsidRPr="0018217A">
              <w:rPr>
                <w:rFonts w:cs="Arial"/>
                <w:sz w:val="22"/>
                <w:szCs w:val="22"/>
                <w:lang w:eastAsia="en-GB"/>
              </w:rPr>
              <w:t>Structure of public health and population health management teams in ICB not finalised</w:t>
            </w:r>
          </w:p>
        </w:tc>
        <w:tc>
          <w:tcPr>
            <w:tcW w:w="7375" w:type="dxa"/>
            <w:gridSpan w:val="3"/>
            <w:tcBorders>
              <w:top w:val="single" w:sz="4" w:space="0" w:color="auto"/>
              <w:left w:val="nil"/>
              <w:bottom w:val="single" w:sz="4" w:space="0" w:color="auto"/>
              <w:right w:val="single" w:sz="4" w:space="0" w:color="auto"/>
            </w:tcBorders>
            <w:shd w:val="clear" w:color="auto" w:fill="auto"/>
          </w:tcPr>
          <w:p w:rsidR="0018217A" w:rsidRPr="0018217A" w:rsidRDefault="0018217A" w:rsidP="00A84B74">
            <w:pPr>
              <w:rPr>
                <w:rFonts w:cs="Arial"/>
                <w:sz w:val="22"/>
                <w:szCs w:val="22"/>
                <w:lang w:eastAsia="en-GB"/>
              </w:rPr>
            </w:pPr>
            <w:r w:rsidRPr="0018217A">
              <w:rPr>
                <w:rFonts w:cs="Arial"/>
                <w:sz w:val="22"/>
                <w:szCs w:val="22"/>
                <w:lang w:eastAsia="en-GB"/>
              </w:rPr>
              <w:t>Assessment of public health and population health management capacity in progress</w:t>
            </w:r>
          </w:p>
        </w:tc>
      </w:tr>
      <w:tr w:rsidR="0018217A" w:rsidRPr="0018217A" w:rsidTr="00A84B74">
        <w:trPr>
          <w:trHeight w:val="310"/>
        </w:trPr>
        <w:tc>
          <w:tcPr>
            <w:tcW w:w="7652" w:type="dxa"/>
            <w:gridSpan w:val="7"/>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A84B74">
            <w:pPr>
              <w:rPr>
                <w:rFonts w:cs="Arial"/>
                <w:color w:val="000000"/>
                <w:sz w:val="22"/>
                <w:szCs w:val="22"/>
              </w:rPr>
            </w:pPr>
            <w:r w:rsidRPr="0018217A">
              <w:rPr>
                <w:rFonts w:cs="Arial"/>
                <w:color w:val="000000"/>
                <w:sz w:val="22"/>
                <w:szCs w:val="22"/>
              </w:rPr>
              <w:t>ICB evaluation capability and capacity (simple logic models, development of measurement frameworks etc.) not established</w:t>
            </w:r>
          </w:p>
        </w:tc>
        <w:tc>
          <w:tcPr>
            <w:tcW w:w="7375" w:type="dxa"/>
            <w:gridSpan w:val="3"/>
            <w:tcBorders>
              <w:top w:val="single" w:sz="4" w:space="0" w:color="auto"/>
              <w:left w:val="nil"/>
              <w:bottom w:val="single" w:sz="4" w:space="0" w:color="auto"/>
              <w:right w:val="single" w:sz="4" w:space="0" w:color="auto"/>
            </w:tcBorders>
            <w:shd w:val="clear" w:color="auto" w:fill="auto"/>
          </w:tcPr>
          <w:p w:rsidR="0018217A" w:rsidRPr="0018217A" w:rsidRDefault="0018217A" w:rsidP="00A84B74">
            <w:pPr>
              <w:rPr>
                <w:rFonts w:cs="Arial"/>
                <w:sz w:val="22"/>
                <w:szCs w:val="22"/>
                <w:lang w:eastAsia="en-GB"/>
              </w:rPr>
            </w:pPr>
            <w:r w:rsidRPr="0018217A">
              <w:rPr>
                <w:rFonts w:cs="Arial"/>
                <w:sz w:val="22"/>
                <w:szCs w:val="22"/>
                <w:lang w:eastAsia="en-GB"/>
              </w:rPr>
              <w:t>Governance of monitoring in relation to population health management and prevention outcomes not finalised</w:t>
            </w:r>
          </w:p>
        </w:tc>
      </w:tr>
      <w:tr w:rsidR="0018217A" w:rsidRPr="0018217A" w:rsidTr="00A84B74">
        <w:trPr>
          <w:trHeight w:val="310"/>
        </w:trPr>
        <w:tc>
          <w:tcPr>
            <w:tcW w:w="7652" w:type="dxa"/>
            <w:gridSpan w:val="7"/>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A84B74">
            <w:pPr>
              <w:rPr>
                <w:rFonts w:cs="Arial"/>
                <w:color w:val="000000"/>
                <w:sz w:val="22"/>
                <w:szCs w:val="22"/>
              </w:rPr>
            </w:pPr>
            <w:r w:rsidRPr="0018217A">
              <w:rPr>
                <w:rFonts w:cs="Arial"/>
                <w:color w:val="000000"/>
                <w:sz w:val="22"/>
                <w:szCs w:val="22"/>
              </w:rPr>
              <w:t>Programme yet to be agreed on the management of diabetes and cardiovascular disease prevention.</w:t>
            </w:r>
          </w:p>
        </w:tc>
        <w:tc>
          <w:tcPr>
            <w:tcW w:w="7375" w:type="dxa"/>
            <w:gridSpan w:val="3"/>
            <w:tcBorders>
              <w:top w:val="single" w:sz="4" w:space="0" w:color="auto"/>
              <w:left w:val="nil"/>
              <w:bottom w:val="single" w:sz="4" w:space="0" w:color="auto"/>
              <w:right w:val="single" w:sz="4" w:space="0" w:color="auto"/>
            </w:tcBorders>
            <w:shd w:val="clear" w:color="auto" w:fill="auto"/>
          </w:tcPr>
          <w:p w:rsidR="0018217A" w:rsidRPr="0018217A" w:rsidRDefault="0018217A" w:rsidP="00A84B74">
            <w:pPr>
              <w:rPr>
                <w:rFonts w:cs="Arial"/>
                <w:sz w:val="22"/>
                <w:szCs w:val="22"/>
                <w:lang w:eastAsia="en-GB"/>
              </w:rPr>
            </w:pPr>
          </w:p>
        </w:tc>
      </w:tr>
      <w:tr w:rsidR="0018217A" w:rsidRPr="0018217A" w:rsidTr="00A84B74">
        <w:trPr>
          <w:trHeight w:val="603"/>
        </w:trPr>
        <w:tc>
          <w:tcPr>
            <w:tcW w:w="12050" w:type="dxa"/>
            <w:gridSpan w:val="8"/>
            <w:tcBorders>
              <w:top w:val="single" w:sz="4" w:space="0" w:color="auto"/>
              <w:left w:val="single" w:sz="4" w:space="0" w:color="auto"/>
              <w:bottom w:val="single" w:sz="4" w:space="0" w:color="auto"/>
              <w:right w:val="single" w:sz="4" w:space="0" w:color="auto"/>
            </w:tcBorders>
            <w:shd w:val="clear" w:color="000000" w:fill="82CAFF"/>
            <w:hideMark/>
          </w:tcPr>
          <w:p w:rsidR="0018217A" w:rsidRPr="0018217A" w:rsidRDefault="0018217A" w:rsidP="00A84B74">
            <w:pPr>
              <w:rPr>
                <w:rFonts w:cs="Arial"/>
                <w:b/>
                <w:bCs/>
                <w:sz w:val="22"/>
                <w:szCs w:val="22"/>
                <w:lang w:eastAsia="en-GB"/>
              </w:rPr>
            </w:pPr>
            <w:r w:rsidRPr="0018217A">
              <w:rPr>
                <w:rFonts w:cs="Arial"/>
                <w:b/>
                <w:bCs/>
                <w:sz w:val="22"/>
                <w:szCs w:val="22"/>
                <w:lang w:eastAsia="en-GB"/>
              </w:rPr>
              <w:t xml:space="preserve">Mitigating Actions: Priority order </w:t>
            </w:r>
          </w:p>
        </w:tc>
        <w:tc>
          <w:tcPr>
            <w:tcW w:w="1276" w:type="dxa"/>
            <w:tcBorders>
              <w:top w:val="single" w:sz="4" w:space="0" w:color="auto"/>
              <w:left w:val="nil"/>
              <w:bottom w:val="single" w:sz="4" w:space="0" w:color="auto"/>
              <w:right w:val="single" w:sz="4" w:space="0" w:color="auto"/>
            </w:tcBorders>
            <w:shd w:val="clear" w:color="000000" w:fill="82CAFF"/>
            <w:vAlign w:val="center"/>
          </w:tcPr>
          <w:p w:rsidR="0018217A" w:rsidRPr="0018217A" w:rsidRDefault="0018217A" w:rsidP="00A84B74">
            <w:pPr>
              <w:rPr>
                <w:rFonts w:cs="Arial"/>
                <w:b/>
                <w:bCs/>
                <w:sz w:val="22"/>
                <w:szCs w:val="22"/>
                <w:lang w:eastAsia="en-GB"/>
              </w:rPr>
            </w:pPr>
            <w:r w:rsidRPr="0018217A">
              <w:rPr>
                <w:rFonts w:cs="Arial"/>
                <w:b/>
                <w:bCs/>
                <w:color w:val="000000"/>
                <w:sz w:val="22"/>
                <w:szCs w:val="22"/>
                <w:lang w:eastAsia="en-GB"/>
              </w:rPr>
              <w:t>Action Status</w:t>
            </w:r>
          </w:p>
        </w:tc>
        <w:tc>
          <w:tcPr>
            <w:tcW w:w="1701" w:type="dxa"/>
            <w:tcBorders>
              <w:top w:val="single" w:sz="4" w:space="0" w:color="auto"/>
              <w:left w:val="nil"/>
              <w:bottom w:val="single" w:sz="4" w:space="0" w:color="auto"/>
              <w:right w:val="single" w:sz="4" w:space="0" w:color="auto"/>
            </w:tcBorders>
            <w:shd w:val="clear" w:color="000000" w:fill="82CAFF"/>
            <w:vAlign w:val="center"/>
          </w:tcPr>
          <w:p w:rsidR="0018217A" w:rsidRPr="0018217A" w:rsidRDefault="0018217A" w:rsidP="00A84B74">
            <w:pPr>
              <w:rPr>
                <w:rFonts w:cs="Arial"/>
                <w:b/>
                <w:bCs/>
                <w:sz w:val="22"/>
                <w:szCs w:val="22"/>
                <w:lang w:eastAsia="en-GB"/>
              </w:rPr>
            </w:pPr>
            <w:r w:rsidRPr="0018217A">
              <w:rPr>
                <w:rFonts w:cs="Arial"/>
                <w:b/>
                <w:bCs/>
                <w:color w:val="000000"/>
                <w:sz w:val="22"/>
                <w:szCs w:val="22"/>
                <w:lang w:eastAsia="en-GB"/>
              </w:rPr>
              <w:t>Planned Completion Date</w:t>
            </w:r>
          </w:p>
        </w:tc>
      </w:tr>
      <w:tr w:rsidR="0018217A" w:rsidRPr="0018217A" w:rsidTr="00A84B74">
        <w:trPr>
          <w:trHeight w:val="310"/>
        </w:trPr>
        <w:tc>
          <w:tcPr>
            <w:tcW w:w="12050" w:type="dxa"/>
            <w:gridSpan w:val="8"/>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A84B74">
            <w:pPr>
              <w:numPr>
                <w:ilvl w:val="0"/>
                <w:numId w:val="32"/>
              </w:numPr>
              <w:contextualSpacing/>
              <w:rPr>
                <w:rFonts w:cs="Arial"/>
                <w:sz w:val="22"/>
                <w:szCs w:val="22"/>
                <w:lang w:eastAsia="en-GB"/>
              </w:rPr>
            </w:pPr>
            <w:r w:rsidRPr="0018217A">
              <w:rPr>
                <w:rFonts w:cs="Arial"/>
                <w:sz w:val="22"/>
                <w:szCs w:val="22"/>
                <w:lang w:eastAsia="en-GB"/>
              </w:rPr>
              <w:t xml:space="preserve">Creating a </w:t>
            </w:r>
            <w:proofErr w:type="gramStart"/>
            <w:r w:rsidRPr="0018217A">
              <w:rPr>
                <w:rFonts w:cs="Arial"/>
                <w:sz w:val="22"/>
                <w:szCs w:val="22"/>
                <w:lang w:eastAsia="en-GB"/>
              </w:rPr>
              <w:t>programmes of work</w:t>
            </w:r>
            <w:proofErr w:type="gramEnd"/>
            <w:r w:rsidRPr="0018217A">
              <w:rPr>
                <w:rFonts w:cs="Arial"/>
                <w:sz w:val="22"/>
                <w:szCs w:val="22"/>
                <w:lang w:eastAsia="en-GB"/>
              </w:rPr>
              <w:t xml:space="preserve"> on cardiovascular disease prevention and management of diabetes.</w:t>
            </w:r>
          </w:p>
        </w:tc>
        <w:tc>
          <w:tcPr>
            <w:tcW w:w="1276" w:type="dxa"/>
            <w:tcBorders>
              <w:top w:val="single" w:sz="4" w:space="0" w:color="auto"/>
              <w:left w:val="nil"/>
              <w:bottom w:val="single" w:sz="4" w:space="0" w:color="auto"/>
              <w:right w:val="single" w:sz="4" w:space="0" w:color="auto"/>
            </w:tcBorders>
            <w:shd w:val="clear" w:color="auto" w:fill="FFC000"/>
          </w:tcPr>
          <w:p w:rsidR="0018217A" w:rsidRPr="0018217A" w:rsidRDefault="0018217A" w:rsidP="00A84B74">
            <w:pPr>
              <w:rPr>
                <w:rFonts w:cs="Arial"/>
                <w:sz w:val="22"/>
                <w:szCs w:val="22"/>
                <w:lang w:eastAsia="en-GB"/>
              </w:rPr>
            </w:pPr>
          </w:p>
        </w:tc>
        <w:tc>
          <w:tcPr>
            <w:tcW w:w="1701" w:type="dxa"/>
            <w:tcBorders>
              <w:top w:val="single" w:sz="4" w:space="0" w:color="auto"/>
              <w:left w:val="nil"/>
              <w:bottom w:val="single" w:sz="4" w:space="0" w:color="auto"/>
              <w:right w:val="single" w:sz="4" w:space="0" w:color="auto"/>
            </w:tcBorders>
            <w:shd w:val="clear" w:color="auto" w:fill="auto"/>
          </w:tcPr>
          <w:p w:rsidR="0018217A" w:rsidRPr="0018217A" w:rsidRDefault="0018217A" w:rsidP="00A84B74">
            <w:pPr>
              <w:rPr>
                <w:rFonts w:cs="Arial"/>
                <w:sz w:val="22"/>
                <w:szCs w:val="22"/>
                <w:lang w:eastAsia="en-GB"/>
              </w:rPr>
            </w:pPr>
            <w:r w:rsidRPr="0018217A">
              <w:rPr>
                <w:rFonts w:cs="Arial"/>
                <w:sz w:val="22"/>
                <w:szCs w:val="22"/>
                <w:lang w:eastAsia="en-GB"/>
              </w:rPr>
              <w:t>May 2023</w:t>
            </w:r>
          </w:p>
        </w:tc>
      </w:tr>
      <w:tr w:rsidR="0018217A" w:rsidRPr="0018217A" w:rsidTr="00A84B74">
        <w:trPr>
          <w:trHeight w:val="310"/>
        </w:trPr>
        <w:tc>
          <w:tcPr>
            <w:tcW w:w="12050" w:type="dxa"/>
            <w:gridSpan w:val="8"/>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A84B74">
            <w:pPr>
              <w:numPr>
                <w:ilvl w:val="0"/>
                <w:numId w:val="32"/>
              </w:numPr>
              <w:contextualSpacing/>
              <w:rPr>
                <w:rFonts w:cs="Arial"/>
                <w:sz w:val="22"/>
                <w:szCs w:val="22"/>
                <w:lang w:eastAsia="en-GB"/>
              </w:rPr>
            </w:pPr>
            <w:r w:rsidRPr="0018217A">
              <w:rPr>
                <w:rFonts w:cs="Arial"/>
                <w:sz w:val="22"/>
                <w:szCs w:val="22"/>
                <w:lang w:eastAsia="en-GB"/>
              </w:rPr>
              <w:t>One Devon Dataset (see digital strategic risk)</w:t>
            </w:r>
          </w:p>
        </w:tc>
        <w:tc>
          <w:tcPr>
            <w:tcW w:w="1276" w:type="dxa"/>
            <w:tcBorders>
              <w:top w:val="single" w:sz="4" w:space="0" w:color="auto"/>
              <w:left w:val="nil"/>
              <w:bottom w:val="single" w:sz="4" w:space="0" w:color="auto"/>
              <w:right w:val="single" w:sz="4" w:space="0" w:color="auto"/>
            </w:tcBorders>
            <w:shd w:val="clear" w:color="auto" w:fill="FFC000"/>
          </w:tcPr>
          <w:p w:rsidR="0018217A" w:rsidRPr="0018217A" w:rsidRDefault="0018217A" w:rsidP="00A84B74">
            <w:pPr>
              <w:rPr>
                <w:rFonts w:cs="Arial"/>
                <w:sz w:val="22"/>
                <w:szCs w:val="22"/>
                <w:lang w:eastAsia="en-GB"/>
              </w:rPr>
            </w:pPr>
          </w:p>
        </w:tc>
        <w:tc>
          <w:tcPr>
            <w:tcW w:w="1701" w:type="dxa"/>
            <w:tcBorders>
              <w:top w:val="single" w:sz="4" w:space="0" w:color="auto"/>
              <w:left w:val="nil"/>
              <w:bottom w:val="single" w:sz="4" w:space="0" w:color="auto"/>
              <w:right w:val="single" w:sz="4" w:space="0" w:color="auto"/>
            </w:tcBorders>
            <w:shd w:val="clear" w:color="auto" w:fill="auto"/>
          </w:tcPr>
          <w:p w:rsidR="0018217A" w:rsidRPr="0018217A" w:rsidRDefault="0018217A" w:rsidP="00A84B74">
            <w:pPr>
              <w:rPr>
                <w:rFonts w:cs="Arial"/>
                <w:sz w:val="22"/>
                <w:szCs w:val="22"/>
                <w:lang w:eastAsia="en-GB"/>
              </w:rPr>
            </w:pPr>
            <w:r w:rsidRPr="0018217A">
              <w:rPr>
                <w:rFonts w:cs="Arial"/>
                <w:sz w:val="22"/>
                <w:szCs w:val="22"/>
                <w:lang w:eastAsia="en-GB"/>
              </w:rPr>
              <w:t>tbc</w:t>
            </w:r>
          </w:p>
        </w:tc>
      </w:tr>
      <w:tr w:rsidR="0018217A" w:rsidRPr="0018217A" w:rsidTr="00A84B74">
        <w:trPr>
          <w:trHeight w:val="310"/>
        </w:trPr>
        <w:tc>
          <w:tcPr>
            <w:tcW w:w="12050" w:type="dxa"/>
            <w:gridSpan w:val="8"/>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A84B74">
            <w:pPr>
              <w:numPr>
                <w:ilvl w:val="0"/>
                <w:numId w:val="32"/>
              </w:numPr>
              <w:contextualSpacing/>
              <w:rPr>
                <w:rFonts w:cs="Arial"/>
                <w:sz w:val="22"/>
                <w:szCs w:val="22"/>
                <w:lang w:eastAsia="en-GB"/>
              </w:rPr>
            </w:pPr>
            <w:r w:rsidRPr="0018217A">
              <w:rPr>
                <w:rFonts w:cs="Arial"/>
                <w:sz w:val="22"/>
                <w:szCs w:val="22"/>
                <w:lang w:eastAsia="en-GB"/>
              </w:rPr>
              <w:t xml:space="preserve">Formalise reporting on population health management – baseline reporting to be agreed. </w:t>
            </w:r>
          </w:p>
        </w:tc>
        <w:tc>
          <w:tcPr>
            <w:tcW w:w="1276" w:type="dxa"/>
            <w:tcBorders>
              <w:top w:val="single" w:sz="4" w:space="0" w:color="auto"/>
              <w:left w:val="nil"/>
              <w:bottom w:val="single" w:sz="4" w:space="0" w:color="auto"/>
              <w:right w:val="single" w:sz="4" w:space="0" w:color="auto"/>
            </w:tcBorders>
            <w:shd w:val="clear" w:color="auto" w:fill="FFC000"/>
          </w:tcPr>
          <w:p w:rsidR="0018217A" w:rsidRPr="0018217A" w:rsidRDefault="0018217A" w:rsidP="00A84B74">
            <w:pPr>
              <w:rPr>
                <w:rFonts w:cs="Arial"/>
                <w:sz w:val="22"/>
                <w:szCs w:val="22"/>
                <w:lang w:eastAsia="en-GB"/>
              </w:rPr>
            </w:pPr>
          </w:p>
        </w:tc>
        <w:tc>
          <w:tcPr>
            <w:tcW w:w="1701" w:type="dxa"/>
            <w:tcBorders>
              <w:top w:val="single" w:sz="4" w:space="0" w:color="auto"/>
              <w:left w:val="nil"/>
              <w:bottom w:val="single" w:sz="4" w:space="0" w:color="auto"/>
              <w:right w:val="single" w:sz="4" w:space="0" w:color="auto"/>
            </w:tcBorders>
            <w:shd w:val="clear" w:color="auto" w:fill="auto"/>
          </w:tcPr>
          <w:p w:rsidR="0018217A" w:rsidRPr="0018217A" w:rsidRDefault="0018217A" w:rsidP="00A84B74">
            <w:pPr>
              <w:rPr>
                <w:rFonts w:cs="Arial"/>
                <w:sz w:val="22"/>
                <w:szCs w:val="22"/>
                <w:lang w:eastAsia="en-GB"/>
              </w:rPr>
            </w:pPr>
            <w:r w:rsidRPr="0018217A">
              <w:rPr>
                <w:rFonts w:cs="Arial"/>
                <w:sz w:val="22"/>
                <w:szCs w:val="22"/>
                <w:lang w:eastAsia="en-GB"/>
              </w:rPr>
              <w:t>April 2023</w:t>
            </w:r>
          </w:p>
        </w:tc>
      </w:tr>
      <w:tr w:rsidR="0018217A" w:rsidRPr="0018217A" w:rsidTr="00A84B74">
        <w:trPr>
          <w:trHeight w:val="310"/>
        </w:trPr>
        <w:tc>
          <w:tcPr>
            <w:tcW w:w="12050" w:type="dxa"/>
            <w:gridSpan w:val="8"/>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A84B74">
            <w:pPr>
              <w:numPr>
                <w:ilvl w:val="0"/>
                <w:numId w:val="32"/>
              </w:numPr>
              <w:contextualSpacing/>
              <w:rPr>
                <w:rFonts w:cs="Arial"/>
                <w:sz w:val="22"/>
                <w:szCs w:val="22"/>
                <w:lang w:eastAsia="en-GB"/>
              </w:rPr>
            </w:pPr>
            <w:r w:rsidRPr="0018217A">
              <w:rPr>
                <w:rFonts w:cs="Arial"/>
                <w:sz w:val="22"/>
                <w:szCs w:val="22"/>
                <w:lang w:eastAsia="en-GB"/>
              </w:rPr>
              <w:t>Review use of EHIA and assess further development requirements</w:t>
            </w:r>
          </w:p>
        </w:tc>
        <w:tc>
          <w:tcPr>
            <w:tcW w:w="1276" w:type="dxa"/>
            <w:tcBorders>
              <w:top w:val="single" w:sz="4" w:space="0" w:color="auto"/>
              <w:left w:val="nil"/>
              <w:bottom w:val="single" w:sz="4" w:space="0" w:color="auto"/>
              <w:right w:val="single" w:sz="4" w:space="0" w:color="auto"/>
            </w:tcBorders>
            <w:shd w:val="clear" w:color="auto" w:fill="FFC000"/>
          </w:tcPr>
          <w:p w:rsidR="0018217A" w:rsidRPr="0018217A" w:rsidRDefault="0018217A" w:rsidP="00A84B74">
            <w:pPr>
              <w:rPr>
                <w:rFonts w:cs="Arial"/>
                <w:sz w:val="22"/>
                <w:szCs w:val="22"/>
                <w:lang w:eastAsia="en-GB"/>
              </w:rPr>
            </w:pPr>
          </w:p>
        </w:tc>
        <w:tc>
          <w:tcPr>
            <w:tcW w:w="1701" w:type="dxa"/>
            <w:tcBorders>
              <w:top w:val="single" w:sz="4" w:space="0" w:color="auto"/>
              <w:left w:val="nil"/>
              <w:bottom w:val="single" w:sz="4" w:space="0" w:color="auto"/>
              <w:right w:val="single" w:sz="4" w:space="0" w:color="auto"/>
            </w:tcBorders>
            <w:shd w:val="clear" w:color="auto" w:fill="auto"/>
          </w:tcPr>
          <w:p w:rsidR="0018217A" w:rsidRPr="0018217A" w:rsidRDefault="0018217A" w:rsidP="00A84B74">
            <w:pPr>
              <w:rPr>
                <w:rFonts w:cs="Arial"/>
                <w:sz w:val="22"/>
                <w:szCs w:val="22"/>
                <w:lang w:eastAsia="en-GB"/>
              </w:rPr>
            </w:pPr>
            <w:r w:rsidRPr="0018217A">
              <w:rPr>
                <w:rFonts w:cs="Arial"/>
                <w:sz w:val="22"/>
                <w:szCs w:val="22"/>
                <w:lang w:eastAsia="en-GB"/>
              </w:rPr>
              <w:t>May 2023</w:t>
            </w:r>
          </w:p>
        </w:tc>
      </w:tr>
    </w:tbl>
    <w:p w:rsidR="00A45EF6" w:rsidRDefault="00A45EF6"/>
    <w:p w:rsidR="00A45EF6" w:rsidRDefault="00A45EF6">
      <w:r>
        <w:br w:type="page"/>
      </w:r>
    </w:p>
    <w:p w:rsidR="0018217A" w:rsidRDefault="0018217A"/>
    <w:tbl>
      <w:tblPr>
        <w:tblpPr w:leftFromText="180" w:rightFromText="180" w:vertAnchor="text" w:tblpXSpec="center" w:tblpY="1"/>
        <w:tblOverlap w:val="never"/>
        <w:tblW w:w="15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990"/>
        <w:gridCol w:w="992"/>
        <w:gridCol w:w="991"/>
        <w:gridCol w:w="996"/>
        <w:gridCol w:w="851"/>
        <w:gridCol w:w="7"/>
        <w:gridCol w:w="4384"/>
        <w:gridCol w:w="992"/>
        <w:gridCol w:w="1993"/>
      </w:tblGrid>
      <w:tr w:rsidR="0018217A" w:rsidRPr="0018217A" w:rsidTr="00A84B74">
        <w:trPr>
          <w:trHeight w:val="462"/>
          <w:jc w:val="center"/>
        </w:trPr>
        <w:tc>
          <w:tcPr>
            <w:tcW w:w="7662" w:type="dxa"/>
            <w:gridSpan w:val="7"/>
            <w:shd w:val="clear" w:color="000000" w:fill="82CAFF"/>
            <w:vAlign w:val="center"/>
            <w:hideMark/>
          </w:tcPr>
          <w:p w:rsidR="0018217A" w:rsidRPr="0018217A" w:rsidRDefault="0018217A" w:rsidP="0018217A">
            <w:pPr>
              <w:rPr>
                <w:rFonts w:cs="Arial"/>
                <w:b/>
                <w:bCs/>
                <w:sz w:val="22"/>
                <w:szCs w:val="22"/>
              </w:rPr>
            </w:pPr>
            <w:r w:rsidRPr="0018217A">
              <w:rPr>
                <w:rFonts w:cs="Arial"/>
                <w:b/>
                <w:bCs/>
                <w:sz w:val="22"/>
                <w:szCs w:val="22"/>
              </w:rPr>
              <w:t>Improve services and reduce unwarranted variation</w:t>
            </w:r>
          </w:p>
          <w:p w:rsidR="0018217A" w:rsidRPr="0018217A" w:rsidRDefault="0018217A" w:rsidP="0018217A">
            <w:pPr>
              <w:rPr>
                <w:rFonts w:cs="Arial"/>
                <w:b/>
                <w:bCs/>
                <w:sz w:val="22"/>
                <w:szCs w:val="22"/>
              </w:rPr>
            </w:pPr>
            <w:r w:rsidRPr="0018217A">
              <w:rPr>
                <w:rFonts w:cs="Arial"/>
                <w:b/>
                <w:bCs/>
                <w:sz w:val="22"/>
                <w:szCs w:val="22"/>
              </w:rPr>
              <w:t xml:space="preserve">Corporate Objective: (4) </w:t>
            </w:r>
            <w:r w:rsidRPr="0018217A">
              <w:rPr>
                <w:rFonts w:cs="Arial"/>
                <w:sz w:val="22"/>
                <w:szCs w:val="22"/>
              </w:rPr>
              <w:t xml:space="preserve">Deliver safe and effective urgent and emergency care services that better meet people’s needs </w:t>
            </w:r>
            <w:r w:rsidRPr="00B347BB">
              <w:rPr>
                <w:rFonts w:cs="Arial"/>
                <w:b/>
                <w:bCs/>
                <w:sz w:val="22"/>
                <w:szCs w:val="22"/>
              </w:rPr>
              <w:t>(5)</w:t>
            </w:r>
            <w:r w:rsidRPr="0018217A">
              <w:rPr>
                <w:rFonts w:cs="Arial"/>
                <w:sz w:val="22"/>
                <w:szCs w:val="22"/>
              </w:rPr>
              <w:t xml:space="preserve"> Reduce the number of people waiting for elective care – with a specific short-term focus on 104-week waits.</w:t>
            </w:r>
          </w:p>
        </w:tc>
        <w:tc>
          <w:tcPr>
            <w:tcW w:w="7369" w:type="dxa"/>
            <w:gridSpan w:val="3"/>
            <w:shd w:val="clear" w:color="000000" w:fill="D9D9D9"/>
            <w:vAlign w:val="center"/>
            <w:hideMark/>
          </w:tcPr>
          <w:p w:rsidR="0018217A" w:rsidRPr="0018217A" w:rsidRDefault="0018217A" w:rsidP="0018217A">
            <w:pPr>
              <w:rPr>
                <w:rFonts w:cs="Arial"/>
                <w:b/>
                <w:bCs/>
                <w:sz w:val="22"/>
                <w:szCs w:val="22"/>
              </w:rPr>
            </w:pPr>
            <w:r w:rsidRPr="0018217A">
              <w:rPr>
                <w:rFonts w:cs="Arial"/>
                <w:b/>
                <w:bCs/>
                <w:sz w:val="22"/>
                <w:szCs w:val="22"/>
              </w:rPr>
              <w:t xml:space="preserve">Director Leads: </w:t>
            </w:r>
          </w:p>
          <w:p w:rsidR="0018217A" w:rsidRPr="0018217A" w:rsidRDefault="0018217A" w:rsidP="0018217A">
            <w:pPr>
              <w:rPr>
                <w:rFonts w:cs="Arial"/>
                <w:b/>
                <w:bCs/>
                <w:sz w:val="22"/>
                <w:szCs w:val="22"/>
              </w:rPr>
            </w:pPr>
            <w:r w:rsidRPr="0018217A">
              <w:rPr>
                <w:rFonts w:cs="Arial"/>
                <w:b/>
                <w:bCs/>
                <w:sz w:val="22"/>
                <w:szCs w:val="22"/>
              </w:rPr>
              <w:t>SRO Anthony Fitzgerald – delivery and improvement</w:t>
            </w:r>
          </w:p>
          <w:p w:rsidR="0018217A" w:rsidRPr="0018217A" w:rsidRDefault="0018217A" w:rsidP="0018217A">
            <w:pPr>
              <w:rPr>
                <w:rFonts w:cs="Arial"/>
                <w:b/>
                <w:bCs/>
                <w:sz w:val="22"/>
                <w:szCs w:val="22"/>
              </w:rPr>
            </w:pPr>
          </w:p>
        </w:tc>
      </w:tr>
      <w:tr w:rsidR="0018217A" w:rsidRPr="0018217A" w:rsidTr="00A84B74">
        <w:trPr>
          <w:trHeight w:val="371"/>
          <w:jc w:val="center"/>
        </w:trPr>
        <w:tc>
          <w:tcPr>
            <w:tcW w:w="7662" w:type="dxa"/>
            <w:gridSpan w:val="7"/>
            <w:vMerge w:val="restart"/>
            <w:shd w:val="clear" w:color="000000" w:fill="82CAFF"/>
            <w:vAlign w:val="center"/>
            <w:hideMark/>
          </w:tcPr>
          <w:p w:rsidR="0018217A" w:rsidRPr="0018217A" w:rsidRDefault="0018217A" w:rsidP="0018217A">
            <w:pPr>
              <w:rPr>
                <w:rFonts w:cs="Arial"/>
                <w:b/>
                <w:bCs/>
                <w:sz w:val="22"/>
                <w:szCs w:val="22"/>
              </w:rPr>
            </w:pPr>
            <w:bookmarkStart w:id="2" w:name="_Hlk123645209"/>
            <w:r w:rsidRPr="0018217A">
              <w:rPr>
                <w:rFonts w:cs="Arial"/>
                <w:b/>
                <w:bCs/>
                <w:sz w:val="22"/>
                <w:szCs w:val="22"/>
              </w:rPr>
              <w:t xml:space="preserve">Risk </w:t>
            </w:r>
            <w:r w:rsidRPr="0018217A">
              <w:rPr>
                <w:rFonts w:cs="Arial"/>
                <w:sz w:val="22"/>
                <w:szCs w:val="22"/>
              </w:rPr>
              <w:t xml:space="preserve">If the system does not have robust recovery plans, that are continually monitored for impact, then the ICB will continually fail to ensure timely access to both elective and unplanned care. This will result in poor patient experience, failure to ensure the best possible physical and mental health outcomes and resulting quality of </w:t>
            </w:r>
            <w:proofErr w:type="gramStart"/>
            <w:r w:rsidRPr="0018217A">
              <w:rPr>
                <w:rFonts w:cs="Arial"/>
                <w:sz w:val="22"/>
                <w:szCs w:val="22"/>
              </w:rPr>
              <w:t xml:space="preserve">life; </w:t>
            </w:r>
            <w:r w:rsidRPr="0018217A">
              <w:t xml:space="preserve"> </w:t>
            </w:r>
            <w:r w:rsidRPr="0018217A">
              <w:rPr>
                <w:rFonts w:cs="Arial"/>
                <w:sz w:val="22"/>
                <w:szCs w:val="22"/>
              </w:rPr>
              <w:t>generating</w:t>
            </w:r>
            <w:proofErr w:type="gramEnd"/>
            <w:r w:rsidRPr="0018217A">
              <w:rPr>
                <w:rFonts w:cs="Arial"/>
                <w:sz w:val="22"/>
                <w:szCs w:val="22"/>
              </w:rPr>
              <w:t xml:space="preserve"> inappropriate and inefficient use of resource in primary care and a and loss of confidence from the community and regulators.</w:t>
            </w:r>
            <w:bookmarkEnd w:id="2"/>
          </w:p>
        </w:tc>
        <w:tc>
          <w:tcPr>
            <w:tcW w:w="7369" w:type="dxa"/>
            <w:gridSpan w:val="3"/>
            <w:shd w:val="clear" w:color="000000" w:fill="D9D9D9"/>
            <w:hideMark/>
          </w:tcPr>
          <w:p w:rsidR="0018217A" w:rsidRPr="0018217A" w:rsidRDefault="0018217A" w:rsidP="006108E6">
            <w:pPr>
              <w:spacing w:before="120" w:after="120"/>
              <w:rPr>
                <w:rFonts w:cs="Arial"/>
                <w:b/>
                <w:bCs/>
                <w:sz w:val="22"/>
                <w:szCs w:val="22"/>
              </w:rPr>
            </w:pPr>
            <w:r w:rsidRPr="0018217A">
              <w:rPr>
                <w:rFonts w:cs="Arial"/>
                <w:b/>
                <w:bCs/>
                <w:sz w:val="22"/>
                <w:szCs w:val="22"/>
              </w:rPr>
              <w:t xml:space="preserve">Principal Assurance Committee: </w:t>
            </w:r>
            <w:r w:rsidR="00B347BB">
              <w:rPr>
                <w:rFonts w:cs="Arial"/>
                <w:b/>
                <w:bCs/>
                <w:sz w:val="22"/>
                <w:szCs w:val="22"/>
              </w:rPr>
              <w:t>Finance Committee</w:t>
            </w:r>
          </w:p>
        </w:tc>
      </w:tr>
      <w:tr w:rsidR="0018217A" w:rsidRPr="0018217A" w:rsidTr="00A84B74">
        <w:trPr>
          <w:trHeight w:val="370"/>
          <w:jc w:val="center"/>
        </w:trPr>
        <w:tc>
          <w:tcPr>
            <w:tcW w:w="7662" w:type="dxa"/>
            <w:gridSpan w:val="7"/>
            <w:vMerge/>
            <w:shd w:val="clear" w:color="000000" w:fill="82CAFF"/>
            <w:vAlign w:val="center"/>
          </w:tcPr>
          <w:p w:rsidR="0018217A" w:rsidRPr="0018217A" w:rsidRDefault="0018217A" w:rsidP="0018217A">
            <w:pPr>
              <w:rPr>
                <w:rFonts w:cs="Arial"/>
                <w:b/>
                <w:bCs/>
                <w:sz w:val="22"/>
                <w:szCs w:val="22"/>
              </w:rPr>
            </w:pPr>
          </w:p>
        </w:tc>
        <w:tc>
          <w:tcPr>
            <w:tcW w:w="7369" w:type="dxa"/>
            <w:gridSpan w:val="3"/>
            <w:shd w:val="clear" w:color="000000" w:fill="D9D9D9"/>
          </w:tcPr>
          <w:p w:rsidR="0018217A" w:rsidRPr="0018217A" w:rsidRDefault="0018217A" w:rsidP="0018217A">
            <w:pPr>
              <w:rPr>
                <w:rFonts w:cs="Arial"/>
                <w:b/>
                <w:bCs/>
                <w:sz w:val="22"/>
                <w:szCs w:val="22"/>
              </w:rPr>
            </w:pPr>
            <w:r w:rsidRPr="0018217A">
              <w:rPr>
                <w:rFonts w:cs="Arial"/>
                <w:b/>
                <w:bCs/>
                <w:sz w:val="22"/>
                <w:szCs w:val="22"/>
              </w:rPr>
              <w:t xml:space="preserve">Devon Challenge 12: </w:t>
            </w:r>
            <w:r w:rsidRPr="0018217A">
              <w:rPr>
                <w:rFonts w:cs="Arial"/>
                <w:sz w:val="22"/>
                <w:szCs w:val="22"/>
              </w:rPr>
              <w:t xml:space="preserve">Pressure on health and care services (especially unplanned care) </w:t>
            </w:r>
            <w:r w:rsidRPr="0018217A">
              <w:rPr>
                <w:rFonts w:cs="Arial"/>
                <w:b/>
                <w:bCs/>
                <w:sz w:val="22"/>
                <w:szCs w:val="22"/>
              </w:rPr>
              <w:t xml:space="preserve">ICS Strategic Goal: </w:t>
            </w:r>
            <w:r w:rsidRPr="0018217A">
              <w:rPr>
                <w:rFonts w:cs="Arial"/>
                <w:sz w:val="22"/>
                <w:szCs w:val="22"/>
              </w:rPr>
              <w:t>People in Devon will know how to access the right service first time and navigate the services they need across health and care, improving personal experience and service productivity and efficiency.</w:t>
            </w:r>
          </w:p>
        </w:tc>
      </w:tr>
      <w:tr w:rsidR="0018217A" w:rsidRPr="0018217A" w:rsidTr="00A84B74">
        <w:trPr>
          <w:trHeight w:val="310"/>
          <w:jc w:val="center"/>
        </w:trPr>
        <w:tc>
          <w:tcPr>
            <w:tcW w:w="2835" w:type="dxa"/>
            <w:shd w:val="clear" w:color="auto" w:fill="auto"/>
            <w:hideMark/>
          </w:tcPr>
          <w:p w:rsidR="0018217A" w:rsidRPr="0018217A" w:rsidRDefault="0018217A" w:rsidP="0018217A">
            <w:pPr>
              <w:rPr>
                <w:rFonts w:cs="Arial"/>
                <w:b/>
                <w:bCs/>
                <w:sz w:val="22"/>
                <w:szCs w:val="22"/>
              </w:rPr>
            </w:pPr>
            <w:r w:rsidRPr="0018217A">
              <w:rPr>
                <w:rFonts w:cs="Arial"/>
                <w:b/>
                <w:bCs/>
                <w:sz w:val="22"/>
                <w:szCs w:val="22"/>
              </w:rPr>
              <w:t> </w:t>
            </w:r>
          </w:p>
        </w:tc>
        <w:tc>
          <w:tcPr>
            <w:tcW w:w="990" w:type="dxa"/>
            <w:shd w:val="clear" w:color="auto" w:fill="auto"/>
            <w:vAlign w:val="center"/>
            <w:hideMark/>
          </w:tcPr>
          <w:p w:rsidR="0018217A" w:rsidRPr="0018217A" w:rsidRDefault="0018217A" w:rsidP="0018217A">
            <w:pPr>
              <w:rPr>
                <w:rFonts w:cs="Arial"/>
                <w:sz w:val="22"/>
                <w:szCs w:val="22"/>
              </w:rPr>
            </w:pPr>
            <w:r w:rsidRPr="0018217A">
              <w:rPr>
                <w:rFonts w:cs="Arial"/>
                <w:sz w:val="22"/>
                <w:szCs w:val="22"/>
              </w:rPr>
              <w:t>Likelihood</w:t>
            </w:r>
          </w:p>
        </w:tc>
        <w:tc>
          <w:tcPr>
            <w:tcW w:w="992" w:type="dxa"/>
            <w:shd w:val="clear" w:color="auto" w:fill="auto"/>
            <w:vAlign w:val="center"/>
            <w:hideMark/>
          </w:tcPr>
          <w:p w:rsidR="0018217A" w:rsidRPr="0018217A" w:rsidRDefault="0018217A" w:rsidP="0018217A">
            <w:pPr>
              <w:rPr>
                <w:rFonts w:cs="Arial"/>
                <w:sz w:val="22"/>
                <w:szCs w:val="22"/>
              </w:rPr>
            </w:pPr>
            <w:r w:rsidRPr="0018217A">
              <w:rPr>
                <w:rFonts w:cs="Arial"/>
                <w:sz w:val="22"/>
                <w:szCs w:val="22"/>
              </w:rPr>
              <w:t>Impact</w:t>
            </w:r>
          </w:p>
        </w:tc>
        <w:tc>
          <w:tcPr>
            <w:tcW w:w="991" w:type="dxa"/>
            <w:shd w:val="clear" w:color="auto" w:fill="auto"/>
            <w:vAlign w:val="center"/>
          </w:tcPr>
          <w:p w:rsidR="0018217A" w:rsidRPr="0018217A" w:rsidRDefault="0018217A" w:rsidP="0018217A">
            <w:pPr>
              <w:rPr>
                <w:rFonts w:cs="Arial"/>
                <w:sz w:val="22"/>
                <w:szCs w:val="22"/>
              </w:rPr>
            </w:pPr>
            <w:r w:rsidRPr="0018217A">
              <w:rPr>
                <w:rFonts w:cs="Arial"/>
                <w:sz w:val="22"/>
                <w:szCs w:val="22"/>
              </w:rPr>
              <w:t>Move</w:t>
            </w:r>
          </w:p>
        </w:tc>
        <w:tc>
          <w:tcPr>
            <w:tcW w:w="996" w:type="dxa"/>
            <w:shd w:val="clear" w:color="auto" w:fill="auto"/>
            <w:vAlign w:val="center"/>
            <w:hideMark/>
          </w:tcPr>
          <w:p w:rsidR="0018217A" w:rsidRPr="0018217A" w:rsidRDefault="0018217A" w:rsidP="0018217A">
            <w:pPr>
              <w:rPr>
                <w:rFonts w:cs="Arial"/>
                <w:sz w:val="22"/>
                <w:szCs w:val="22"/>
              </w:rPr>
            </w:pPr>
            <w:r w:rsidRPr="0018217A">
              <w:rPr>
                <w:rFonts w:cs="Arial"/>
                <w:sz w:val="22"/>
                <w:szCs w:val="22"/>
              </w:rPr>
              <w:t>Risk Score</w:t>
            </w:r>
          </w:p>
        </w:tc>
        <w:tc>
          <w:tcPr>
            <w:tcW w:w="858" w:type="dxa"/>
            <w:gridSpan w:val="2"/>
            <w:shd w:val="clear" w:color="auto" w:fill="auto"/>
            <w:vAlign w:val="center"/>
          </w:tcPr>
          <w:p w:rsidR="0018217A" w:rsidRPr="0018217A" w:rsidRDefault="0018217A" w:rsidP="0018217A">
            <w:pPr>
              <w:rPr>
                <w:rFonts w:cs="Arial"/>
                <w:sz w:val="22"/>
                <w:szCs w:val="22"/>
              </w:rPr>
            </w:pPr>
            <w:r w:rsidRPr="0018217A">
              <w:rPr>
                <w:rFonts w:cs="Arial"/>
                <w:sz w:val="22"/>
                <w:szCs w:val="22"/>
              </w:rPr>
              <w:t>Target</w:t>
            </w:r>
          </w:p>
        </w:tc>
        <w:tc>
          <w:tcPr>
            <w:tcW w:w="7369" w:type="dxa"/>
            <w:gridSpan w:val="3"/>
            <w:vMerge w:val="restart"/>
            <w:shd w:val="clear" w:color="auto" w:fill="auto"/>
          </w:tcPr>
          <w:p w:rsidR="0018217A" w:rsidRPr="0018217A" w:rsidRDefault="0018217A" w:rsidP="0018217A">
            <w:pPr>
              <w:rPr>
                <w:rFonts w:cs="Arial"/>
                <w:sz w:val="22"/>
                <w:szCs w:val="22"/>
              </w:rPr>
            </w:pPr>
          </w:p>
          <w:p w:rsidR="0018217A" w:rsidRPr="0018217A" w:rsidRDefault="0018217A" w:rsidP="0018217A">
            <w:pPr>
              <w:rPr>
                <w:rFonts w:cs="Arial"/>
                <w:sz w:val="22"/>
                <w:szCs w:val="22"/>
              </w:rPr>
            </w:pPr>
          </w:p>
          <w:p w:rsidR="0018217A" w:rsidRPr="0018217A" w:rsidRDefault="0018217A" w:rsidP="0018217A">
            <w:pPr>
              <w:rPr>
                <w:rFonts w:cs="Arial"/>
                <w:sz w:val="22"/>
                <w:szCs w:val="22"/>
              </w:rPr>
            </w:pPr>
            <w:r w:rsidRPr="0018217A">
              <w:rPr>
                <w:rFonts w:cs="Arial"/>
                <w:sz w:val="22"/>
                <w:szCs w:val="22"/>
              </w:rPr>
              <w:t xml:space="preserve">Appetite: </w:t>
            </w:r>
            <w:r w:rsidRPr="0018217A">
              <w:rPr>
                <w:rFonts w:cs="Arial"/>
                <w:b/>
                <w:bCs/>
                <w:sz w:val="22"/>
                <w:szCs w:val="22"/>
              </w:rPr>
              <w:t>Open</w:t>
            </w:r>
            <w:r w:rsidRPr="0018217A">
              <w:rPr>
                <w:rFonts w:cs="Arial"/>
                <w:sz w:val="22"/>
                <w:szCs w:val="22"/>
              </w:rPr>
              <w:t xml:space="preserve"> </w:t>
            </w:r>
          </w:p>
          <w:p w:rsidR="0018217A" w:rsidRPr="0018217A" w:rsidRDefault="0018217A" w:rsidP="0018217A">
            <w:pPr>
              <w:rPr>
                <w:rFonts w:cs="Arial"/>
                <w:b/>
                <w:bCs/>
                <w:sz w:val="22"/>
                <w:szCs w:val="22"/>
              </w:rPr>
            </w:pPr>
          </w:p>
        </w:tc>
      </w:tr>
      <w:tr w:rsidR="0018217A" w:rsidRPr="0018217A" w:rsidTr="00A84B74">
        <w:trPr>
          <w:trHeight w:val="526"/>
          <w:jc w:val="center"/>
        </w:trPr>
        <w:tc>
          <w:tcPr>
            <w:tcW w:w="2835" w:type="dxa"/>
            <w:shd w:val="clear" w:color="auto" w:fill="auto"/>
            <w:vAlign w:val="center"/>
            <w:hideMark/>
          </w:tcPr>
          <w:p w:rsidR="0018217A" w:rsidRPr="0018217A" w:rsidRDefault="0018217A" w:rsidP="0018217A">
            <w:pPr>
              <w:rPr>
                <w:rFonts w:cs="Arial"/>
                <w:sz w:val="22"/>
                <w:szCs w:val="22"/>
              </w:rPr>
            </w:pPr>
            <w:r w:rsidRPr="0018217A">
              <w:rPr>
                <w:rFonts w:cs="Arial"/>
                <w:sz w:val="22"/>
                <w:szCs w:val="22"/>
              </w:rPr>
              <w:t>Inherent Risk Score</w:t>
            </w:r>
          </w:p>
        </w:tc>
        <w:tc>
          <w:tcPr>
            <w:tcW w:w="990" w:type="dxa"/>
            <w:shd w:val="clear" w:color="auto" w:fill="auto"/>
            <w:vAlign w:val="center"/>
            <w:hideMark/>
          </w:tcPr>
          <w:p w:rsidR="0018217A" w:rsidRPr="0018217A" w:rsidRDefault="0018217A" w:rsidP="0018217A">
            <w:pPr>
              <w:jc w:val="center"/>
              <w:rPr>
                <w:rFonts w:cs="Arial"/>
                <w:sz w:val="22"/>
                <w:szCs w:val="22"/>
              </w:rPr>
            </w:pPr>
            <w:r w:rsidRPr="0018217A">
              <w:rPr>
                <w:rFonts w:cs="Arial"/>
                <w:sz w:val="22"/>
                <w:szCs w:val="22"/>
              </w:rPr>
              <w:t>4</w:t>
            </w:r>
          </w:p>
        </w:tc>
        <w:tc>
          <w:tcPr>
            <w:tcW w:w="992" w:type="dxa"/>
            <w:shd w:val="clear" w:color="auto" w:fill="auto"/>
            <w:vAlign w:val="center"/>
            <w:hideMark/>
          </w:tcPr>
          <w:p w:rsidR="0018217A" w:rsidRPr="0018217A" w:rsidRDefault="0018217A" w:rsidP="0018217A">
            <w:pPr>
              <w:jc w:val="center"/>
              <w:rPr>
                <w:rFonts w:cs="Arial"/>
                <w:sz w:val="22"/>
                <w:szCs w:val="22"/>
              </w:rPr>
            </w:pPr>
            <w:r w:rsidRPr="0018217A">
              <w:rPr>
                <w:rFonts w:cs="Arial"/>
                <w:sz w:val="22"/>
                <w:szCs w:val="22"/>
              </w:rPr>
              <w:t>4</w:t>
            </w:r>
          </w:p>
        </w:tc>
        <w:tc>
          <w:tcPr>
            <w:tcW w:w="991" w:type="dxa"/>
            <w:vMerge w:val="restart"/>
            <w:shd w:val="clear" w:color="auto" w:fill="auto"/>
            <w:vAlign w:val="center"/>
          </w:tcPr>
          <w:p w:rsidR="0018217A" w:rsidRPr="0018217A" w:rsidRDefault="0018217A" w:rsidP="0018217A">
            <w:pPr>
              <w:rPr>
                <w:rFonts w:cs="Arial"/>
                <w:sz w:val="22"/>
                <w:szCs w:val="22"/>
              </w:rPr>
            </w:pPr>
            <w:r w:rsidRPr="0018217A">
              <w:rPr>
                <w:rFonts w:cs="Arial"/>
                <w:sz w:val="22"/>
                <w:szCs w:val="22"/>
              </w:rPr>
              <w:t>No change</w:t>
            </w:r>
          </w:p>
        </w:tc>
        <w:tc>
          <w:tcPr>
            <w:tcW w:w="996" w:type="dxa"/>
            <w:shd w:val="clear" w:color="auto" w:fill="FF0000"/>
            <w:vAlign w:val="center"/>
            <w:hideMark/>
          </w:tcPr>
          <w:p w:rsidR="0018217A" w:rsidRPr="0018217A" w:rsidRDefault="0018217A" w:rsidP="0018217A">
            <w:pPr>
              <w:jc w:val="center"/>
              <w:rPr>
                <w:rFonts w:cs="Arial"/>
                <w:sz w:val="22"/>
                <w:szCs w:val="22"/>
              </w:rPr>
            </w:pPr>
            <w:r w:rsidRPr="0018217A">
              <w:rPr>
                <w:rFonts w:cs="Arial"/>
                <w:sz w:val="22"/>
                <w:szCs w:val="22"/>
              </w:rPr>
              <w:t>16</w:t>
            </w:r>
          </w:p>
        </w:tc>
        <w:tc>
          <w:tcPr>
            <w:tcW w:w="858" w:type="dxa"/>
            <w:gridSpan w:val="2"/>
            <w:vMerge w:val="restart"/>
            <w:shd w:val="clear" w:color="auto" w:fill="92D050"/>
            <w:vAlign w:val="center"/>
          </w:tcPr>
          <w:p w:rsidR="0018217A" w:rsidRPr="0018217A" w:rsidRDefault="0018217A" w:rsidP="0018217A">
            <w:pPr>
              <w:jc w:val="center"/>
              <w:rPr>
                <w:rFonts w:cs="Arial"/>
                <w:sz w:val="22"/>
                <w:szCs w:val="22"/>
              </w:rPr>
            </w:pPr>
            <w:r w:rsidRPr="0018217A">
              <w:rPr>
                <w:rFonts w:cs="Arial"/>
                <w:sz w:val="22"/>
                <w:szCs w:val="22"/>
              </w:rPr>
              <w:t>6</w:t>
            </w:r>
          </w:p>
        </w:tc>
        <w:tc>
          <w:tcPr>
            <w:tcW w:w="7369" w:type="dxa"/>
            <w:gridSpan w:val="3"/>
            <w:vMerge/>
            <w:shd w:val="clear" w:color="auto" w:fill="auto"/>
            <w:hideMark/>
          </w:tcPr>
          <w:p w:rsidR="0018217A" w:rsidRPr="0018217A" w:rsidRDefault="0018217A" w:rsidP="0018217A">
            <w:pPr>
              <w:rPr>
                <w:rFonts w:cs="Arial"/>
                <w:b/>
                <w:bCs/>
                <w:sz w:val="22"/>
                <w:szCs w:val="22"/>
              </w:rPr>
            </w:pPr>
          </w:p>
        </w:tc>
      </w:tr>
      <w:tr w:rsidR="0018217A" w:rsidRPr="0018217A" w:rsidTr="00A84B74">
        <w:trPr>
          <w:trHeight w:val="290"/>
          <w:jc w:val="center"/>
        </w:trPr>
        <w:tc>
          <w:tcPr>
            <w:tcW w:w="2835" w:type="dxa"/>
            <w:shd w:val="clear" w:color="auto" w:fill="auto"/>
            <w:vAlign w:val="center"/>
            <w:hideMark/>
          </w:tcPr>
          <w:p w:rsidR="0018217A" w:rsidRPr="0018217A" w:rsidRDefault="0018217A" w:rsidP="0018217A">
            <w:pPr>
              <w:spacing w:before="120" w:after="120"/>
              <w:rPr>
                <w:rFonts w:cs="Arial"/>
                <w:b/>
                <w:bCs/>
                <w:sz w:val="22"/>
                <w:szCs w:val="22"/>
              </w:rPr>
            </w:pPr>
            <w:r w:rsidRPr="0018217A">
              <w:rPr>
                <w:rFonts w:cs="Arial"/>
                <w:sz w:val="22"/>
                <w:szCs w:val="22"/>
              </w:rPr>
              <w:t xml:space="preserve">Risk score </w:t>
            </w:r>
            <w:r w:rsidRPr="0018217A">
              <w:rPr>
                <w:rFonts w:cs="Arial"/>
                <w:b/>
                <w:bCs/>
                <w:sz w:val="22"/>
                <w:szCs w:val="22"/>
              </w:rPr>
              <w:t>Mar 23</w:t>
            </w:r>
          </w:p>
        </w:tc>
        <w:tc>
          <w:tcPr>
            <w:tcW w:w="990" w:type="dxa"/>
            <w:shd w:val="clear" w:color="auto" w:fill="auto"/>
            <w:vAlign w:val="center"/>
            <w:hideMark/>
          </w:tcPr>
          <w:p w:rsidR="0018217A" w:rsidRPr="0018217A" w:rsidRDefault="0018217A" w:rsidP="0018217A">
            <w:pPr>
              <w:jc w:val="center"/>
              <w:rPr>
                <w:rFonts w:cs="Arial"/>
                <w:sz w:val="22"/>
                <w:szCs w:val="22"/>
              </w:rPr>
            </w:pPr>
            <w:r w:rsidRPr="0018217A">
              <w:rPr>
                <w:rFonts w:cs="Arial"/>
                <w:sz w:val="22"/>
                <w:szCs w:val="22"/>
              </w:rPr>
              <w:t>3</w:t>
            </w:r>
          </w:p>
        </w:tc>
        <w:tc>
          <w:tcPr>
            <w:tcW w:w="992" w:type="dxa"/>
            <w:shd w:val="clear" w:color="auto" w:fill="auto"/>
            <w:vAlign w:val="center"/>
            <w:hideMark/>
          </w:tcPr>
          <w:p w:rsidR="0018217A" w:rsidRPr="0018217A" w:rsidRDefault="0018217A" w:rsidP="0018217A">
            <w:pPr>
              <w:jc w:val="center"/>
              <w:rPr>
                <w:rFonts w:cs="Arial"/>
                <w:sz w:val="22"/>
                <w:szCs w:val="22"/>
              </w:rPr>
            </w:pPr>
            <w:r w:rsidRPr="0018217A">
              <w:rPr>
                <w:rFonts w:cs="Arial"/>
                <w:sz w:val="22"/>
                <w:szCs w:val="22"/>
              </w:rPr>
              <w:t>3</w:t>
            </w:r>
          </w:p>
        </w:tc>
        <w:tc>
          <w:tcPr>
            <w:tcW w:w="991" w:type="dxa"/>
            <w:vMerge/>
            <w:shd w:val="clear" w:color="auto" w:fill="auto"/>
            <w:vAlign w:val="center"/>
          </w:tcPr>
          <w:p w:rsidR="0018217A" w:rsidRPr="0018217A" w:rsidRDefault="0018217A" w:rsidP="0018217A">
            <w:pPr>
              <w:rPr>
                <w:rFonts w:cs="Arial"/>
                <w:sz w:val="22"/>
                <w:szCs w:val="22"/>
              </w:rPr>
            </w:pPr>
          </w:p>
        </w:tc>
        <w:tc>
          <w:tcPr>
            <w:tcW w:w="996" w:type="dxa"/>
            <w:shd w:val="clear" w:color="auto" w:fill="FFC000"/>
            <w:vAlign w:val="center"/>
            <w:hideMark/>
          </w:tcPr>
          <w:p w:rsidR="0018217A" w:rsidRPr="0018217A" w:rsidRDefault="0018217A" w:rsidP="0018217A">
            <w:pPr>
              <w:jc w:val="center"/>
              <w:rPr>
                <w:rFonts w:cs="Arial"/>
                <w:sz w:val="22"/>
                <w:szCs w:val="22"/>
              </w:rPr>
            </w:pPr>
            <w:r w:rsidRPr="0018217A">
              <w:rPr>
                <w:rFonts w:cs="Arial"/>
                <w:sz w:val="22"/>
                <w:szCs w:val="22"/>
              </w:rPr>
              <w:t>9</w:t>
            </w:r>
          </w:p>
        </w:tc>
        <w:tc>
          <w:tcPr>
            <w:tcW w:w="858" w:type="dxa"/>
            <w:gridSpan w:val="2"/>
            <w:vMerge/>
            <w:shd w:val="clear" w:color="auto" w:fill="92D050"/>
            <w:vAlign w:val="center"/>
          </w:tcPr>
          <w:p w:rsidR="0018217A" w:rsidRPr="0018217A" w:rsidRDefault="0018217A" w:rsidP="0018217A">
            <w:pPr>
              <w:rPr>
                <w:rFonts w:cs="Arial"/>
                <w:sz w:val="22"/>
                <w:szCs w:val="22"/>
              </w:rPr>
            </w:pPr>
          </w:p>
        </w:tc>
        <w:tc>
          <w:tcPr>
            <w:tcW w:w="7369" w:type="dxa"/>
            <w:gridSpan w:val="3"/>
            <w:vMerge/>
            <w:shd w:val="clear" w:color="auto" w:fill="auto"/>
          </w:tcPr>
          <w:p w:rsidR="0018217A" w:rsidRPr="0018217A" w:rsidRDefault="0018217A" w:rsidP="0018217A">
            <w:pPr>
              <w:rPr>
                <w:rFonts w:cs="Arial"/>
                <w:sz w:val="22"/>
                <w:szCs w:val="22"/>
              </w:rPr>
            </w:pPr>
          </w:p>
        </w:tc>
      </w:tr>
      <w:tr w:rsidR="0018217A" w:rsidRPr="0018217A" w:rsidTr="00A84B74">
        <w:trPr>
          <w:trHeight w:val="4050"/>
          <w:jc w:val="center"/>
        </w:trPr>
        <w:tc>
          <w:tcPr>
            <w:tcW w:w="7655" w:type="dxa"/>
            <w:gridSpan w:val="6"/>
            <w:shd w:val="clear" w:color="auto" w:fill="auto"/>
            <w:hideMark/>
          </w:tcPr>
          <w:p w:rsidR="0018217A" w:rsidRPr="0018217A" w:rsidRDefault="0018217A" w:rsidP="0018217A">
            <w:pPr>
              <w:rPr>
                <w:rFonts w:cs="Arial"/>
                <w:b/>
                <w:bCs/>
                <w:sz w:val="22"/>
                <w:szCs w:val="22"/>
              </w:rPr>
            </w:pPr>
            <w:r w:rsidRPr="0018217A">
              <w:rPr>
                <w:rFonts w:cs="Arial"/>
                <w:b/>
                <w:bCs/>
                <w:sz w:val="22"/>
                <w:szCs w:val="22"/>
              </w:rPr>
              <w:t>Key update on actions for Feb/Mar 2023</w:t>
            </w:r>
          </w:p>
          <w:p w:rsidR="0018217A" w:rsidRPr="0018217A" w:rsidRDefault="0018217A" w:rsidP="0018217A">
            <w:pPr>
              <w:rPr>
                <w:rFonts w:cs="Arial"/>
                <w:b/>
                <w:bCs/>
                <w:sz w:val="22"/>
                <w:szCs w:val="22"/>
              </w:rPr>
            </w:pPr>
            <w:r w:rsidRPr="0018217A">
              <w:rPr>
                <w:rFonts w:cs="Arial"/>
                <w:b/>
                <w:bCs/>
                <w:sz w:val="22"/>
                <w:szCs w:val="22"/>
              </w:rPr>
              <w:t>(a) System Urgent Care improvement focusing on:</w:t>
            </w:r>
          </w:p>
          <w:p w:rsidR="0018217A" w:rsidRPr="0018217A" w:rsidRDefault="0018217A" w:rsidP="0018217A">
            <w:pPr>
              <w:rPr>
                <w:rFonts w:cs="Arial"/>
                <w:sz w:val="22"/>
                <w:szCs w:val="22"/>
              </w:rPr>
            </w:pPr>
            <w:r w:rsidRPr="0018217A">
              <w:rPr>
                <w:rFonts w:cs="Arial"/>
                <w:sz w:val="22"/>
                <w:szCs w:val="22"/>
              </w:rPr>
              <w:t>1. Out of Hospital Improvement</w:t>
            </w:r>
          </w:p>
          <w:p w:rsidR="0018217A" w:rsidRPr="0018217A" w:rsidRDefault="0018217A" w:rsidP="0018217A">
            <w:pPr>
              <w:numPr>
                <w:ilvl w:val="0"/>
                <w:numId w:val="28"/>
              </w:numPr>
              <w:rPr>
                <w:rFonts w:cs="Arial"/>
                <w:sz w:val="22"/>
                <w:szCs w:val="22"/>
              </w:rPr>
            </w:pPr>
            <w:r w:rsidRPr="0018217A">
              <w:rPr>
                <w:rFonts w:cs="Arial"/>
                <w:sz w:val="22"/>
                <w:szCs w:val="22"/>
              </w:rPr>
              <w:t xml:space="preserve">Creation of additional out of hospital capacity through operational plan investments for 23/24 focussing on increased community capacity via agreed locality plans </w:t>
            </w:r>
          </w:p>
          <w:p w:rsidR="0018217A" w:rsidRPr="0018217A" w:rsidRDefault="0018217A" w:rsidP="0018217A">
            <w:pPr>
              <w:numPr>
                <w:ilvl w:val="0"/>
                <w:numId w:val="28"/>
              </w:numPr>
              <w:rPr>
                <w:rFonts w:cs="Arial"/>
                <w:sz w:val="22"/>
                <w:szCs w:val="22"/>
              </w:rPr>
            </w:pPr>
            <w:r w:rsidRPr="0018217A">
              <w:rPr>
                <w:rFonts w:cs="Arial"/>
                <w:sz w:val="22"/>
                <w:szCs w:val="22"/>
              </w:rPr>
              <w:t>Delivery of the Western ambulance improvement programme</w:t>
            </w:r>
          </w:p>
          <w:p w:rsidR="0018217A" w:rsidRPr="0018217A" w:rsidRDefault="0018217A" w:rsidP="0018217A">
            <w:pPr>
              <w:numPr>
                <w:ilvl w:val="0"/>
                <w:numId w:val="28"/>
              </w:numPr>
              <w:rPr>
                <w:rFonts w:cs="Arial"/>
                <w:sz w:val="22"/>
                <w:szCs w:val="22"/>
              </w:rPr>
            </w:pPr>
            <w:r w:rsidRPr="0018217A">
              <w:rPr>
                <w:rFonts w:cs="Arial"/>
                <w:sz w:val="22"/>
                <w:szCs w:val="22"/>
              </w:rPr>
              <w:t xml:space="preserve">Creation of additional mental health capacity </w:t>
            </w:r>
          </w:p>
          <w:p w:rsidR="0018217A" w:rsidRPr="0018217A" w:rsidRDefault="0018217A" w:rsidP="0018217A">
            <w:pPr>
              <w:numPr>
                <w:ilvl w:val="0"/>
                <w:numId w:val="28"/>
              </w:numPr>
              <w:rPr>
                <w:rFonts w:cs="Arial"/>
                <w:sz w:val="22"/>
                <w:szCs w:val="22"/>
              </w:rPr>
            </w:pPr>
            <w:r w:rsidRPr="0018217A">
              <w:rPr>
                <w:rFonts w:cs="Arial"/>
                <w:sz w:val="22"/>
                <w:szCs w:val="22"/>
              </w:rPr>
              <w:t xml:space="preserve">Enhanced IUC service offer and performance </w:t>
            </w:r>
          </w:p>
          <w:p w:rsidR="0018217A" w:rsidRPr="0018217A" w:rsidRDefault="0018217A" w:rsidP="0018217A">
            <w:pPr>
              <w:numPr>
                <w:ilvl w:val="0"/>
                <w:numId w:val="28"/>
              </w:numPr>
              <w:rPr>
                <w:rFonts w:cs="Arial"/>
                <w:sz w:val="22"/>
                <w:szCs w:val="22"/>
              </w:rPr>
            </w:pPr>
            <w:r w:rsidRPr="0018217A">
              <w:rPr>
                <w:rFonts w:cs="Arial"/>
                <w:sz w:val="22"/>
                <w:szCs w:val="22"/>
              </w:rPr>
              <w:t>Enhance UCR fallers service to reduce ambulance conveyance</w:t>
            </w:r>
          </w:p>
          <w:p w:rsidR="0018217A" w:rsidRPr="0018217A" w:rsidRDefault="0018217A" w:rsidP="0018217A">
            <w:pPr>
              <w:numPr>
                <w:ilvl w:val="0"/>
                <w:numId w:val="28"/>
              </w:numPr>
              <w:rPr>
                <w:rFonts w:cs="Arial"/>
                <w:sz w:val="22"/>
                <w:szCs w:val="22"/>
              </w:rPr>
            </w:pPr>
            <w:r w:rsidRPr="0018217A">
              <w:rPr>
                <w:rFonts w:cs="Arial"/>
                <w:sz w:val="22"/>
                <w:szCs w:val="22"/>
              </w:rPr>
              <w:t>Increase capacity in community urgent care services</w:t>
            </w:r>
          </w:p>
          <w:p w:rsidR="0018217A" w:rsidRPr="0018217A" w:rsidRDefault="0018217A" w:rsidP="0018217A">
            <w:pPr>
              <w:numPr>
                <w:ilvl w:val="0"/>
                <w:numId w:val="28"/>
              </w:numPr>
              <w:rPr>
                <w:rFonts w:cs="Arial"/>
                <w:sz w:val="22"/>
                <w:szCs w:val="22"/>
              </w:rPr>
            </w:pPr>
            <w:r w:rsidRPr="0018217A">
              <w:rPr>
                <w:rFonts w:cs="Arial"/>
                <w:sz w:val="22"/>
                <w:szCs w:val="22"/>
              </w:rPr>
              <w:t>Prevent avoidable admissions through work with care homes and GP practices.</w:t>
            </w:r>
          </w:p>
        </w:tc>
        <w:tc>
          <w:tcPr>
            <w:tcW w:w="7376" w:type="dxa"/>
            <w:gridSpan w:val="4"/>
            <w:shd w:val="clear" w:color="auto" w:fill="auto"/>
          </w:tcPr>
          <w:p w:rsidR="0018217A" w:rsidRPr="0018217A" w:rsidRDefault="0018217A" w:rsidP="0018217A">
            <w:pPr>
              <w:rPr>
                <w:rFonts w:cs="Arial"/>
                <w:b/>
                <w:bCs/>
                <w:sz w:val="22"/>
                <w:szCs w:val="22"/>
              </w:rPr>
            </w:pPr>
          </w:p>
          <w:p w:rsidR="0018217A" w:rsidRPr="0018217A" w:rsidRDefault="0018217A" w:rsidP="0018217A">
            <w:pPr>
              <w:rPr>
                <w:rFonts w:cs="Arial"/>
                <w:b/>
                <w:bCs/>
                <w:sz w:val="22"/>
                <w:szCs w:val="22"/>
              </w:rPr>
            </w:pPr>
            <w:r w:rsidRPr="0018217A">
              <w:rPr>
                <w:rFonts w:cs="Arial"/>
                <w:b/>
                <w:bCs/>
                <w:sz w:val="22"/>
                <w:szCs w:val="22"/>
              </w:rPr>
              <w:t>(b) Elective care recovery focusing on:</w:t>
            </w:r>
          </w:p>
          <w:p w:rsidR="0018217A" w:rsidRPr="0018217A" w:rsidRDefault="0018217A" w:rsidP="0018217A">
            <w:pPr>
              <w:numPr>
                <w:ilvl w:val="0"/>
                <w:numId w:val="27"/>
              </w:numPr>
              <w:rPr>
                <w:rFonts w:cs="Arial"/>
                <w:sz w:val="22"/>
                <w:szCs w:val="22"/>
              </w:rPr>
            </w:pPr>
            <w:r w:rsidRPr="0018217A">
              <w:rPr>
                <w:rFonts w:cs="Arial"/>
                <w:sz w:val="22"/>
                <w:szCs w:val="22"/>
              </w:rPr>
              <w:t>delivering zero 104ww for all specialties by 31</w:t>
            </w:r>
            <w:r w:rsidRPr="0018217A">
              <w:rPr>
                <w:rFonts w:cs="Arial"/>
                <w:sz w:val="22"/>
                <w:szCs w:val="22"/>
                <w:vertAlign w:val="superscript"/>
              </w:rPr>
              <w:t>st</w:t>
            </w:r>
            <w:r w:rsidRPr="0018217A">
              <w:rPr>
                <w:rFonts w:cs="Arial"/>
                <w:sz w:val="22"/>
                <w:szCs w:val="22"/>
              </w:rPr>
              <w:t xml:space="preserve"> March 23 and maintaining this position in 23/24</w:t>
            </w:r>
          </w:p>
          <w:p w:rsidR="0018217A" w:rsidRPr="0018217A" w:rsidRDefault="0018217A" w:rsidP="0018217A">
            <w:pPr>
              <w:numPr>
                <w:ilvl w:val="0"/>
                <w:numId w:val="27"/>
              </w:numPr>
              <w:rPr>
                <w:rFonts w:cs="Arial"/>
                <w:sz w:val="22"/>
                <w:szCs w:val="22"/>
              </w:rPr>
            </w:pPr>
            <w:r w:rsidRPr="0018217A">
              <w:rPr>
                <w:rFonts w:cs="Arial"/>
                <w:sz w:val="22"/>
                <w:szCs w:val="22"/>
              </w:rPr>
              <w:t>Ensure all patients waiting &gt; 78ww have had a clinical review or clinical validation within 12 weeks of last review</w:t>
            </w:r>
          </w:p>
          <w:p w:rsidR="0018217A" w:rsidRPr="0018217A" w:rsidRDefault="0018217A" w:rsidP="0018217A">
            <w:pPr>
              <w:numPr>
                <w:ilvl w:val="0"/>
                <w:numId w:val="27"/>
              </w:numPr>
              <w:rPr>
                <w:rFonts w:cs="Arial"/>
                <w:sz w:val="22"/>
                <w:szCs w:val="22"/>
              </w:rPr>
            </w:pPr>
            <w:r w:rsidRPr="0018217A">
              <w:rPr>
                <w:rFonts w:cs="Arial"/>
                <w:sz w:val="22"/>
                <w:szCs w:val="22"/>
              </w:rPr>
              <w:t xml:space="preserve">All </w:t>
            </w:r>
            <w:proofErr w:type="gramStart"/>
            <w:r w:rsidRPr="0018217A">
              <w:rPr>
                <w:rFonts w:cs="Arial"/>
                <w:sz w:val="22"/>
                <w:szCs w:val="22"/>
              </w:rPr>
              <w:t>78 week</w:t>
            </w:r>
            <w:proofErr w:type="gramEnd"/>
            <w:r w:rsidRPr="0018217A">
              <w:rPr>
                <w:rFonts w:cs="Arial"/>
                <w:sz w:val="22"/>
                <w:szCs w:val="22"/>
              </w:rPr>
              <w:t xml:space="preserve"> non-admitted patients to have had a 1</w:t>
            </w:r>
            <w:r w:rsidRPr="0018217A">
              <w:rPr>
                <w:rFonts w:cs="Arial"/>
                <w:sz w:val="22"/>
                <w:szCs w:val="22"/>
                <w:vertAlign w:val="superscript"/>
              </w:rPr>
              <w:t>st</w:t>
            </w:r>
            <w:r w:rsidRPr="0018217A">
              <w:rPr>
                <w:rFonts w:cs="Arial"/>
                <w:sz w:val="22"/>
                <w:szCs w:val="22"/>
              </w:rPr>
              <w:t xml:space="preserve"> outpatient appointment by 31</w:t>
            </w:r>
            <w:r w:rsidRPr="0018217A">
              <w:rPr>
                <w:rFonts w:cs="Arial"/>
                <w:sz w:val="22"/>
                <w:szCs w:val="22"/>
                <w:vertAlign w:val="superscript"/>
              </w:rPr>
              <w:t>st</w:t>
            </w:r>
            <w:r w:rsidRPr="0018217A">
              <w:rPr>
                <w:rFonts w:cs="Arial"/>
                <w:sz w:val="22"/>
                <w:szCs w:val="22"/>
              </w:rPr>
              <w:t xml:space="preserve"> March 23. </w:t>
            </w:r>
          </w:p>
          <w:p w:rsidR="0018217A" w:rsidRPr="0018217A" w:rsidRDefault="0018217A" w:rsidP="0018217A">
            <w:pPr>
              <w:numPr>
                <w:ilvl w:val="0"/>
                <w:numId w:val="27"/>
              </w:numPr>
              <w:rPr>
                <w:rFonts w:cs="Arial"/>
                <w:sz w:val="22"/>
                <w:szCs w:val="22"/>
              </w:rPr>
            </w:pPr>
            <w:r w:rsidRPr="0018217A">
              <w:rPr>
                <w:rFonts w:cs="Arial"/>
                <w:sz w:val="22"/>
                <w:szCs w:val="22"/>
              </w:rPr>
              <w:t xml:space="preserve">Review all 65ww and 78 </w:t>
            </w:r>
            <w:proofErr w:type="spellStart"/>
            <w:r w:rsidRPr="0018217A">
              <w:rPr>
                <w:rFonts w:cs="Arial"/>
                <w:sz w:val="22"/>
                <w:szCs w:val="22"/>
              </w:rPr>
              <w:t>ww</w:t>
            </w:r>
            <w:proofErr w:type="spellEnd"/>
            <w:r w:rsidRPr="0018217A">
              <w:rPr>
                <w:rFonts w:cs="Arial"/>
                <w:sz w:val="22"/>
                <w:szCs w:val="22"/>
              </w:rPr>
              <w:t xml:space="preserve"> cohort patients to ensure no EBI procedures are planned, if any identified clinical review must identify if DTA can be reconsidered</w:t>
            </w:r>
          </w:p>
          <w:p w:rsidR="0018217A" w:rsidRPr="0018217A" w:rsidRDefault="0018217A" w:rsidP="0018217A">
            <w:pPr>
              <w:numPr>
                <w:ilvl w:val="0"/>
                <w:numId w:val="27"/>
              </w:numPr>
              <w:rPr>
                <w:rFonts w:cs="Arial"/>
                <w:sz w:val="22"/>
                <w:szCs w:val="22"/>
              </w:rPr>
            </w:pPr>
            <w:r w:rsidRPr="0018217A">
              <w:rPr>
                <w:rFonts w:cs="Arial"/>
                <w:sz w:val="22"/>
                <w:szCs w:val="22"/>
              </w:rPr>
              <w:t>Implement the interim operational guidance on managing patient choice &amp; active monitoring to best effect</w:t>
            </w:r>
          </w:p>
          <w:p w:rsidR="0018217A" w:rsidRPr="0018217A" w:rsidRDefault="0018217A" w:rsidP="0018217A">
            <w:pPr>
              <w:numPr>
                <w:ilvl w:val="0"/>
                <w:numId w:val="27"/>
              </w:numPr>
              <w:rPr>
                <w:rFonts w:cs="Arial"/>
                <w:sz w:val="22"/>
                <w:szCs w:val="22"/>
              </w:rPr>
            </w:pPr>
            <w:r w:rsidRPr="0018217A">
              <w:rPr>
                <w:rFonts w:cs="Arial"/>
                <w:sz w:val="22"/>
                <w:szCs w:val="22"/>
              </w:rPr>
              <w:t>Review and Improve Length of Stay for all specialties to improve flow and enable protection of agreed elective bed</w:t>
            </w:r>
          </w:p>
        </w:tc>
      </w:tr>
      <w:tr w:rsidR="0018217A" w:rsidRPr="0018217A" w:rsidTr="00A84B74">
        <w:trPr>
          <w:trHeight w:val="2835"/>
          <w:jc w:val="center"/>
        </w:trPr>
        <w:tc>
          <w:tcPr>
            <w:tcW w:w="15031" w:type="dxa"/>
            <w:gridSpan w:val="10"/>
            <w:shd w:val="clear" w:color="auto" w:fill="auto"/>
          </w:tcPr>
          <w:p w:rsidR="0018217A" w:rsidRPr="0018217A" w:rsidRDefault="0018217A" w:rsidP="0018217A">
            <w:pPr>
              <w:rPr>
                <w:rFonts w:cs="Arial"/>
                <w:sz w:val="22"/>
                <w:szCs w:val="22"/>
              </w:rPr>
            </w:pPr>
            <w:r w:rsidRPr="0018217A">
              <w:rPr>
                <w:rFonts w:cs="Arial"/>
                <w:sz w:val="22"/>
                <w:szCs w:val="22"/>
              </w:rPr>
              <w:t xml:space="preserve">2. In Hospital Improvement </w:t>
            </w:r>
          </w:p>
          <w:p w:rsidR="0018217A" w:rsidRPr="0018217A" w:rsidRDefault="0018217A" w:rsidP="0018217A">
            <w:pPr>
              <w:numPr>
                <w:ilvl w:val="0"/>
                <w:numId w:val="29"/>
              </w:numPr>
              <w:rPr>
                <w:rFonts w:cs="Arial"/>
                <w:sz w:val="22"/>
                <w:szCs w:val="22"/>
              </w:rPr>
            </w:pPr>
            <w:r w:rsidRPr="0018217A">
              <w:rPr>
                <w:rFonts w:cs="Arial"/>
                <w:sz w:val="22"/>
                <w:szCs w:val="22"/>
              </w:rPr>
              <w:t xml:space="preserve">Increase SDEC usage </w:t>
            </w:r>
          </w:p>
          <w:p w:rsidR="0018217A" w:rsidRPr="0018217A" w:rsidRDefault="0018217A" w:rsidP="0018217A">
            <w:pPr>
              <w:numPr>
                <w:ilvl w:val="0"/>
                <w:numId w:val="29"/>
              </w:numPr>
              <w:rPr>
                <w:rFonts w:cs="Arial"/>
                <w:sz w:val="22"/>
                <w:szCs w:val="22"/>
              </w:rPr>
            </w:pPr>
            <w:r w:rsidRPr="0018217A">
              <w:rPr>
                <w:rFonts w:cs="Arial"/>
                <w:sz w:val="22"/>
                <w:szCs w:val="22"/>
              </w:rPr>
              <w:t xml:space="preserve">Enhance MTU model </w:t>
            </w:r>
          </w:p>
          <w:p w:rsidR="0018217A" w:rsidRPr="0018217A" w:rsidRDefault="0018217A" w:rsidP="0018217A">
            <w:pPr>
              <w:numPr>
                <w:ilvl w:val="0"/>
                <w:numId w:val="29"/>
              </w:numPr>
              <w:rPr>
                <w:rFonts w:cs="Arial"/>
                <w:sz w:val="22"/>
                <w:szCs w:val="22"/>
              </w:rPr>
            </w:pPr>
            <w:r w:rsidRPr="0018217A">
              <w:rPr>
                <w:rFonts w:cs="Arial"/>
                <w:sz w:val="22"/>
                <w:szCs w:val="22"/>
              </w:rPr>
              <w:t>Meet 50% of initial assessments completed within 15 mins</w:t>
            </w:r>
          </w:p>
          <w:p w:rsidR="0018217A" w:rsidRPr="0018217A" w:rsidRDefault="0018217A" w:rsidP="0018217A">
            <w:pPr>
              <w:numPr>
                <w:ilvl w:val="0"/>
                <w:numId w:val="29"/>
              </w:numPr>
              <w:rPr>
                <w:rFonts w:cs="Arial"/>
                <w:sz w:val="22"/>
                <w:szCs w:val="22"/>
              </w:rPr>
            </w:pPr>
            <w:r w:rsidRPr="0018217A">
              <w:rPr>
                <w:rFonts w:cs="Arial"/>
                <w:sz w:val="22"/>
                <w:szCs w:val="22"/>
              </w:rPr>
              <w:t>Meet 80% of patients discharged by 17:00hrs</w:t>
            </w:r>
          </w:p>
          <w:p w:rsidR="0018217A" w:rsidRPr="0018217A" w:rsidRDefault="0018217A" w:rsidP="0018217A">
            <w:pPr>
              <w:numPr>
                <w:ilvl w:val="0"/>
                <w:numId w:val="29"/>
              </w:numPr>
              <w:rPr>
                <w:rFonts w:cs="Arial"/>
                <w:sz w:val="22"/>
                <w:szCs w:val="22"/>
              </w:rPr>
            </w:pPr>
            <w:r w:rsidRPr="0018217A">
              <w:rPr>
                <w:rFonts w:cs="Arial"/>
                <w:sz w:val="22"/>
                <w:szCs w:val="22"/>
              </w:rPr>
              <w:t xml:space="preserve">Increased virtual ward capacity quantified and delivered through the 23/24 operating plan and reflected in performance trajectories  </w:t>
            </w:r>
          </w:p>
          <w:p w:rsidR="0018217A" w:rsidRPr="0018217A" w:rsidRDefault="0018217A" w:rsidP="0018217A">
            <w:pPr>
              <w:numPr>
                <w:ilvl w:val="0"/>
                <w:numId w:val="29"/>
              </w:numPr>
              <w:rPr>
                <w:rFonts w:cs="Arial"/>
                <w:sz w:val="22"/>
                <w:szCs w:val="22"/>
              </w:rPr>
            </w:pPr>
            <w:r w:rsidRPr="0018217A">
              <w:rPr>
                <w:rFonts w:cs="Arial"/>
                <w:sz w:val="22"/>
                <w:szCs w:val="22"/>
              </w:rPr>
              <w:t>Maximise boarding opportunities to minimise ED occupancy</w:t>
            </w:r>
          </w:p>
          <w:p w:rsidR="0018217A" w:rsidRPr="0018217A" w:rsidRDefault="0018217A" w:rsidP="0018217A">
            <w:pPr>
              <w:numPr>
                <w:ilvl w:val="0"/>
                <w:numId w:val="29"/>
              </w:numPr>
              <w:rPr>
                <w:rFonts w:cs="Arial"/>
                <w:sz w:val="22"/>
                <w:szCs w:val="22"/>
              </w:rPr>
            </w:pPr>
            <w:r w:rsidRPr="0018217A">
              <w:rPr>
                <w:rFonts w:cs="Arial"/>
                <w:sz w:val="22"/>
                <w:szCs w:val="22"/>
              </w:rPr>
              <w:t>Develop non elective LOS improvement trajectories</w:t>
            </w:r>
          </w:p>
          <w:p w:rsidR="0018217A" w:rsidRPr="0018217A" w:rsidRDefault="0018217A" w:rsidP="0018217A">
            <w:pPr>
              <w:numPr>
                <w:ilvl w:val="0"/>
                <w:numId w:val="29"/>
              </w:numPr>
              <w:rPr>
                <w:rFonts w:cs="Arial"/>
                <w:sz w:val="22"/>
                <w:szCs w:val="22"/>
              </w:rPr>
            </w:pPr>
            <w:r w:rsidRPr="0018217A">
              <w:rPr>
                <w:rFonts w:cs="Arial"/>
                <w:sz w:val="22"/>
                <w:szCs w:val="22"/>
              </w:rPr>
              <w:t>Increase in weekend discharge – insourcing of additional medical staffing and embed ward standard processes</w:t>
            </w:r>
          </w:p>
          <w:p w:rsidR="0018217A" w:rsidRPr="0018217A" w:rsidRDefault="0018217A" w:rsidP="0018217A">
            <w:pPr>
              <w:numPr>
                <w:ilvl w:val="0"/>
                <w:numId w:val="29"/>
              </w:numPr>
              <w:rPr>
                <w:rFonts w:cs="Arial"/>
                <w:sz w:val="22"/>
                <w:szCs w:val="22"/>
              </w:rPr>
            </w:pPr>
            <w:r w:rsidRPr="0018217A">
              <w:rPr>
                <w:rFonts w:cs="Arial"/>
                <w:sz w:val="22"/>
                <w:szCs w:val="22"/>
              </w:rPr>
              <w:t>Delivery of the transformation workstreams including low risk chest pain, abdominal pain, and paediatric assessment</w:t>
            </w:r>
          </w:p>
        </w:tc>
      </w:tr>
      <w:tr w:rsidR="0018217A" w:rsidRPr="0018217A" w:rsidTr="00A84B74">
        <w:trPr>
          <w:trHeight w:val="290"/>
          <w:jc w:val="center"/>
        </w:trPr>
        <w:tc>
          <w:tcPr>
            <w:tcW w:w="6804" w:type="dxa"/>
            <w:gridSpan w:val="5"/>
            <w:shd w:val="clear" w:color="000000" w:fill="82CAFF"/>
            <w:hideMark/>
          </w:tcPr>
          <w:p w:rsidR="0018217A" w:rsidRPr="0018217A" w:rsidRDefault="0018217A" w:rsidP="0018217A">
            <w:pPr>
              <w:rPr>
                <w:rFonts w:cs="Arial"/>
                <w:b/>
                <w:bCs/>
                <w:sz w:val="22"/>
                <w:szCs w:val="22"/>
              </w:rPr>
            </w:pPr>
            <w:r w:rsidRPr="0018217A">
              <w:rPr>
                <w:rFonts w:cs="Arial"/>
                <w:b/>
                <w:bCs/>
                <w:sz w:val="22"/>
                <w:szCs w:val="22"/>
              </w:rPr>
              <w:t xml:space="preserve">Key Controls: </w:t>
            </w:r>
          </w:p>
        </w:tc>
        <w:tc>
          <w:tcPr>
            <w:tcW w:w="858" w:type="dxa"/>
            <w:gridSpan w:val="2"/>
            <w:shd w:val="clear" w:color="000000" w:fill="82CAFF"/>
          </w:tcPr>
          <w:p w:rsidR="0018217A" w:rsidRPr="0018217A" w:rsidRDefault="0018217A" w:rsidP="0018217A">
            <w:pPr>
              <w:rPr>
                <w:rFonts w:cs="Arial"/>
                <w:b/>
                <w:bCs/>
                <w:sz w:val="22"/>
                <w:szCs w:val="22"/>
              </w:rPr>
            </w:pPr>
            <w:r w:rsidRPr="0018217A">
              <w:rPr>
                <w:rFonts w:cs="Arial"/>
                <w:b/>
                <w:bCs/>
                <w:sz w:val="22"/>
                <w:szCs w:val="22"/>
              </w:rPr>
              <w:t>In place</w:t>
            </w:r>
          </w:p>
        </w:tc>
        <w:tc>
          <w:tcPr>
            <w:tcW w:w="7369" w:type="dxa"/>
            <w:gridSpan w:val="3"/>
            <w:shd w:val="clear" w:color="000000" w:fill="82CAFF"/>
            <w:hideMark/>
          </w:tcPr>
          <w:p w:rsidR="0018217A" w:rsidRPr="0018217A" w:rsidRDefault="0018217A" w:rsidP="0018217A">
            <w:pPr>
              <w:rPr>
                <w:rFonts w:cs="Arial"/>
                <w:b/>
                <w:bCs/>
                <w:sz w:val="22"/>
                <w:szCs w:val="22"/>
              </w:rPr>
            </w:pPr>
            <w:r w:rsidRPr="0018217A">
              <w:rPr>
                <w:rFonts w:cs="Arial"/>
                <w:b/>
                <w:bCs/>
                <w:sz w:val="22"/>
                <w:szCs w:val="22"/>
              </w:rPr>
              <w:t>Assurances:</w:t>
            </w:r>
          </w:p>
        </w:tc>
      </w:tr>
      <w:tr w:rsidR="0018217A" w:rsidRPr="0018217A" w:rsidTr="00A84B74">
        <w:trPr>
          <w:trHeight w:val="310"/>
          <w:jc w:val="center"/>
        </w:trPr>
        <w:tc>
          <w:tcPr>
            <w:tcW w:w="6804" w:type="dxa"/>
            <w:gridSpan w:val="5"/>
            <w:shd w:val="clear" w:color="auto" w:fill="auto"/>
          </w:tcPr>
          <w:p w:rsidR="0018217A" w:rsidRPr="0018217A" w:rsidRDefault="0018217A" w:rsidP="0018217A">
            <w:pPr>
              <w:rPr>
                <w:rFonts w:cs="Arial"/>
                <w:sz w:val="22"/>
                <w:szCs w:val="22"/>
              </w:rPr>
            </w:pPr>
            <w:r w:rsidRPr="0018217A">
              <w:rPr>
                <w:rFonts w:cs="Arial"/>
                <w:sz w:val="22"/>
                <w:szCs w:val="22"/>
              </w:rPr>
              <w:t>Planned Care Board</w:t>
            </w:r>
          </w:p>
        </w:tc>
        <w:tc>
          <w:tcPr>
            <w:tcW w:w="858" w:type="dxa"/>
            <w:gridSpan w:val="2"/>
            <w:shd w:val="clear" w:color="auto" w:fill="92D050"/>
          </w:tcPr>
          <w:p w:rsidR="0018217A" w:rsidRPr="0018217A" w:rsidRDefault="0018217A" w:rsidP="0018217A">
            <w:pPr>
              <w:rPr>
                <w:rFonts w:cs="Arial"/>
                <w:sz w:val="22"/>
                <w:szCs w:val="22"/>
              </w:rPr>
            </w:pPr>
          </w:p>
        </w:tc>
        <w:tc>
          <w:tcPr>
            <w:tcW w:w="7369" w:type="dxa"/>
            <w:gridSpan w:val="3"/>
            <w:shd w:val="clear" w:color="auto" w:fill="auto"/>
          </w:tcPr>
          <w:p w:rsidR="0018217A" w:rsidRPr="0018217A" w:rsidRDefault="0018217A" w:rsidP="0018217A">
            <w:pPr>
              <w:rPr>
                <w:rFonts w:cs="Arial"/>
                <w:sz w:val="22"/>
                <w:szCs w:val="22"/>
              </w:rPr>
            </w:pPr>
            <w:r w:rsidRPr="0018217A">
              <w:rPr>
                <w:rFonts w:cs="Arial"/>
                <w:sz w:val="22"/>
                <w:szCs w:val="22"/>
              </w:rPr>
              <w:t>Monthly IQPR reports to the Board</w:t>
            </w:r>
          </w:p>
        </w:tc>
      </w:tr>
      <w:tr w:rsidR="0018217A" w:rsidRPr="0018217A" w:rsidTr="00A84B74">
        <w:trPr>
          <w:trHeight w:val="383"/>
          <w:jc w:val="center"/>
        </w:trPr>
        <w:tc>
          <w:tcPr>
            <w:tcW w:w="6804" w:type="dxa"/>
            <w:gridSpan w:val="5"/>
            <w:vMerge w:val="restart"/>
            <w:shd w:val="clear" w:color="auto" w:fill="auto"/>
          </w:tcPr>
          <w:p w:rsidR="0018217A" w:rsidRPr="0018217A" w:rsidRDefault="0018217A" w:rsidP="0018217A">
            <w:pPr>
              <w:rPr>
                <w:rFonts w:cs="Arial"/>
                <w:sz w:val="22"/>
                <w:szCs w:val="22"/>
              </w:rPr>
            </w:pPr>
            <w:r w:rsidRPr="0018217A">
              <w:rPr>
                <w:rFonts w:cs="Arial"/>
                <w:sz w:val="22"/>
                <w:szCs w:val="22"/>
              </w:rPr>
              <w:t>Devon Strategic Oversight Group for U&amp;EC (established Nov 2022) Now being repurposed as the Devon Urgent Care Board</w:t>
            </w:r>
          </w:p>
        </w:tc>
        <w:tc>
          <w:tcPr>
            <w:tcW w:w="858" w:type="dxa"/>
            <w:gridSpan w:val="2"/>
            <w:vMerge w:val="restart"/>
            <w:shd w:val="clear" w:color="auto" w:fill="92D050"/>
          </w:tcPr>
          <w:p w:rsidR="0018217A" w:rsidRPr="0018217A" w:rsidRDefault="0018217A" w:rsidP="0018217A">
            <w:pPr>
              <w:rPr>
                <w:rFonts w:cs="Arial"/>
                <w:sz w:val="22"/>
                <w:szCs w:val="22"/>
              </w:rPr>
            </w:pPr>
          </w:p>
        </w:tc>
        <w:tc>
          <w:tcPr>
            <w:tcW w:w="7369" w:type="dxa"/>
            <w:gridSpan w:val="3"/>
            <w:shd w:val="clear" w:color="auto" w:fill="auto"/>
          </w:tcPr>
          <w:p w:rsidR="0018217A" w:rsidRPr="0018217A" w:rsidRDefault="0018217A" w:rsidP="0018217A">
            <w:pPr>
              <w:rPr>
                <w:rFonts w:cs="Arial"/>
                <w:sz w:val="22"/>
                <w:szCs w:val="22"/>
              </w:rPr>
            </w:pPr>
            <w:r w:rsidRPr="0018217A">
              <w:rPr>
                <w:rFonts w:cs="Arial"/>
                <w:sz w:val="22"/>
                <w:szCs w:val="22"/>
              </w:rPr>
              <w:t>Elective Recovery Fund and Targeted Innovation Funding received.</w:t>
            </w:r>
          </w:p>
        </w:tc>
      </w:tr>
      <w:tr w:rsidR="0018217A" w:rsidRPr="0018217A" w:rsidTr="00A84B74">
        <w:trPr>
          <w:trHeight w:val="382"/>
          <w:jc w:val="center"/>
        </w:trPr>
        <w:tc>
          <w:tcPr>
            <w:tcW w:w="6804" w:type="dxa"/>
            <w:gridSpan w:val="5"/>
            <w:vMerge/>
            <w:shd w:val="clear" w:color="auto" w:fill="auto"/>
          </w:tcPr>
          <w:p w:rsidR="0018217A" w:rsidRPr="0018217A" w:rsidRDefault="0018217A" w:rsidP="0018217A">
            <w:pPr>
              <w:rPr>
                <w:rFonts w:cs="Arial"/>
                <w:sz w:val="22"/>
                <w:szCs w:val="22"/>
              </w:rPr>
            </w:pPr>
          </w:p>
        </w:tc>
        <w:tc>
          <w:tcPr>
            <w:tcW w:w="858" w:type="dxa"/>
            <w:gridSpan w:val="2"/>
            <w:vMerge/>
            <w:shd w:val="clear" w:color="auto" w:fill="92D050"/>
          </w:tcPr>
          <w:p w:rsidR="0018217A" w:rsidRPr="0018217A" w:rsidRDefault="0018217A" w:rsidP="0018217A">
            <w:pPr>
              <w:rPr>
                <w:rFonts w:cs="Arial"/>
                <w:sz w:val="22"/>
                <w:szCs w:val="22"/>
              </w:rPr>
            </w:pPr>
          </w:p>
        </w:tc>
        <w:tc>
          <w:tcPr>
            <w:tcW w:w="7369" w:type="dxa"/>
            <w:gridSpan w:val="3"/>
            <w:shd w:val="clear" w:color="auto" w:fill="auto"/>
          </w:tcPr>
          <w:p w:rsidR="0018217A" w:rsidRPr="0018217A" w:rsidRDefault="0018217A" w:rsidP="0018217A">
            <w:pPr>
              <w:rPr>
                <w:rFonts w:cs="Arial"/>
                <w:sz w:val="22"/>
                <w:szCs w:val="22"/>
              </w:rPr>
            </w:pPr>
            <w:r w:rsidRPr="0018217A">
              <w:rPr>
                <w:rFonts w:cs="Arial"/>
                <w:sz w:val="22"/>
                <w:szCs w:val="22"/>
              </w:rPr>
              <w:t>Realignment of plans</w:t>
            </w:r>
          </w:p>
        </w:tc>
      </w:tr>
      <w:tr w:rsidR="0018217A" w:rsidRPr="0018217A" w:rsidTr="00A84B74">
        <w:trPr>
          <w:trHeight w:val="310"/>
          <w:jc w:val="center"/>
        </w:trPr>
        <w:tc>
          <w:tcPr>
            <w:tcW w:w="6804" w:type="dxa"/>
            <w:gridSpan w:val="5"/>
            <w:shd w:val="clear" w:color="auto" w:fill="auto"/>
          </w:tcPr>
          <w:p w:rsidR="0018217A" w:rsidRPr="0018217A" w:rsidRDefault="0018217A" w:rsidP="0018217A">
            <w:pPr>
              <w:rPr>
                <w:rFonts w:cs="Arial"/>
                <w:sz w:val="22"/>
                <w:szCs w:val="22"/>
              </w:rPr>
            </w:pPr>
            <w:r w:rsidRPr="0018217A">
              <w:rPr>
                <w:rFonts w:cs="Arial"/>
                <w:sz w:val="22"/>
                <w:szCs w:val="22"/>
              </w:rPr>
              <w:t>U&amp;EC Programme to support creation of the right conditions for success – enabling effective navigation of UEC care through 111.</w:t>
            </w:r>
          </w:p>
        </w:tc>
        <w:tc>
          <w:tcPr>
            <w:tcW w:w="858" w:type="dxa"/>
            <w:gridSpan w:val="2"/>
            <w:shd w:val="clear" w:color="auto" w:fill="92D050"/>
          </w:tcPr>
          <w:p w:rsidR="0018217A" w:rsidRPr="0018217A" w:rsidRDefault="0018217A" w:rsidP="0018217A">
            <w:pPr>
              <w:rPr>
                <w:rFonts w:cs="Arial"/>
                <w:sz w:val="22"/>
                <w:szCs w:val="22"/>
              </w:rPr>
            </w:pPr>
          </w:p>
        </w:tc>
        <w:tc>
          <w:tcPr>
            <w:tcW w:w="7369" w:type="dxa"/>
            <w:gridSpan w:val="3"/>
            <w:shd w:val="clear" w:color="auto" w:fill="auto"/>
          </w:tcPr>
          <w:p w:rsidR="0018217A" w:rsidRPr="0018217A" w:rsidRDefault="0018217A" w:rsidP="0018217A">
            <w:pPr>
              <w:rPr>
                <w:rFonts w:cs="Arial"/>
                <w:sz w:val="22"/>
                <w:szCs w:val="22"/>
              </w:rPr>
            </w:pPr>
            <w:r w:rsidRPr="0018217A">
              <w:rPr>
                <w:rFonts w:cs="Arial"/>
                <w:sz w:val="22"/>
                <w:szCs w:val="22"/>
              </w:rPr>
              <w:t>Realignment of diagnostics</w:t>
            </w:r>
          </w:p>
        </w:tc>
      </w:tr>
      <w:tr w:rsidR="0018217A" w:rsidRPr="0018217A" w:rsidTr="00A84B74">
        <w:trPr>
          <w:trHeight w:val="310"/>
          <w:jc w:val="center"/>
        </w:trPr>
        <w:tc>
          <w:tcPr>
            <w:tcW w:w="6804" w:type="dxa"/>
            <w:gridSpan w:val="5"/>
            <w:shd w:val="clear" w:color="auto" w:fill="auto"/>
          </w:tcPr>
          <w:p w:rsidR="0018217A" w:rsidRPr="0018217A" w:rsidRDefault="0018217A" w:rsidP="0018217A">
            <w:pPr>
              <w:rPr>
                <w:rFonts w:cs="Arial"/>
                <w:sz w:val="22"/>
                <w:szCs w:val="22"/>
              </w:rPr>
            </w:pPr>
            <w:r w:rsidRPr="0018217A">
              <w:rPr>
                <w:rFonts w:cs="Arial"/>
                <w:sz w:val="22"/>
                <w:szCs w:val="22"/>
              </w:rPr>
              <w:t>National weekly Tier 1 meetings in place</w:t>
            </w:r>
          </w:p>
        </w:tc>
        <w:tc>
          <w:tcPr>
            <w:tcW w:w="858" w:type="dxa"/>
            <w:gridSpan w:val="2"/>
            <w:shd w:val="clear" w:color="auto" w:fill="92D050"/>
          </w:tcPr>
          <w:p w:rsidR="0018217A" w:rsidRPr="0018217A" w:rsidRDefault="0018217A" w:rsidP="0018217A">
            <w:pPr>
              <w:rPr>
                <w:rFonts w:cs="Arial"/>
                <w:sz w:val="22"/>
                <w:szCs w:val="22"/>
              </w:rPr>
            </w:pPr>
          </w:p>
        </w:tc>
        <w:tc>
          <w:tcPr>
            <w:tcW w:w="7369" w:type="dxa"/>
            <w:gridSpan w:val="3"/>
            <w:shd w:val="clear" w:color="auto" w:fill="auto"/>
          </w:tcPr>
          <w:p w:rsidR="0018217A" w:rsidRPr="0018217A" w:rsidRDefault="0018217A" w:rsidP="0018217A">
            <w:pPr>
              <w:rPr>
                <w:rFonts w:cs="Arial"/>
                <w:sz w:val="22"/>
                <w:szCs w:val="22"/>
              </w:rPr>
            </w:pPr>
            <w:r w:rsidRPr="0018217A">
              <w:rPr>
                <w:rFonts w:cs="Arial"/>
                <w:sz w:val="22"/>
                <w:szCs w:val="22"/>
              </w:rPr>
              <w:t>Western Recovery Plan</w:t>
            </w:r>
          </w:p>
        </w:tc>
      </w:tr>
      <w:tr w:rsidR="0018217A" w:rsidRPr="0018217A" w:rsidTr="00A84B74">
        <w:trPr>
          <w:trHeight w:val="310"/>
          <w:jc w:val="center"/>
        </w:trPr>
        <w:tc>
          <w:tcPr>
            <w:tcW w:w="6804" w:type="dxa"/>
            <w:gridSpan w:val="5"/>
            <w:shd w:val="clear" w:color="auto" w:fill="auto"/>
          </w:tcPr>
          <w:p w:rsidR="0018217A" w:rsidRPr="0018217A" w:rsidRDefault="0018217A" w:rsidP="0018217A">
            <w:pPr>
              <w:rPr>
                <w:rFonts w:cs="Arial"/>
                <w:sz w:val="22"/>
                <w:szCs w:val="22"/>
              </w:rPr>
            </w:pPr>
            <w:r w:rsidRPr="0018217A">
              <w:rPr>
                <w:rFonts w:cs="Arial"/>
                <w:sz w:val="22"/>
                <w:szCs w:val="22"/>
              </w:rPr>
              <w:t>System Quality Group</w:t>
            </w:r>
          </w:p>
        </w:tc>
        <w:tc>
          <w:tcPr>
            <w:tcW w:w="858" w:type="dxa"/>
            <w:gridSpan w:val="2"/>
            <w:shd w:val="clear" w:color="auto" w:fill="92D050"/>
          </w:tcPr>
          <w:p w:rsidR="0018217A" w:rsidRPr="0018217A" w:rsidRDefault="0018217A" w:rsidP="0018217A">
            <w:pPr>
              <w:rPr>
                <w:rFonts w:cs="Arial"/>
                <w:sz w:val="22"/>
                <w:szCs w:val="22"/>
              </w:rPr>
            </w:pPr>
          </w:p>
        </w:tc>
        <w:tc>
          <w:tcPr>
            <w:tcW w:w="7369" w:type="dxa"/>
            <w:gridSpan w:val="3"/>
            <w:shd w:val="clear" w:color="auto" w:fill="auto"/>
          </w:tcPr>
          <w:p w:rsidR="0018217A" w:rsidRPr="0018217A" w:rsidRDefault="0018217A" w:rsidP="0018217A">
            <w:pPr>
              <w:rPr>
                <w:rFonts w:cs="Arial"/>
                <w:sz w:val="22"/>
                <w:szCs w:val="22"/>
              </w:rPr>
            </w:pPr>
            <w:r w:rsidRPr="0018217A">
              <w:rPr>
                <w:rFonts w:cs="Arial"/>
                <w:sz w:val="22"/>
                <w:szCs w:val="22"/>
              </w:rPr>
              <w:t>Elective recovery plan</w:t>
            </w:r>
          </w:p>
        </w:tc>
      </w:tr>
      <w:tr w:rsidR="0018217A" w:rsidRPr="0018217A" w:rsidTr="00A84B74">
        <w:trPr>
          <w:trHeight w:val="290"/>
          <w:jc w:val="center"/>
        </w:trPr>
        <w:tc>
          <w:tcPr>
            <w:tcW w:w="7662" w:type="dxa"/>
            <w:gridSpan w:val="7"/>
            <w:shd w:val="clear" w:color="000000" w:fill="82CAFF"/>
            <w:hideMark/>
          </w:tcPr>
          <w:p w:rsidR="0018217A" w:rsidRPr="0018217A" w:rsidRDefault="0018217A" w:rsidP="0018217A">
            <w:pPr>
              <w:rPr>
                <w:rFonts w:cs="Arial"/>
                <w:b/>
                <w:bCs/>
                <w:sz w:val="22"/>
                <w:szCs w:val="22"/>
              </w:rPr>
            </w:pPr>
            <w:r w:rsidRPr="0018217A">
              <w:rPr>
                <w:rFonts w:cs="Arial"/>
                <w:b/>
                <w:bCs/>
                <w:sz w:val="22"/>
                <w:szCs w:val="22"/>
              </w:rPr>
              <w:t>Control Gaps</w:t>
            </w:r>
          </w:p>
        </w:tc>
        <w:tc>
          <w:tcPr>
            <w:tcW w:w="7369" w:type="dxa"/>
            <w:gridSpan w:val="3"/>
            <w:shd w:val="clear" w:color="000000" w:fill="82CAFF"/>
            <w:hideMark/>
          </w:tcPr>
          <w:p w:rsidR="0018217A" w:rsidRPr="0018217A" w:rsidRDefault="0018217A" w:rsidP="0018217A">
            <w:pPr>
              <w:rPr>
                <w:rFonts w:cs="Arial"/>
                <w:b/>
                <w:bCs/>
                <w:sz w:val="22"/>
                <w:szCs w:val="22"/>
              </w:rPr>
            </w:pPr>
            <w:r w:rsidRPr="0018217A">
              <w:rPr>
                <w:rFonts w:cs="Arial"/>
                <w:b/>
                <w:bCs/>
                <w:sz w:val="22"/>
                <w:szCs w:val="22"/>
              </w:rPr>
              <w:t>Assurance gaps</w:t>
            </w:r>
          </w:p>
        </w:tc>
      </w:tr>
      <w:tr w:rsidR="0018217A" w:rsidRPr="0018217A" w:rsidTr="00A84B74">
        <w:trPr>
          <w:trHeight w:val="630"/>
          <w:jc w:val="center"/>
        </w:trPr>
        <w:tc>
          <w:tcPr>
            <w:tcW w:w="7662" w:type="dxa"/>
            <w:gridSpan w:val="7"/>
            <w:shd w:val="clear" w:color="auto" w:fill="auto"/>
          </w:tcPr>
          <w:p w:rsidR="0018217A" w:rsidRPr="0018217A" w:rsidRDefault="0018217A" w:rsidP="0018217A">
            <w:pPr>
              <w:rPr>
                <w:rFonts w:cs="Arial"/>
                <w:sz w:val="22"/>
                <w:szCs w:val="22"/>
              </w:rPr>
            </w:pPr>
            <w:r w:rsidRPr="0018217A">
              <w:rPr>
                <w:rFonts w:cs="Arial"/>
                <w:sz w:val="22"/>
                <w:szCs w:val="22"/>
              </w:rPr>
              <w:t>System wide Urgent and Emergency Care Strategy</w:t>
            </w:r>
            <w:r w:rsidRPr="0018217A">
              <w:rPr>
                <w:rFonts w:cs="Arial"/>
                <w:strike/>
                <w:sz w:val="22"/>
                <w:szCs w:val="22"/>
              </w:rPr>
              <w:t xml:space="preserve"> </w:t>
            </w:r>
            <w:r w:rsidRPr="0018217A">
              <w:rPr>
                <w:rFonts w:cs="Arial"/>
                <w:sz w:val="22"/>
                <w:szCs w:val="22"/>
              </w:rPr>
              <w:t xml:space="preserve">not signed off. </w:t>
            </w:r>
          </w:p>
        </w:tc>
        <w:tc>
          <w:tcPr>
            <w:tcW w:w="7369" w:type="dxa"/>
            <w:gridSpan w:val="3"/>
            <w:shd w:val="clear" w:color="auto" w:fill="auto"/>
          </w:tcPr>
          <w:p w:rsidR="0018217A" w:rsidRPr="0018217A" w:rsidRDefault="0018217A" w:rsidP="0018217A">
            <w:pPr>
              <w:rPr>
                <w:rFonts w:cs="Arial"/>
                <w:sz w:val="22"/>
                <w:szCs w:val="22"/>
              </w:rPr>
            </w:pPr>
            <w:r w:rsidRPr="0018217A">
              <w:rPr>
                <w:rFonts w:cs="Arial"/>
                <w:sz w:val="22"/>
                <w:szCs w:val="22"/>
              </w:rPr>
              <w:t>NHS Devon missing key performance targets</w:t>
            </w:r>
          </w:p>
          <w:p w:rsidR="0018217A" w:rsidRPr="0018217A" w:rsidRDefault="0018217A" w:rsidP="0018217A">
            <w:pPr>
              <w:rPr>
                <w:rFonts w:cs="Arial"/>
                <w:sz w:val="22"/>
                <w:szCs w:val="22"/>
              </w:rPr>
            </w:pPr>
            <w:r w:rsidRPr="0018217A">
              <w:rPr>
                <w:rFonts w:cs="Arial"/>
                <w:sz w:val="22"/>
                <w:szCs w:val="22"/>
              </w:rPr>
              <w:t>No high-level summary on risks and issues on the IQPR</w:t>
            </w:r>
          </w:p>
        </w:tc>
      </w:tr>
      <w:tr w:rsidR="0018217A" w:rsidRPr="0018217A" w:rsidTr="00A84B74">
        <w:trPr>
          <w:trHeight w:val="603"/>
          <w:jc w:val="center"/>
        </w:trPr>
        <w:tc>
          <w:tcPr>
            <w:tcW w:w="12046" w:type="dxa"/>
            <w:gridSpan w:val="8"/>
            <w:shd w:val="clear" w:color="000000" w:fill="82CAFF"/>
            <w:hideMark/>
          </w:tcPr>
          <w:p w:rsidR="0018217A" w:rsidRPr="0018217A" w:rsidRDefault="0018217A" w:rsidP="0018217A">
            <w:pPr>
              <w:rPr>
                <w:rFonts w:cs="Arial"/>
                <w:b/>
                <w:bCs/>
                <w:sz w:val="22"/>
                <w:szCs w:val="22"/>
              </w:rPr>
            </w:pPr>
            <w:r w:rsidRPr="0018217A">
              <w:rPr>
                <w:rFonts w:cs="Arial"/>
                <w:b/>
                <w:bCs/>
                <w:sz w:val="22"/>
                <w:szCs w:val="22"/>
              </w:rPr>
              <w:t xml:space="preserve">Mitigating Actions: </w:t>
            </w:r>
          </w:p>
        </w:tc>
        <w:tc>
          <w:tcPr>
            <w:tcW w:w="992" w:type="dxa"/>
            <w:shd w:val="clear" w:color="000000" w:fill="82CAFF"/>
            <w:vAlign w:val="center"/>
          </w:tcPr>
          <w:p w:rsidR="0018217A" w:rsidRPr="0018217A" w:rsidRDefault="0018217A" w:rsidP="0018217A">
            <w:pPr>
              <w:rPr>
                <w:rFonts w:cs="Arial"/>
                <w:b/>
                <w:bCs/>
                <w:sz w:val="22"/>
                <w:szCs w:val="22"/>
              </w:rPr>
            </w:pPr>
            <w:r w:rsidRPr="0018217A">
              <w:rPr>
                <w:rFonts w:cs="Arial"/>
                <w:b/>
                <w:bCs/>
                <w:sz w:val="22"/>
                <w:szCs w:val="22"/>
              </w:rPr>
              <w:t>Action Status</w:t>
            </w:r>
          </w:p>
        </w:tc>
        <w:tc>
          <w:tcPr>
            <w:tcW w:w="1993" w:type="dxa"/>
            <w:shd w:val="clear" w:color="000000" w:fill="82CAFF"/>
            <w:vAlign w:val="center"/>
          </w:tcPr>
          <w:p w:rsidR="0018217A" w:rsidRPr="0018217A" w:rsidRDefault="0018217A" w:rsidP="0018217A">
            <w:pPr>
              <w:rPr>
                <w:rFonts w:cs="Arial"/>
                <w:b/>
                <w:bCs/>
                <w:sz w:val="22"/>
                <w:szCs w:val="22"/>
              </w:rPr>
            </w:pPr>
            <w:r w:rsidRPr="0018217A">
              <w:rPr>
                <w:rFonts w:cs="Arial"/>
                <w:b/>
                <w:bCs/>
                <w:sz w:val="22"/>
                <w:szCs w:val="22"/>
              </w:rPr>
              <w:t>Planned Completion Date</w:t>
            </w:r>
          </w:p>
        </w:tc>
      </w:tr>
      <w:tr w:rsidR="0018217A" w:rsidRPr="0018217A" w:rsidTr="00A84B74">
        <w:trPr>
          <w:trHeight w:val="310"/>
          <w:jc w:val="center"/>
        </w:trPr>
        <w:tc>
          <w:tcPr>
            <w:tcW w:w="12046" w:type="dxa"/>
            <w:gridSpan w:val="8"/>
            <w:shd w:val="clear" w:color="auto" w:fill="auto"/>
          </w:tcPr>
          <w:p w:rsidR="0018217A" w:rsidRPr="0018217A" w:rsidRDefault="0018217A" w:rsidP="0018217A">
            <w:pPr>
              <w:rPr>
                <w:rFonts w:cs="Arial"/>
                <w:sz w:val="22"/>
                <w:szCs w:val="22"/>
              </w:rPr>
            </w:pPr>
            <w:r w:rsidRPr="0018217A">
              <w:rPr>
                <w:rFonts w:cs="Arial"/>
                <w:sz w:val="22"/>
                <w:szCs w:val="22"/>
              </w:rPr>
              <w:t>Urgent Care Boards to meet more regularly with clinical Chairs.</w:t>
            </w:r>
          </w:p>
        </w:tc>
        <w:tc>
          <w:tcPr>
            <w:tcW w:w="992" w:type="dxa"/>
            <w:shd w:val="clear" w:color="auto" w:fill="FFC000"/>
          </w:tcPr>
          <w:p w:rsidR="0018217A" w:rsidRPr="0018217A" w:rsidRDefault="0018217A" w:rsidP="0018217A">
            <w:pPr>
              <w:rPr>
                <w:rFonts w:cs="Arial"/>
                <w:sz w:val="22"/>
                <w:szCs w:val="22"/>
              </w:rPr>
            </w:pPr>
          </w:p>
        </w:tc>
        <w:tc>
          <w:tcPr>
            <w:tcW w:w="1993" w:type="dxa"/>
            <w:shd w:val="clear" w:color="auto" w:fill="auto"/>
          </w:tcPr>
          <w:p w:rsidR="0018217A" w:rsidRPr="0018217A" w:rsidRDefault="0018217A" w:rsidP="0018217A">
            <w:pPr>
              <w:rPr>
                <w:rFonts w:cs="Arial"/>
                <w:sz w:val="22"/>
                <w:szCs w:val="22"/>
              </w:rPr>
            </w:pPr>
            <w:r w:rsidRPr="0018217A">
              <w:rPr>
                <w:rFonts w:cs="Arial"/>
                <w:sz w:val="22"/>
                <w:szCs w:val="22"/>
              </w:rPr>
              <w:t>Starting from Mar 23</w:t>
            </w:r>
          </w:p>
        </w:tc>
      </w:tr>
      <w:tr w:rsidR="0018217A" w:rsidRPr="0018217A" w:rsidTr="00A84B74">
        <w:trPr>
          <w:trHeight w:val="310"/>
          <w:jc w:val="center"/>
        </w:trPr>
        <w:tc>
          <w:tcPr>
            <w:tcW w:w="12046" w:type="dxa"/>
            <w:gridSpan w:val="8"/>
            <w:shd w:val="clear" w:color="auto" w:fill="auto"/>
          </w:tcPr>
          <w:p w:rsidR="0018217A" w:rsidRPr="0018217A" w:rsidRDefault="0018217A" w:rsidP="0018217A">
            <w:pPr>
              <w:rPr>
                <w:rFonts w:cs="Arial"/>
                <w:sz w:val="22"/>
                <w:szCs w:val="22"/>
              </w:rPr>
            </w:pPr>
            <w:r w:rsidRPr="0018217A">
              <w:rPr>
                <w:rFonts w:cs="Arial"/>
                <w:sz w:val="22"/>
                <w:szCs w:val="22"/>
              </w:rPr>
              <w:t>Audit of elective care serious incidents is being undertaken by the ICB to ascertain the level of harm specifically due to long waits. Providers have also been asked to share their data on harm, including lower-level incidents and complaints.</w:t>
            </w:r>
          </w:p>
        </w:tc>
        <w:tc>
          <w:tcPr>
            <w:tcW w:w="992" w:type="dxa"/>
            <w:shd w:val="clear" w:color="auto" w:fill="FFC000"/>
          </w:tcPr>
          <w:p w:rsidR="0018217A" w:rsidRPr="0018217A" w:rsidRDefault="0018217A" w:rsidP="0018217A">
            <w:pPr>
              <w:rPr>
                <w:rFonts w:cs="Arial"/>
                <w:sz w:val="22"/>
                <w:szCs w:val="22"/>
              </w:rPr>
            </w:pPr>
          </w:p>
        </w:tc>
        <w:tc>
          <w:tcPr>
            <w:tcW w:w="1993" w:type="dxa"/>
            <w:shd w:val="clear" w:color="auto" w:fill="auto"/>
          </w:tcPr>
          <w:p w:rsidR="0018217A" w:rsidRPr="0018217A" w:rsidRDefault="0018217A" w:rsidP="0018217A">
            <w:pPr>
              <w:rPr>
                <w:rFonts w:cs="Arial"/>
                <w:sz w:val="22"/>
                <w:szCs w:val="22"/>
              </w:rPr>
            </w:pPr>
          </w:p>
        </w:tc>
      </w:tr>
      <w:tr w:rsidR="0018217A" w:rsidRPr="0018217A" w:rsidTr="00A84B74">
        <w:trPr>
          <w:trHeight w:val="310"/>
          <w:jc w:val="center"/>
        </w:trPr>
        <w:tc>
          <w:tcPr>
            <w:tcW w:w="12046" w:type="dxa"/>
            <w:gridSpan w:val="8"/>
            <w:shd w:val="clear" w:color="auto" w:fill="auto"/>
          </w:tcPr>
          <w:p w:rsidR="0018217A" w:rsidRPr="0018217A" w:rsidRDefault="0018217A" w:rsidP="0018217A">
            <w:pPr>
              <w:rPr>
                <w:rFonts w:cs="Arial"/>
                <w:sz w:val="22"/>
                <w:szCs w:val="22"/>
              </w:rPr>
            </w:pPr>
            <w:r w:rsidRPr="0018217A">
              <w:rPr>
                <w:rFonts w:cs="Arial"/>
                <w:sz w:val="22"/>
                <w:szCs w:val="22"/>
              </w:rPr>
              <w:t>Develop actions towards the 8 objectives set out in the Winter Plan to assist the SDIG allocation of resources for winter and in response to the Ambulance Handover Plan for Plymouth and the Prime Minister’s 100-day discharge plan</w:t>
            </w:r>
          </w:p>
        </w:tc>
        <w:tc>
          <w:tcPr>
            <w:tcW w:w="992" w:type="dxa"/>
            <w:shd w:val="clear" w:color="auto" w:fill="FFC000"/>
          </w:tcPr>
          <w:p w:rsidR="0018217A" w:rsidRPr="0018217A" w:rsidRDefault="0018217A" w:rsidP="0018217A">
            <w:pPr>
              <w:rPr>
                <w:rFonts w:cs="Arial"/>
                <w:sz w:val="22"/>
                <w:szCs w:val="22"/>
              </w:rPr>
            </w:pPr>
          </w:p>
        </w:tc>
        <w:tc>
          <w:tcPr>
            <w:tcW w:w="1993" w:type="dxa"/>
            <w:shd w:val="clear" w:color="auto" w:fill="auto"/>
          </w:tcPr>
          <w:p w:rsidR="0018217A" w:rsidRPr="0018217A" w:rsidRDefault="0018217A" w:rsidP="0018217A">
            <w:pPr>
              <w:rPr>
                <w:rFonts w:cs="Arial"/>
                <w:sz w:val="22"/>
                <w:szCs w:val="22"/>
              </w:rPr>
            </w:pPr>
          </w:p>
        </w:tc>
      </w:tr>
    </w:tbl>
    <w:p w:rsidR="0018217A" w:rsidRDefault="0018217A"/>
    <w:p w:rsidR="00F9675B" w:rsidRDefault="00F9675B">
      <w:r>
        <w:br w:type="page"/>
      </w:r>
    </w:p>
    <w:tbl>
      <w:tblPr>
        <w:tblW w:w="15027" w:type="dxa"/>
        <w:tblInd w:w="-431" w:type="dxa"/>
        <w:tblLayout w:type="fixed"/>
        <w:tblLook w:val="04A0" w:firstRow="1" w:lastRow="0" w:firstColumn="1" w:lastColumn="0" w:noHBand="0" w:noVBand="1"/>
      </w:tblPr>
      <w:tblGrid>
        <w:gridCol w:w="2694"/>
        <w:gridCol w:w="1205"/>
        <w:gridCol w:w="1205"/>
        <w:gridCol w:w="895"/>
        <w:gridCol w:w="664"/>
        <w:gridCol w:w="186"/>
        <w:gridCol w:w="803"/>
        <w:gridCol w:w="24"/>
        <w:gridCol w:w="3523"/>
        <w:gridCol w:w="1418"/>
        <w:gridCol w:w="2410"/>
      </w:tblGrid>
      <w:tr w:rsidR="0018217A" w:rsidRPr="0018217A" w:rsidTr="00A84B74">
        <w:trPr>
          <w:trHeight w:val="462"/>
        </w:trPr>
        <w:tc>
          <w:tcPr>
            <w:tcW w:w="7652" w:type="dxa"/>
            <w:gridSpan w:val="7"/>
            <w:tcBorders>
              <w:top w:val="single" w:sz="4" w:space="0" w:color="auto"/>
              <w:left w:val="single" w:sz="4" w:space="0" w:color="auto"/>
              <w:bottom w:val="single" w:sz="4" w:space="0" w:color="auto"/>
              <w:right w:val="single" w:sz="4" w:space="0" w:color="auto"/>
            </w:tcBorders>
            <w:shd w:val="clear" w:color="000000" w:fill="82CAFF"/>
            <w:vAlign w:val="center"/>
            <w:hideMark/>
          </w:tcPr>
          <w:p w:rsidR="0018217A" w:rsidRPr="0018217A" w:rsidRDefault="0018217A" w:rsidP="0018217A">
            <w:pPr>
              <w:rPr>
                <w:rFonts w:cs="Arial"/>
                <w:b/>
                <w:bCs/>
                <w:color w:val="FFFFFF"/>
                <w:sz w:val="22"/>
                <w:szCs w:val="22"/>
                <w:lang w:eastAsia="en-GB"/>
              </w:rPr>
            </w:pPr>
            <w:r w:rsidRPr="0018217A">
              <w:rPr>
                <w:rFonts w:cs="Arial"/>
                <w:b/>
                <w:bCs/>
                <w:color w:val="FFFFFF"/>
                <w:sz w:val="22"/>
                <w:szCs w:val="22"/>
                <w:lang w:eastAsia="en-GB"/>
              </w:rPr>
              <w:t>Improve Services and reduce unwarranted variation</w:t>
            </w:r>
          </w:p>
          <w:p w:rsidR="0018217A" w:rsidRPr="0018217A" w:rsidRDefault="0018217A" w:rsidP="0018217A">
            <w:pPr>
              <w:rPr>
                <w:rFonts w:cs="Arial"/>
                <w:b/>
                <w:bCs/>
                <w:sz w:val="22"/>
                <w:szCs w:val="22"/>
              </w:rPr>
            </w:pPr>
            <w:r w:rsidRPr="0018217A">
              <w:rPr>
                <w:rFonts w:cs="Arial"/>
                <w:b/>
                <w:bCs/>
                <w:sz w:val="22"/>
                <w:szCs w:val="22"/>
                <w:lang w:eastAsia="en-GB"/>
              </w:rPr>
              <w:t xml:space="preserve">Corporate </w:t>
            </w:r>
            <w:proofErr w:type="gramStart"/>
            <w:r w:rsidRPr="0018217A">
              <w:rPr>
                <w:rFonts w:cs="Arial"/>
                <w:b/>
                <w:bCs/>
                <w:sz w:val="22"/>
                <w:szCs w:val="22"/>
                <w:lang w:eastAsia="en-GB"/>
              </w:rPr>
              <w:t>Objective :</w:t>
            </w:r>
            <w:proofErr w:type="gramEnd"/>
            <w:r w:rsidRPr="0018217A">
              <w:rPr>
                <w:rFonts w:cs="Arial"/>
                <w:b/>
                <w:bCs/>
                <w:sz w:val="22"/>
                <w:szCs w:val="22"/>
                <w:lang w:eastAsia="en-GB"/>
              </w:rPr>
              <w:t xml:space="preserve"> (6) </w:t>
            </w:r>
            <w:r w:rsidRPr="0018217A">
              <w:rPr>
                <w:rFonts w:cs="Arial"/>
                <w:sz w:val="22"/>
                <w:szCs w:val="22"/>
                <w:lang w:eastAsia="en-GB"/>
              </w:rPr>
              <w:t>Maintain and enhance the capacity and resilience of Primary Care providers to improve patient outcomes through prevention, long term condition management and appropriate on the day demand, with particular attention to challenged areas.</w:t>
            </w:r>
          </w:p>
        </w:tc>
        <w:tc>
          <w:tcPr>
            <w:tcW w:w="7375" w:type="dxa"/>
            <w:gridSpan w:val="4"/>
            <w:tcBorders>
              <w:top w:val="single" w:sz="4" w:space="0" w:color="auto"/>
              <w:left w:val="nil"/>
              <w:bottom w:val="single" w:sz="4" w:space="0" w:color="auto"/>
              <w:right w:val="single" w:sz="4" w:space="0" w:color="auto"/>
            </w:tcBorders>
            <w:shd w:val="clear" w:color="000000" w:fill="D9D9D9"/>
            <w:vAlign w:val="center"/>
            <w:hideMark/>
          </w:tcPr>
          <w:p w:rsidR="0018217A" w:rsidRPr="0018217A" w:rsidRDefault="0018217A" w:rsidP="0018217A">
            <w:pPr>
              <w:tabs>
                <w:tab w:val="left" w:pos="1853"/>
              </w:tabs>
              <w:rPr>
                <w:rFonts w:cs="Arial"/>
                <w:b/>
                <w:bCs/>
                <w:sz w:val="22"/>
                <w:szCs w:val="22"/>
                <w:lang w:eastAsia="en-GB"/>
              </w:rPr>
            </w:pPr>
            <w:r w:rsidRPr="0018217A">
              <w:rPr>
                <w:rFonts w:cs="Arial"/>
                <w:b/>
                <w:bCs/>
                <w:sz w:val="22"/>
                <w:szCs w:val="22"/>
                <w:lang w:eastAsia="en-GB"/>
              </w:rPr>
              <w:t xml:space="preserve">Director </w:t>
            </w:r>
            <w:proofErr w:type="gramStart"/>
            <w:r w:rsidRPr="0018217A">
              <w:rPr>
                <w:rFonts w:cs="Arial"/>
                <w:b/>
                <w:bCs/>
                <w:sz w:val="22"/>
                <w:szCs w:val="22"/>
                <w:lang w:eastAsia="en-GB"/>
              </w:rPr>
              <w:t>Lead</w:t>
            </w:r>
            <w:proofErr w:type="gramEnd"/>
            <w:r w:rsidRPr="0018217A">
              <w:rPr>
                <w:rFonts w:cs="Arial"/>
                <w:b/>
                <w:bCs/>
                <w:sz w:val="22"/>
                <w:szCs w:val="22"/>
                <w:lang w:eastAsia="en-GB"/>
              </w:rPr>
              <w:t>: Jo Turl</w:t>
            </w:r>
          </w:p>
        </w:tc>
      </w:tr>
      <w:tr w:rsidR="0018217A" w:rsidRPr="0018217A" w:rsidTr="00A84B74">
        <w:trPr>
          <w:trHeight w:val="221"/>
        </w:trPr>
        <w:tc>
          <w:tcPr>
            <w:tcW w:w="7652" w:type="dxa"/>
            <w:gridSpan w:val="7"/>
            <w:vMerge w:val="restart"/>
            <w:tcBorders>
              <w:top w:val="single" w:sz="4" w:space="0" w:color="auto"/>
              <w:left w:val="single" w:sz="4" w:space="0" w:color="auto"/>
              <w:right w:val="single" w:sz="4" w:space="0" w:color="auto"/>
            </w:tcBorders>
            <w:shd w:val="clear" w:color="000000" w:fill="82CAFF"/>
            <w:vAlign w:val="center"/>
            <w:hideMark/>
          </w:tcPr>
          <w:p w:rsidR="0018217A" w:rsidRPr="0018217A" w:rsidRDefault="0018217A" w:rsidP="0018217A">
            <w:pPr>
              <w:spacing w:before="240" w:after="240"/>
              <w:rPr>
                <w:rFonts w:cs="Arial"/>
                <w:sz w:val="22"/>
                <w:szCs w:val="22"/>
                <w:lang w:eastAsia="en-GB"/>
              </w:rPr>
            </w:pPr>
            <w:r w:rsidRPr="0018217A">
              <w:rPr>
                <w:rFonts w:cs="Arial"/>
                <w:b/>
                <w:bCs/>
                <w:sz w:val="22"/>
                <w:szCs w:val="22"/>
                <w:lang w:eastAsia="en-GB"/>
              </w:rPr>
              <w:t xml:space="preserve">Risk: </w:t>
            </w:r>
            <w:r w:rsidRPr="0018217A">
              <w:rPr>
                <w:rFonts w:cs="Arial"/>
                <w:sz w:val="22"/>
                <w:szCs w:val="22"/>
                <w:lang w:eastAsia="en-GB"/>
              </w:rPr>
              <w:t xml:space="preserve">If the ICB does not support the post-Covid recovery and transformation of general medical, dental, </w:t>
            </w:r>
            <w:proofErr w:type="gramStart"/>
            <w:r w:rsidRPr="0018217A">
              <w:rPr>
                <w:rFonts w:cs="Arial"/>
                <w:sz w:val="22"/>
                <w:szCs w:val="22"/>
                <w:lang w:eastAsia="en-GB"/>
              </w:rPr>
              <w:t>pharmaceutical</w:t>
            </w:r>
            <w:proofErr w:type="gramEnd"/>
            <w:r w:rsidRPr="0018217A">
              <w:rPr>
                <w:rFonts w:cs="Arial"/>
                <w:sz w:val="22"/>
                <w:szCs w:val="22"/>
                <w:lang w:eastAsia="en-GB"/>
              </w:rPr>
              <w:t xml:space="preserve"> and optical practice then Devon will not have adequate Primary Care Services.  The consequence will be increased population morbidity, increased health inequalities and increased pressure across other parts of the health and care system.</w:t>
            </w:r>
          </w:p>
        </w:tc>
        <w:tc>
          <w:tcPr>
            <w:tcW w:w="7375" w:type="dxa"/>
            <w:gridSpan w:val="4"/>
            <w:tcBorders>
              <w:top w:val="single" w:sz="4" w:space="0" w:color="auto"/>
              <w:left w:val="nil"/>
              <w:bottom w:val="single" w:sz="4" w:space="0" w:color="auto"/>
              <w:right w:val="single" w:sz="4" w:space="0" w:color="auto"/>
            </w:tcBorders>
            <w:shd w:val="clear" w:color="000000" w:fill="D9D9D9"/>
            <w:hideMark/>
          </w:tcPr>
          <w:p w:rsidR="0018217A" w:rsidRPr="0018217A" w:rsidRDefault="0018217A" w:rsidP="00B347BB">
            <w:pPr>
              <w:spacing w:before="120" w:after="120"/>
              <w:rPr>
                <w:rFonts w:cs="Arial"/>
                <w:b/>
                <w:bCs/>
                <w:sz w:val="22"/>
                <w:szCs w:val="22"/>
                <w:lang w:eastAsia="en-GB"/>
              </w:rPr>
            </w:pPr>
            <w:r w:rsidRPr="0018217A">
              <w:rPr>
                <w:rFonts w:cs="Arial"/>
                <w:b/>
                <w:bCs/>
                <w:sz w:val="22"/>
                <w:szCs w:val="22"/>
                <w:lang w:eastAsia="en-GB"/>
              </w:rPr>
              <w:t>Principal Assurance Committee: Primary Care Commissioning</w:t>
            </w:r>
            <w:r w:rsidR="00B347BB">
              <w:rPr>
                <w:rFonts w:cs="Arial"/>
                <w:b/>
                <w:bCs/>
                <w:sz w:val="22"/>
                <w:szCs w:val="22"/>
                <w:lang w:eastAsia="en-GB"/>
              </w:rPr>
              <w:t xml:space="preserve"> Transition Committee</w:t>
            </w:r>
          </w:p>
        </w:tc>
      </w:tr>
      <w:tr w:rsidR="0018217A" w:rsidRPr="0018217A" w:rsidTr="00A84B74">
        <w:trPr>
          <w:trHeight w:val="220"/>
        </w:trPr>
        <w:tc>
          <w:tcPr>
            <w:tcW w:w="7652" w:type="dxa"/>
            <w:gridSpan w:val="7"/>
            <w:vMerge/>
            <w:tcBorders>
              <w:left w:val="single" w:sz="4" w:space="0" w:color="auto"/>
              <w:bottom w:val="single" w:sz="4" w:space="0" w:color="auto"/>
              <w:right w:val="single" w:sz="4" w:space="0" w:color="auto"/>
            </w:tcBorders>
            <w:shd w:val="clear" w:color="000000" w:fill="82CAFF"/>
            <w:vAlign w:val="center"/>
          </w:tcPr>
          <w:p w:rsidR="0018217A" w:rsidRPr="0018217A" w:rsidRDefault="0018217A" w:rsidP="0018217A">
            <w:pPr>
              <w:rPr>
                <w:rFonts w:cs="Arial"/>
                <w:b/>
                <w:bCs/>
                <w:sz w:val="22"/>
                <w:szCs w:val="22"/>
                <w:lang w:eastAsia="en-GB"/>
              </w:rPr>
            </w:pPr>
          </w:p>
        </w:tc>
        <w:tc>
          <w:tcPr>
            <w:tcW w:w="7375" w:type="dxa"/>
            <w:gridSpan w:val="4"/>
            <w:tcBorders>
              <w:top w:val="single" w:sz="4" w:space="0" w:color="auto"/>
              <w:left w:val="nil"/>
              <w:bottom w:val="single" w:sz="4" w:space="0" w:color="auto"/>
              <w:right w:val="single" w:sz="4" w:space="0" w:color="auto"/>
            </w:tcBorders>
            <w:shd w:val="clear" w:color="000000" w:fill="D9D9D9"/>
          </w:tcPr>
          <w:p w:rsidR="0018217A" w:rsidRPr="0018217A" w:rsidRDefault="0018217A" w:rsidP="0018217A">
            <w:pPr>
              <w:rPr>
                <w:rFonts w:cs="Arial"/>
                <w:sz w:val="22"/>
                <w:szCs w:val="22"/>
                <w:lang w:eastAsia="en-GB"/>
              </w:rPr>
            </w:pPr>
            <w:r w:rsidRPr="0018217A">
              <w:rPr>
                <w:rFonts w:cs="Arial"/>
                <w:b/>
                <w:bCs/>
                <w:sz w:val="22"/>
                <w:szCs w:val="22"/>
                <w:lang w:eastAsia="en-GB"/>
              </w:rPr>
              <w:t>Devon Challenge:</w:t>
            </w:r>
            <w:r w:rsidRPr="0018217A">
              <w:t xml:space="preserve"> </w:t>
            </w:r>
            <w:r w:rsidRPr="0018217A">
              <w:rPr>
                <w:rFonts w:cs="Arial"/>
                <w:sz w:val="22"/>
                <w:szCs w:val="22"/>
                <w:lang w:eastAsia="en-GB"/>
              </w:rPr>
              <w:t xml:space="preserve">1: An ageing and growing population 3: Complex patterns of urban, </w:t>
            </w:r>
            <w:proofErr w:type="gramStart"/>
            <w:r w:rsidRPr="0018217A">
              <w:rPr>
                <w:rFonts w:cs="Arial"/>
                <w:sz w:val="22"/>
                <w:szCs w:val="22"/>
                <w:lang w:eastAsia="en-GB"/>
              </w:rPr>
              <w:t>rural</w:t>
            </w:r>
            <w:proofErr w:type="gramEnd"/>
            <w:r w:rsidRPr="0018217A">
              <w:rPr>
                <w:rFonts w:cs="Arial"/>
                <w:sz w:val="22"/>
                <w:szCs w:val="22"/>
                <w:lang w:eastAsia="en-GB"/>
              </w:rPr>
              <w:t xml:space="preserve"> and coastal deprivation 7: Poor health outcomes caused by modifiable behaviours 8: Earlier onset of health problems in more deprived areas </w:t>
            </w:r>
          </w:p>
          <w:p w:rsidR="0018217A" w:rsidRPr="0018217A" w:rsidRDefault="0018217A" w:rsidP="0018217A">
            <w:pPr>
              <w:rPr>
                <w:rFonts w:cs="Arial"/>
                <w:b/>
                <w:bCs/>
                <w:sz w:val="22"/>
                <w:szCs w:val="22"/>
                <w:lang w:eastAsia="en-GB"/>
              </w:rPr>
            </w:pPr>
            <w:r w:rsidRPr="0018217A">
              <w:rPr>
                <w:rFonts w:cs="Arial"/>
                <w:b/>
                <w:bCs/>
                <w:sz w:val="22"/>
                <w:szCs w:val="22"/>
                <w:lang w:eastAsia="en-GB"/>
              </w:rPr>
              <w:t>ICS Strategic Goal:</w:t>
            </w:r>
            <w:r w:rsidRPr="0018217A">
              <w:rPr>
                <w:rFonts w:cs="Arial"/>
                <w:sz w:val="22"/>
                <w:szCs w:val="22"/>
                <w:lang w:eastAsia="en-GB"/>
              </w:rPr>
              <w:t xml:space="preserve"> We will have a safe and sustainable health and care system.</w:t>
            </w:r>
          </w:p>
        </w:tc>
      </w:tr>
      <w:tr w:rsidR="0018217A" w:rsidRPr="0018217A" w:rsidTr="00A84B74">
        <w:trPr>
          <w:trHeight w:val="310"/>
        </w:trPr>
        <w:tc>
          <w:tcPr>
            <w:tcW w:w="2694" w:type="dxa"/>
            <w:tcBorders>
              <w:top w:val="nil"/>
              <w:left w:val="single" w:sz="4" w:space="0" w:color="auto"/>
              <w:bottom w:val="single" w:sz="4" w:space="0" w:color="auto"/>
              <w:right w:val="single" w:sz="4" w:space="0" w:color="auto"/>
            </w:tcBorders>
            <w:shd w:val="clear" w:color="auto" w:fill="auto"/>
            <w:hideMark/>
          </w:tcPr>
          <w:p w:rsidR="0018217A" w:rsidRPr="0018217A" w:rsidRDefault="0018217A" w:rsidP="0018217A">
            <w:pPr>
              <w:rPr>
                <w:rFonts w:cs="Arial"/>
                <w:b/>
                <w:bCs/>
                <w:sz w:val="22"/>
                <w:szCs w:val="22"/>
                <w:lang w:eastAsia="en-GB"/>
              </w:rPr>
            </w:pPr>
            <w:r w:rsidRPr="0018217A">
              <w:rPr>
                <w:rFonts w:cs="Arial"/>
                <w:b/>
                <w:bCs/>
                <w:sz w:val="22"/>
                <w:szCs w:val="22"/>
                <w:lang w:eastAsia="en-GB"/>
              </w:rPr>
              <w:t> </w:t>
            </w:r>
          </w:p>
        </w:tc>
        <w:tc>
          <w:tcPr>
            <w:tcW w:w="1205" w:type="dxa"/>
            <w:tcBorders>
              <w:top w:val="nil"/>
              <w:left w:val="nil"/>
              <w:bottom w:val="single" w:sz="4" w:space="0" w:color="auto"/>
              <w:right w:val="single" w:sz="4" w:space="0" w:color="auto"/>
            </w:tcBorders>
            <w:shd w:val="clear" w:color="auto" w:fill="auto"/>
            <w:vAlign w:val="center"/>
            <w:hideMark/>
          </w:tcPr>
          <w:p w:rsidR="0018217A" w:rsidRPr="0018217A" w:rsidRDefault="0018217A" w:rsidP="0018217A">
            <w:pPr>
              <w:jc w:val="center"/>
              <w:rPr>
                <w:rFonts w:cs="Arial"/>
                <w:b/>
                <w:bCs/>
                <w:sz w:val="18"/>
                <w:szCs w:val="18"/>
                <w:lang w:eastAsia="en-GB"/>
              </w:rPr>
            </w:pPr>
            <w:r w:rsidRPr="0018217A">
              <w:rPr>
                <w:rFonts w:cs="Arial"/>
                <w:b/>
                <w:bCs/>
                <w:sz w:val="18"/>
                <w:szCs w:val="18"/>
                <w:lang w:eastAsia="en-GB"/>
              </w:rPr>
              <w:t>Likelihood</w:t>
            </w:r>
          </w:p>
        </w:tc>
        <w:tc>
          <w:tcPr>
            <w:tcW w:w="1205" w:type="dxa"/>
            <w:tcBorders>
              <w:top w:val="nil"/>
              <w:left w:val="nil"/>
              <w:bottom w:val="single" w:sz="4" w:space="0" w:color="auto"/>
              <w:right w:val="single" w:sz="4" w:space="0" w:color="auto"/>
            </w:tcBorders>
            <w:shd w:val="clear" w:color="auto" w:fill="auto"/>
            <w:vAlign w:val="center"/>
            <w:hideMark/>
          </w:tcPr>
          <w:p w:rsidR="0018217A" w:rsidRPr="0018217A" w:rsidRDefault="0018217A" w:rsidP="0018217A">
            <w:pPr>
              <w:jc w:val="center"/>
              <w:rPr>
                <w:rFonts w:cs="Arial"/>
                <w:b/>
                <w:bCs/>
                <w:sz w:val="22"/>
                <w:szCs w:val="22"/>
                <w:lang w:eastAsia="en-GB"/>
              </w:rPr>
            </w:pPr>
            <w:r w:rsidRPr="0018217A">
              <w:rPr>
                <w:rFonts w:cs="Arial"/>
                <w:b/>
                <w:bCs/>
                <w:sz w:val="22"/>
                <w:szCs w:val="22"/>
                <w:lang w:eastAsia="en-GB"/>
              </w:rPr>
              <w:t>Impact</w:t>
            </w:r>
          </w:p>
        </w:tc>
        <w:tc>
          <w:tcPr>
            <w:tcW w:w="895" w:type="dxa"/>
            <w:tcBorders>
              <w:top w:val="nil"/>
              <w:left w:val="nil"/>
              <w:bottom w:val="single" w:sz="4" w:space="0" w:color="auto"/>
              <w:right w:val="single" w:sz="4" w:space="0" w:color="auto"/>
            </w:tcBorders>
            <w:shd w:val="clear" w:color="auto" w:fill="auto"/>
            <w:vAlign w:val="center"/>
          </w:tcPr>
          <w:p w:rsidR="0018217A" w:rsidRPr="0018217A" w:rsidRDefault="0018217A" w:rsidP="0018217A">
            <w:pPr>
              <w:jc w:val="center"/>
              <w:rPr>
                <w:rFonts w:cs="Arial"/>
                <w:b/>
                <w:bCs/>
                <w:sz w:val="22"/>
                <w:szCs w:val="22"/>
                <w:lang w:eastAsia="en-GB"/>
              </w:rPr>
            </w:pPr>
            <w:r w:rsidRPr="0018217A">
              <w:rPr>
                <w:rFonts w:cs="Arial"/>
                <w:b/>
                <w:bCs/>
                <w:sz w:val="22"/>
                <w:szCs w:val="22"/>
                <w:lang w:eastAsia="en-GB"/>
              </w:rPr>
              <w:t>Move</w:t>
            </w:r>
          </w:p>
        </w:tc>
        <w:tc>
          <w:tcPr>
            <w:tcW w:w="850" w:type="dxa"/>
            <w:gridSpan w:val="2"/>
            <w:tcBorders>
              <w:top w:val="nil"/>
              <w:left w:val="nil"/>
              <w:bottom w:val="single" w:sz="4" w:space="0" w:color="auto"/>
              <w:right w:val="single" w:sz="4" w:space="0" w:color="auto"/>
            </w:tcBorders>
            <w:shd w:val="clear" w:color="auto" w:fill="auto"/>
            <w:vAlign w:val="center"/>
            <w:hideMark/>
          </w:tcPr>
          <w:p w:rsidR="0018217A" w:rsidRPr="0018217A" w:rsidRDefault="0018217A" w:rsidP="0018217A">
            <w:pPr>
              <w:jc w:val="center"/>
              <w:rPr>
                <w:rFonts w:cs="Arial"/>
                <w:b/>
                <w:bCs/>
                <w:sz w:val="22"/>
                <w:szCs w:val="22"/>
                <w:lang w:eastAsia="en-GB"/>
              </w:rPr>
            </w:pPr>
            <w:r w:rsidRPr="0018217A">
              <w:rPr>
                <w:rFonts w:cs="Arial"/>
                <w:b/>
                <w:bCs/>
                <w:sz w:val="22"/>
                <w:szCs w:val="22"/>
                <w:lang w:eastAsia="en-GB"/>
              </w:rPr>
              <w:t>Risk Score</w:t>
            </w:r>
          </w:p>
        </w:tc>
        <w:tc>
          <w:tcPr>
            <w:tcW w:w="827" w:type="dxa"/>
            <w:gridSpan w:val="2"/>
            <w:tcBorders>
              <w:top w:val="nil"/>
              <w:left w:val="nil"/>
              <w:bottom w:val="single" w:sz="4" w:space="0" w:color="auto"/>
              <w:right w:val="single" w:sz="4" w:space="0" w:color="auto"/>
            </w:tcBorders>
            <w:shd w:val="clear" w:color="auto" w:fill="auto"/>
            <w:vAlign w:val="center"/>
          </w:tcPr>
          <w:p w:rsidR="0018217A" w:rsidRPr="0018217A" w:rsidRDefault="0018217A" w:rsidP="0018217A">
            <w:pPr>
              <w:jc w:val="center"/>
              <w:rPr>
                <w:rFonts w:cs="Arial"/>
                <w:b/>
                <w:bCs/>
                <w:sz w:val="18"/>
                <w:szCs w:val="18"/>
                <w:lang w:eastAsia="en-GB"/>
              </w:rPr>
            </w:pPr>
            <w:r w:rsidRPr="0018217A">
              <w:rPr>
                <w:rFonts w:cs="Arial"/>
                <w:b/>
                <w:bCs/>
                <w:sz w:val="18"/>
                <w:szCs w:val="18"/>
                <w:lang w:eastAsia="en-GB"/>
              </w:rPr>
              <w:t>Target</w:t>
            </w:r>
          </w:p>
        </w:tc>
        <w:tc>
          <w:tcPr>
            <w:tcW w:w="7351" w:type="dxa"/>
            <w:gridSpan w:val="3"/>
            <w:vMerge w:val="restart"/>
            <w:tcBorders>
              <w:top w:val="single" w:sz="4" w:space="0" w:color="auto"/>
              <w:left w:val="nil"/>
              <w:right w:val="single" w:sz="4" w:space="0" w:color="auto"/>
            </w:tcBorders>
            <w:shd w:val="clear" w:color="auto" w:fill="auto"/>
            <w:vAlign w:val="center"/>
          </w:tcPr>
          <w:p w:rsidR="0018217A" w:rsidRPr="0018217A" w:rsidRDefault="0018217A" w:rsidP="0018217A">
            <w:pPr>
              <w:rPr>
                <w:rFonts w:cs="Arial"/>
                <w:b/>
                <w:bCs/>
                <w:sz w:val="22"/>
                <w:szCs w:val="22"/>
                <w:lang w:eastAsia="en-GB"/>
              </w:rPr>
            </w:pPr>
            <w:r w:rsidRPr="0018217A">
              <w:rPr>
                <w:rFonts w:cs="Arial"/>
                <w:sz w:val="22"/>
                <w:szCs w:val="22"/>
                <w:lang w:eastAsia="en-GB"/>
              </w:rPr>
              <w:t>Risk Appetite: Seek</w:t>
            </w:r>
          </w:p>
        </w:tc>
      </w:tr>
      <w:tr w:rsidR="0018217A" w:rsidRPr="0018217A" w:rsidTr="00A84B74">
        <w:trPr>
          <w:trHeight w:val="29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18217A" w:rsidRPr="0018217A" w:rsidRDefault="0018217A" w:rsidP="0018217A">
            <w:pPr>
              <w:rPr>
                <w:rFonts w:cs="Arial"/>
                <w:sz w:val="22"/>
                <w:szCs w:val="22"/>
                <w:lang w:eastAsia="en-GB"/>
              </w:rPr>
            </w:pPr>
            <w:r w:rsidRPr="0018217A">
              <w:rPr>
                <w:rFonts w:cs="Arial"/>
                <w:sz w:val="22"/>
                <w:szCs w:val="22"/>
                <w:lang w:eastAsia="en-GB"/>
              </w:rPr>
              <w:t>Inherent Risk Score</w:t>
            </w:r>
          </w:p>
        </w:tc>
        <w:tc>
          <w:tcPr>
            <w:tcW w:w="1205" w:type="dxa"/>
            <w:tcBorders>
              <w:top w:val="nil"/>
              <w:left w:val="nil"/>
              <w:bottom w:val="single" w:sz="4" w:space="0" w:color="auto"/>
              <w:right w:val="single" w:sz="4" w:space="0" w:color="auto"/>
            </w:tcBorders>
            <w:shd w:val="clear" w:color="auto" w:fill="auto"/>
            <w:vAlign w:val="center"/>
          </w:tcPr>
          <w:p w:rsidR="0018217A" w:rsidRPr="0018217A" w:rsidRDefault="0018217A" w:rsidP="0018217A">
            <w:pPr>
              <w:jc w:val="center"/>
              <w:rPr>
                <w:rFonts w:cs="Arial"/>
                <w:sz w:val="22"/>
                <w:szCs w:val="22"/>
                <w:lang w:eastAsia="en-GB"/>
              </w:rPr>
            </w:pPr>
            <w:r w:rsidRPr="0018217A">
              <w:rPr>
                <w:rFonts w:cs="Arial"/>
                <w:sz w:val="22"/>
                <w:szCs w:val="22"/>
                <w:lang w:eastAsia="en-GB"/>
              </w:rPr>
              <w:t>4</w:t>
            </w:r>
          </w:p>
        </w:tc>
        <w:tc>
          <w:tcPr>
            <w:tcW w:w="1205" w:type="dxa"/>
            <w:tcBorders>
              <w:top w:val="nil"/>
              <w:left w:val="nil"/>
              <w:bottom w:val="single" w:sz="4" w:space="0" w:color="auto"/>
              <w:right w:val="single" w:sz="4" w:space="0" w:color="auto"/>
            </w:tcBorders>
            <w:shd w:val="clear" w:color="auto" w:fill="auto"/>
            <w:vAlign w:val="center"/>
          </w:tcPr>
          <w:p w:rsidR="0018217A" w:rsidRPr="0018217A" w:rsidRDefault="0018217A" w:rsidP="0018217A">
            <w:pPr>
              <w:jc w:val="center"/>
              <w:rPr>
                <w:rFonts w:cs="Arial"/>
                <w:sz w:val="22"/>
                <w:szCs w:val="22"/>
                <w:lang w:eastAsia="en-GB"/>
              </w:rPr>
            </w:pPr>
            <w:r w:rsidRPr="0018217A">
              <w:rPr>
                <w:rFonts w:cs="Arial"/>
                <w:sz w:val="22"/>
                <w:szCs w:val="22"/>
                <w:lang w:eastAsia="en-GB"/>
              </w:rPr>
              <w:t>4</w:t>
            </w:r>
          </w:p>
        </w:tc>
        <w:tc>
          <w:tcPr>
            <w:tcW w:w="895" w:type="dxa"/>
            <w:vMerge w:val="restart"/>
            <w:tcBorders>
              <w:top w:val="nil"/>
              <w:left w:val="nil"/>
              <w:right w:val="single" w:sz="4" w:space="0" w:color="auto"/>
            </w:tcBorders>
            <w:shd w:val="clear" w:color="auto" w:fill="auto"/>
            <w:vAlign w:val="center"/>
          </w:tcPr>
          <w:p w:rsidR="0018217A" w:rsidRPr="0018217A" w:rsidRDefault="0018217A" w:rsidP="0018217A">
            <w:pPr>
              <w:jc w:val="center"/>
              <w:rPr>
                <w:rFonts w:cs="Arial"/>
                <w:sz w:val="20"/>
                <w:szCs w:val="20"/>
                <w:lang w:eastAsia="en-GB"/>
              </w:rPr>
            </w:pPr>
            <w:r w:rsidRPr="0018217A">
              <w:rPr>
                <w:rFonts w:cs="Arial"/>
                <w:sz w:val="20"/>
                <w:szCs w:val="20"/>
                <w:lang w:eastAsia="en-GB"/>
              </w:rPr>
              <w:t>No change</w:t>
            </w:r>
          </w:p>
        </w:tc>
        <w:tc>
          <w:tcPr>
            <w:tcW w:w="850" w:type="dxa"/>
            <w:gridSpan w:val="2"/>
            <w:tcBorders>
              <w:top w:val="nil"/>
              <w:left w:val="nil"/>
              <w:bottom w:val="single" w:sz="4" w:space="0" w:color="auto"/>
              <w:right w:val="single" w:sz="4" w:space="0" w:color="auto"/>
            </w:tcBorders>
            <w:shd w:val="clear" w:color="auto" w:fill="FF0000"/>
            <w:vAlign w:val="center"/>
          </w:tcPr>
          <w:p w:rsidR="0018217A" w:rsidRPr="0018217A" w:rsidRDefault="0018217A" w:rsidP="0018217A">
            <w:pPr>
              <w:jc w:val="center"/>
              <w:rPr>
                <w:rFonts w:cs="Arial"/>
                <w:color w:val="FFFFFF"/>
                <w:sz w:val="22"/>
                <w:szCs w:val="22"/>
                <w:lang w:eastAsia="en-GB"/>
              </w:rPr>
            </w:pPr>
            <w:r w:rsidRPr="0018217A">
              <w:rPr>
                <w:rFonts w:cs="Arial"/>
                <w:color w:val="FFFFFF"/>
                <w:sz w:val="22"/>
                <w:szCs w:val="22"/>
                <w:lang w:eastAsia="en-GB"/>
              </w:rPr>
              <w:t>16</w:t>
            </w:r>
          </w:p>
        </w:tc>
        <w:tc>
          <w:tcPr>
            <w:tcW w:w="827" w:type="dxa"/>
            <w:gridSpan w:val="2"/>
            <w:vMerge w:val="restart"/>
            <w:tcBorders>
              <w:top w:val="nil"/>
              <w:left w:val="nil"/>
              <w:right w:val="single" w:sz="4" w:space="0" w:color="auto"/>
            </w:tcBorders>
            <w:shd w:val="clear" w:color="auto" w:fill="FFFF00"/>
            <w:vAlign w:val="center"/>
          </w:tcPr>
          <w:p w:rsidR="0018217A" w:rsidRPr="0018217A" w:rsidRDefault="0018217A" w:rsidP="0018217A">
            <w:pPr>
              <w:jc w:val="center"/>
              <w:rPr>
                <w:rFonts w:cs="Arial"/>
                <w:sz w:val="22"/>
                <w:szCs w:val="22"/>
                <w:lang w:eastAsia="en-GB"/>
              </w:rPr>
            </w:pPr>
            <w:r w:rsidRPr="0018217A">
              <w:rPr>
                <w:rFonts w:cs="Arial"/>
                <w:sz w:val="22"/>
                <w:szCs w:val="22"/>
                <w:lang w:eastAsia="en-GB"/>
              </w:rPr>
              <w:t>8</w:t>
            </w:r>
          </w:p>
        </w:tc>
        <w:tc>
          <w:tcPr>
            <w:tcW w:w="7351" w:type="dxa"/>
            <w:gridSpan w:val="3"/>
            <w:vMerge/>
            <w:tcBorders>
              <w:left w:val="nil"/>
              <w:right w:val="single" w:sz="4" w:space="0" w:color="auto"/>
            </w:tcBorders>
            <w:shd w:val="clear" w:color="auto" w:fill="auto"/>
            <w:hideMark/>
          </w:tcPr>
          <w:p w:rsidR="0018217A" w:rsidRPr="0018217A" w:rsidRDefault="0018217A" w:rsidP="0018217A">
            <w:pPr>
              <w:rPr>
                <w:rFonts w:cs="Arial"/>
                <w:b/>
                <w:bCs/>
                <w:sz w:val="22"/>
                <w:szCs w:val="22"/>
                <w:lang w:eastAsia="en-GB"/>
              </w:rPr>
            </w:pPr>
          </w:p>
        </w:tc>
      </w:tr>
      <w:tr w:rsidR="0018217A" w:rsidRPr="0018217A" w:rsidTr="00A84B74">
        <w:trPr>
          <w:trHeight w:val="29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18217A" w:rsidRPr="0018217A" w:rsidRDefault="0018217A" w:rsidP="0018217A">
            <w:pPr>
              <w:rPr>
                <w:rFonts w:cs="Arial"/>
                <w:sz w:val="22"/>
                <w:szCs w:val="22"/>
                <w:lang w:eastAsia="en-GB"/>
              </w:rPr>
            </w:pPr>
            <w:r w:rsidRPr="0018217A">
              <w:rPr>
                <w:rFonts w:cs="Arial"/>
                <w:sz w:val="22"/>
                <w:szCs w:val="22"/>
                <w:lang w:eastAsia="en-GB"/>
              </w:rPr>
              <w:t>Risk score: Feb</w:t>
            </w:r>
            <w:r w:rsidRPr="0018217A">
              <w:rPr>
                <w:rFonts w:cs="Arial"/>
                <w:b/>
                <w:bCs/>
                <w:sz w:val="22"/>
                <w:szCs w:val="22"/>
                <w:lang w:eastAsia="en-GB"/>
              </w:rPr>
              <w:t xml:space="preserve"> 23</w:t>
            </w:r>
          </w:p>
        </w:tc>
        <w:tc>
          <w:tcPr>
            <w:tcW w:w="1205" w:type="dxa"/>
            <w:tcBorders>
              <w:top w:val="nil"/>
              <w:left w:val="nil"/>
              <w:bottom w:val="single" w:sz="4" w:space="0" w:color="auto"/>
              <w:right w:val="single" w:sz="4" w:space="0" w:color="auto"/>
            </w:tcBorders>
            <w:shd w:val="clear" w:color="auto" w:fill="auto"/>
            <w:vAlign w:val="center"/>
          </w:tcPr>
          <w:p w:rsidR="0018217A" w:rsidRPr="0018217A" w:rsidRDefault="0018217A" w:rsidP="0018217A">
            <w:pPr>
              <w:jc w:val="center"/>
              <w:rPr>
                <w:rFonts w:cs="Arial"/>
                <w:sz w:val="22"/>
                <w:szCs w:val="22"/>
                <w:lang w:eastAsia="en-GB"/>
              </w:rPr>
            </w:pPr>
            <w:r w:rsidRPr="0018217A">
              <w:rPr>
                <w:rFonts w:cs="Arial"/>
                <w:sz w:val="22"/>
                <w:szCs w:val="22"/>
                <w:lang w:eastAsia="en-GB"/>
              </w:rPr>
              <w:t>4</w:t>
            </w:r>
          </w:p>
        </w:tc>
        <w:tc>
          <w:tcPr>
            <w:tcW w:w="1205" w:type="dxa"/>
            <w:tcBorders>
              <w:top w:val="nil"/>
              <w:left w:val="nil"/>
              <w:bottom w:val="single" w:sz="4" w:space="0" w:color="auto"/>
              <w:right w:val="single" w:sz="4" w:space="0" w:color="auto"/>
            </w:tcBorders>
            <w:shd w:val="clear" w:color="auto" w:fill="auto"/>
            <w:vAlign w:val="center"/>
          </w:tcPr>
          <w:p w:rsidR="0018217A" w:rsidRPr="0018217A" w:rsidRDefault="0018217A" w:rsidP="0018217A">
            <w:pPr>
              <w:jc w:val="center"/>
              <w:rPr>
                <w:rFonts w:cs="Arial"/>
                <w:sz w:val="22"/>
                <w:szCs w:val="22"/>
                <w:lang w:eastAsia="en-GB"/>
              </w:rPr>
            </w:pPr>
            <w:r w:rsidRPr="0018217A">
              <w:rPr>
                <w:rFonts w:cs="Arial"/>
                <w:sz w:val="22"/>
                <w:szCs w:val="22"/>
                <w:lang w:eastAsia="en-GB"/>
              </w:rPr>
              <w:t>4</w:t>
            </w:r>
          </w:p>
        </w:tc>
        <w:tc>
          <w:tcPr>
            <w:tcW w:w="895" w:type="dxa"/>
            <w:vMerge/>
            <w:tcBorders>
              <w:left w:val="nil"/>
              <w:bottom w:val="single" w:sz="4" w:space="0" w:color="auto"/>
              <w:right w:val="single" w:sz="4" w:space="0" w:color="auto"/>
            </w:tcBorders>
            <w:shd w:val="clear" w:color="auto" w:fill="auto"/>
            <w:vAlign w:val="center"/>
          </w:tcPr>
          <w:p w:rsidR="0018217A" w:rsidRPr="0018217A" w:rsidRDefault="0018217A" w:rsidP="0018217A">
            <w:pPr>
              <w:jc w:val="center"/>
              <w:rPr>
                <w:rFonts w:cs="Arial"/>
                <w:sz w:val="22"/>
                <w:szCs w:val="22"/>
                <w:lang w:eastAsia="en-GB"/>
              </w:rPr>
            </w:pPr>
          </w:p>
        </w:tc>
        <w:tc>
          <w:tcPr>
            <w:tcW w:w="850" w:type="dxa"/>
            <w:gridSpan w:val="2"/>
            <w:tcBorders>
              <w:top w:val="nil"/>
              <w:left w:val="nil"/>
              <w:bottom w:val="single" w:sz="4" w:space="0" w:color="auto"/>
              <w:right w:val="single" w:sz="4" w:space="0" w:color="auto"/>
            </w:tcBorders>
            <w:shd w:val="clear" w:color="auto" w:fill="FF0000"/>
            <w:vAlign w:val="center"/>
          </w:tcPr>
          <w:p w:rsidR="0018217A" w:rsidRPr="0018217A" w:rsidRDefault="0018217A" w:rsidP="0018217A">
            <w:pPr>
              <w:jc w:val="center"/>
              <w:rPr>
                <w:rFonts w:cs="Arial"/>
                <w:color w:val="FFFFFF"/>
                <w:sz w:val="22"/>
                <w:szCs w:val="22"/>
                <w:lang w:eastAsia="en-GB"/>
              </w:rPr>
            </w:pPr>
            <w:r w:rsidRPr="0018217A">
              <w:rPr>
                <w:rFonts w:cs="Arial"/>
                <w:color w:val="FFFFFF"/>
                <w:sz w:val="22"/>
                <w:szCs w:val="22"/>
                <w:lang w:eastAsia="en-GB"/>
              </w:rPr>
              <w:t>16</w:t>
            </w:r>
          </w:p>
        </w:tc>
        <w:tc>
          <w:tcPr>
            <w:tcW w:w="827" w:type="dxa"/>
            <w:gridSpan w:val="2"/>
            <w:vMerge/>
            <w:tcBorders>
              <w:left w:val="nil"/>
              <w:bottom w:val="single" w:sz="4" w:space="0" w:color="auto"/>
              <w:right w:val="single" w:sz="4" w:space="0" w:color="auto"/>
            </w:tcBorders>
            <w:shd w:val="clear" w:color="auto" w:fill="FFFF00"/>
            <w:vAlign w:val="center"/>
          </w:tcPr>
          <w:p w:rsidR="0018217A" w:rsidRPr="0018217A" w:rsidRDefault="0018217A" w:rsidP="0018217A">
            <w:pPr>
              <w:jc w:val="center"/>
              <w:rPr>
                <w:rFonts w:cs="Arial"/>
                <w:color w:val="FFFFFF"/>
                <w:sz w:val="22"/>
                <w:szCs w:val="22"/>
                <w:lang w:eastAsia="en-GB"/>
              </w:rPr>
            </w:pPr>
          </w:p>
        </w:tc>
        <w:tc>
          <w:tcPr>
            <w:tcW w:w="7351" w:type="dxa"/>
            <w:gridSpan w:val="3"/>
            <w:vMerge/>
            <w:tcBorders>
              <w:left w:val="nil"/>
              <w:bottom w:val="single" w:sz="4" w:space="0" w:color="auto"/>
              <w:right w:val="single" w:sz="4" w:space="0" w:color="auto"/>
            </w:tcBorders>
            <w:shd w:val="clear" w:color="auto" w:fill="auto"/>
            <w:hideMark/>
          </w:tcPr>
          <w:p w:rsidR="0018217A" w:rsidRPr="0018217A" w:rsidRDefault="0018217A" w:rsidP="0018217A">
            <w:pPr>
              <w:rPr>
                <w:rFonts w:cs="Arial"/>
                <w:sz w:val="22"/>
                <w:szCs w:val="22"/>
                <w:lang w:eastAsia="en-GB"/>
              </w:rPr>
            </w:pPr>
          </w:p>
        </w:tc>
      </w:tr>
      <w:tr w:rsidR="0018217A" w:rsidRPr="0018217A" w:rsidTr="00A84B74">
        <w:trPr>
          <w:trHeight w:val="630"/>
        </w:trPr>
        <w:tc>
          <w:tcPr>
            <w:tcW w:w="15027" w:type="dxa"/>
            <w:gridSpan w:val="11"/>
            <w:tcBorders>
              <w:top w:val="nil"/>
              <w:left w:val="single" w:sz="4" w:space="0" w:color="auto"/>
              <w:bottom w:val="single" w:sz="4" w:space="0" w:color="auto"/>
              <w:right w:val="single" w:sz="4" w:space="0" w:color="auto"/>
            </w:tcBorders>
            <w:shd w:val="clear" w:color="auto" w:fill="auto"/>
            <w:vAlign w:val="center"/>
          </w:tcPr>
          <w:p w:rsidR="0018217A" w:rsidRPr="0018217A" w:rsidRDefault="0018217A" w:rsidP="0018217A">
            <w:pPr>
              <w:rPr>
                <w:rFonts w:cs="Arial"/>
                <w:b/>
                <w:bCs/>
                <w:sz w:val="22"/>
                <w:szCs w:val="22"/>
                <w:lang w:eastAsia="en-GB"/>
              </w:rPr>
            </w:pPr>
            <w:r w:rsidRPr="0018217A">
              <w:rPr>
                <w:rFonts w:cs="Arial"/>
                <w:b/>
                <w:bCs/>
                <w:color w:val="FF0000"/>
                <w:sz w:val="22"/>
                <w:szCs w:val="22"/>
                <w:lang w:eastAsia="en-GB"/>
              </w:rPr>
              <w:t xml:space="preserve">Key update on actions </w:t>
            </w:r>
          </w:p>
          <w:p w:rsidR="0018217A" w:rsidRPr="0018217A" w:rsidRDefault="0018217A" w:rsidP="0018217A">
            <w:pPr>
              <w:rPr>
                <w:rFonts w:cs="Arial"/>
                <w:b/>
                <w:bCs/>
                <w:sz w:val="22"/>
                <w:szCs w:val="22"/>
                <w:lang w:eastAsia="en-GB"/>
              </w:rPr>
            </w:pPr>
            <w:r w:rsidRPr="0018217A">
              <w:rPr>
                <w:rFonts w:cs="Arial"/>
                <w:b/>
                <w:bCs/>
                <w:sz w:val="22"/>
                <w:szCs w:val="22"/>
                <w:lang w:eastAsia="en-GB"/>
              </w:rPr>
              <w:t xml:space="preserve">General Practice Strategic Framework providing direction of travel for primary care. Localities to create local delivery plans. </w:t>
            </w:r>
          </w:p>
          <w:p w:rsidR="0018217A" w:rsidRPr="0018217A" w:rsidRDefault="0018217A" w:rsidP="0018217A">
            <w:pPr>
              <w:rPr>
                <w:rFonts w:cs="Arial"/>
                <w:b/>
                <w:bCs/>
                <w:sz w:val="22"/>
                <w:szCs w:val="22"/>
                <w:lang w:eastAsia="en-GB"/>
              </w:rPr>
            </w:pPr>
            <w:r w:rsidRPr="0018217A">
              <w:rPr>
                <w:rFonts w:cs="Arial"/>
                <w:b/>
                <w:bCs/>
                <w:sz w:val="22"/>
                <w:szCs w:val="22"/>
                <w:lang w:eastAsia="en-GB"/>
              </w:rPr>
              <w:t>New ways of providing additional capacity with third party providers being tested in Plymouth and Torbay.</w:t>
            </w:r>
          </w:p>
          <w:p w:rsidR="0018217A" w:rsidRPr="0018217A" w:rsidRDefault="0018217A" w:rsidP="0018217A">
            <w:pPr>
              <w:rPr>
                <w:rFonts w:cs="Arial"/>
                <w:b/>
                <w:bCs/>
                <w:sz w:val="22"/>
                <w:szCs w:val="22"/>
                <w:lang w:eastAsia="en-GB"/>
              </w:rPr>
            </w:pPr>
            <w:r w:rsidRPr="0018217A">
              <w:rPr>
                <w:rFonts w:cs="Arial"/>
                <w:b/>
                <w:bCs/>
                <w:sz w:val="22"/>
                <w:szCs w:val="22"/>
                <w:lang w:eastAsia="en-GB"/>
              </w:rPr>
              <w:t>PCNs to create plans for recruiting using the additional roles reimbursement fund.</w:t>
            </w:r>
          </w:p>
        </w:tc>
      </w:tr>
      <w:tr w:rsidR="0018217A" w:rsidRPr="0018217A" w:rsidTr="00A84B74">
        <w:trPr>
          <w:trHeight w:val="290"/>
        </w:trPr>
        <w:tc>
          <w:tcPr>
            <w:tcW w:w="6663" w:type="dxa"/>
            <w:gridSpan w:val="5"/>
            <w:tcBorders>
              <w:top w:val="single" w:sz="4" w:space="0" w:color="auto"/>
              <w:left w:val="single" w:sz="4" w:space="0" w:color="auto"/>
              <w:bottom w:val="single" w:sz="4" w:space="0" w:color="auto"/>
              <w:right w:val="single" w:sz="4" w:space="0" w:color="auto"/>
            </w:tcBorders>
            <w:shd w:val="clear" w:color="000000" w:fill="82CAFF"/>
            <w:hideMark/>
          </w:tcPr>
          <w:p w:rsidR="0018217A" w:rsidRPr="0018217A" w:rsidRDefault="0018217A" w:rsidP="0018217A">
            <w:pPr>
              <w:rPr>
                <w:rFonts w:cs="Arial"/>
                <w:b/>
                <w:bCs/>
                <w:sz w:val="22"/>
                <w:szCs w:val="22"/>
                <w:lang w:eastAsia="en-GB"/>
              </w:rPr>
            </w:pPr>
            <w:r w:rsidRPr="0018217A">
              <w:rPr>
                <w:rFonts w:cs="Arial"/>
                <w:b/>
                <w:bCs/>
                <w:sz w:val="22"/>
                <w:szCs w:val="22"/>
                <w:lang w:eastAsia="en-GB"/>
              </w:rPr>
              <w:t xml:space="preserve">Key Controls: </w:t>
            </w:r>
          </w:p>
        </w:tc>
        <w:tc>
          <w:tcPr>
            <w:tcW w:w="989" w:type="dxa"/>
            <w:gridSpan w:val="2"/>
            <w:tcBorders>
              <w:top w:val="single" w:sz="4" w:space="0" w:color="auto"/>
              <w:left w:val="single" w:sz="4" w:space="0" w:color="auto"/>
              <w:bottom w:val="single" w:sz="4" w:space="0" w:color="auto"/>
              <w:right w:val="single" w:sz="4" w:space="0" w:color="auto"/>
            </w:tcBorders>
            <w:shd w:val="clear" w:color="000000" w:fill="82CAFF"/>
          </w:tcPr>
          <w:p w:rsidR="0018217A" w:rsidRPr="0018217A" w:rsidRDefault="0018217A" w:rsidP="0018217A">
            <w:pPr>
              <w:rPr>
                <w:rFonts w:cs="Arial"/>
                <w:b/>
                <w:bCs/>
                <w:sz w:val="22"/>
                <w:szCs w:val="22"/>
                <w:lang w:eastAsia="en-GB"/>
              </w:rPr>
            </w:pPr>
            <w:r w:rsidRPr="0018217A">
              <w:rPr>
                <w:rFonts w:cs="Arial"/>
                <w:b/>
                <w:bCs/>
                <w:sz w:val="22"/>
                <w:szCs w:val="22"/>
                <w:lang w:eastAsia="en-GB"/>
              </w:rPr>
              <w:t>In place</w:t>
            </w:r>
          </w:p>
        </w:tc>
        <w:tc>
          <w:tcPr>
            <w:tcW w:w="7375" w:type="dxa"/>
            <w:gridSpan w:val="4"/>
            <w:tcBorders>
              <w:top w:val="single" w:sz="4" w:space="0" w:color="auto"/>
              <w:left w:val="nil"/>
              <w:bottom w:val="single" w:sz="4" w:space="0" w:color="auto"/>
              <w:right w:val="single" w:sz="4" w:space="0" w:color="auto"/>
            </w:tcBorders>
            <w:shd w:val="clear" w:color="000000" w:fill="82CAFF"/>
            <w:hideMark/>
          </w:tcPr>
          <w:p w:rsidR="0018217A" w:rsidRPr="0018217A" w:rsidRDefault="0018217A" w:rsidP="0018217A">
            <w:pPr>
              <w:rPr>
                <w:rFonts w:cs="Arial"/>
                <w:b/>
                <w:bCs/>
                <w:sz w:val="22"/>
                <w:szCs w:val="22"/>
                <w:lang w:eastAsia="en-GB"/>
              </w:rPr>
            </w:pPr>
            <w:r w:rsidRPr="0018217A">
              <w:rPr>
                <w:rFonts w:cs="Arial"/>
                <w:b/>
                <w:bCs/>
                <w:sz w:val="22"/>
                <w:szCs w:val="22"/>
                <w:lang w:eastAsia="en-GB"/>
              </w:rPr>
              <w:t>Assurances:</w:t>
            </w:r>
          </w:p>
        </w:tc>
      </w:tr>
      <w:tr w:rsidR="0018217A" w:rsidRPr="0018217A" w:rsidTr="00A84B74">
        <w:trPr>
          <w:trHeight w:val="310"/>
        </w:trPr>
        <w:tc>
          <w:tcPr>
            <w:tcW w:w="6663" w:type="dxa"/>
            <w:gridSpan w:val="5"/>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 xml:space="preserve">Primary Care Commissioning Transition Committee </w:t>
            </w:r>
          </w:p>
        </w:tc>
        <w:tc>
          <w:tcPr>
            <w:tcW w:w="989" w:type="dxa"/>
            <w:gridSpan w:val="2"/>
            <w:tcBorders>
              <w:top w:val="single" w:sz="4" w:space="0" w:color="auto"/>
              <w:left w:val="single" w:sz="4" w:space="0" w:color="auto"/>
              <w:bottom w:val="single" w:sz="4" w:space="0" w:color="auto"/>
              <w:right w:val="single" w:sz="4" w:space="0" w:color="auto"/>
            </w:tcBorders>
            <w:shd w:val="clear" w:color="auto" w:fill="00B050"/>
          </w:tcPr>
          <w:p w:rsidR="0018217A" w:rsidRPr="0018217A" w:rsidRDefault="0018217A" w:rsidP="0018217A">
            <w:pPr>
              <w:rPr>
                <w:rFonts w:cs="Arial"/>
                <w:sz w:val="22"/>
                <w:szCs w:val="22"/>
                <w:lang w:eastAsia="en-GB"/>
              </w:rPr>
            </w:pPr>
          </w:p>
        </w:tc>
        <w:tc>
          <w:tcPr>
            <w:tcW w:w="7375" w:type="dxa"/>
            <w:gridSpan w:val="4"/>
            <w:vMerge w:val="restart"/>
            <w:tcBorders>
              <w:top w:val="single" w:sz="4" w:space="0" w:color="auto"/>
              <w:left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Monitoring reports in place showing General Practice dental, pharmaceutical and optical metrics – access, workforce etc</w:t>
            </w:r>
          </w:p>
        </w:tc>
      </w:tr>
      <w:tr w:rsidR="0018217A" w:rsidRPr="0018217A" w:rsidTr="00A84B74">
        <w:trPr>
          <w:trHeight w:val="217"/>
        </w:trPr>
        <w:tc>
          <w:tcPr>
            <w:tcW w:w="6663" w:type="dxa"/>
            <w:gridSpan w:val="5"/>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General Practice Strategic Framework</w:t>
            </w:r>
          </w:p>
        </w:tc>
        <w:tc>
          <w:tcPr>
            <w:tcW w:w="989" w:type="dxa"/>
            <w:gridSpan w:val="2"/>
            <w:tcBorders>
              <w:top w:val="single" w:sz="4" w:space="0" w:color="auto"/>
              <w:left w:val="single" w:sz="4" w:space="0" w:color="auto"/>
              <w:bottom w:val="single" w:sz="4" w:space="0" w:color="auto"/>
              <w:right w:val="single" w:sz="4" w:space="0" w:color="auto"/>
            </w:tcBorders>
            <w:shd w:val="clear" w:color="auto" w:fill="00B050"/>
          </w:tcPr>
          <w:p w:rsidR="0018217A" w:rsidRPr="0018217A" w:rsidRDefault="0018217A" w:rsidP="0018217A">
            <w:pPr>
              <w:rPr>
                <w:rFonts w:cs="Arial"/>
                <w:sz w:val="22"/>
                <w:szCs w:val="22"/>
                <w:lang w:eastAsia="en-GB"/>
              </w:rPr>
            </w:pPr>
          </w:p>
        </w:tc>
        <w:tc>
          <w:tcPr>
            <w:tcW w:w="7375" w:type="dxa"/>
            <w:gridSpan w:val="4"/>
            <w:vMerge/>
            <w:tcBorders>
              <w:left w:val="single" w:sz="4" w:space="0" w:color="auto"/>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p>
        </w:tc>
      </w:tr>
      <w:tr w:rsidR="0018217A" w:rsidRPr="0018217A" w:rsidTr="00A84B74">
        <w:trPr>
          <w:trHeight w:val="290"/>
        </w:trPr>
        <w:tc>
          <w:tcPr>
            <w:tcW w:w="7652" w:type="dxa"/>
            <w:gridSpan w:val="7"/>
            <w:tcBorders>
              <w:top w:val="single" w:sz="4" w:space="0" w:color="auto"/>
              <w:left w:val="single" w:sz="4" w:space="0" w:color="auto"/>
              <w:bottom w:val="single" w:sz="4" w:space="0" w:color="auto"/>
              <w:right w:val="single" w:sz="4" w:space="0" w:color="auto"/>
            </w:tcBorders>
            <w:shd w:val="clear" w:color="000000" w:fill="82CAFF"/>
            <w:hideMark/>
          </w:tcPr>
          <w:p w:rsidR="0018217A" w:rsidRPr="0018217A" w:rsidRDefault="0018217A" w:rsidP="0018217A">
            <w:pPr>
              <w:rPr>
                <w:rFonts w:cs="Arial"/>
                <w:b/>
                <w:bCs/>
                <w:sz w:val="22"/>
                <w:szCs w:val="22"/>
                <w:lang w:eastAsia="en-GB"/>
              </w:rPr>
            </w:pPr>
            <w:r w:rsidRPr="0018217A">
              <w:rPr>
                <w:rFonts w:cs="Arial"/>
                <w:b/>
                <w:bCs/>
                <w:sz w:val="22"/>
                <w:szCs w:val="22"/>
                <w:lang w:eastAsia="en-GB"/>
              </w:rPr>
              <w:t>Control Gaps</w:t>
            </w:r>
          </w:p>
        </w:tc>
        <w:tc>
          <w:tcPr>
            <w:tcW w:w="7375" w:type="dxa"/>
            <w:gridSpan w:val="4"/>
            <w:tcBorders>
              <w:top w:val="single" w:sz="4" w:space="0" w:color="auto"/>
              <w:left w:val="nil"/>
              <w:bottom w:val="single" w:sz="4" w:space="0" w:color="auto"/>
              <w:right w:val="single" w:sz="4" w:space="0" w:color="auto"/>
            </w:tcBorders>
            <w:shd w:val="clear" w:color="000000" w:fill="82CAFF"/>
            <w:hideMark/>
          </w:tcPr>
          <w:p w:rsidR="0018217A" w:rsidRPr="0018217A" w:rsidRDefault="0018217A" w:rsidP="0018217A">
            <w:pPr>
              <w:rPr>
                <w:rFonts w:cs="Arial"/>
                <w:b/>
                <w:bCs/>
                <w:sz w:val="22"/>
                <w:szCs w:val="22"/>
                <w:lang w:eastAsia="en-GB"/>
              </w:rPr>
            </w:pPr>
            <w:r w:rsidRPr="0018217A">
              <w:rPr>
                <w:rFonts w:cs="Arial"/>
                <w:b/>
                <w:bCs/>
                <w:sz w:val="22"/>
                <w:szCs w:val="22"/>
                <w:lang w:eastAsia="en-GB"/>
              </w:rPr>
              <w:t>Assurance gaps</w:t>
            </w:r>
          </w:p>
        </w:tc>
      </w:tr>
      <w:tr w:rsidR="0018217A" w:rsidRPr="0018217A" w:rsidTr="00A84B74">
        <w:trPr>
          <w:trHeight w:val="310"/>
        </w:trPr>
        <w:tc>
          <w:tcPr>
            <w:tcW w:w="7652" w:type="dxa"/>
            <w:gridSpan w:val="7"/>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Resources – funding gap in general practice in capital allocation and winter monies; lack of funding for dental care</w:t>
            </w:r>
          </w:p>
        </w:tc>
        <w:tc>
          <w:tcPr>
            <w:tcW w:w="7375" w:type="dxa"/>
            <w:gridSpan w:val="4"/>
            <w:tcBorders>
              <w:top w:val="single" w:sz="4" w:space="0" w:color="auto"/>
              <w:left w:val="nil"/>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Demand and capacity – continuing high demand for primary care services alongside responding to the backlog in lower clinical priority, but essential work</w:t>
            </w:r>
          </w:p>
        </w:tc>
      </w:tr>
      <w:tr w:rsidR="0018217A" w:rsidRPr="0018217A" w:rsidTr="00A84B74">
        <w:trPr>
          <w:trHeight w:val="310"/>
        </w:trPr>
        <w:tc>
          <w:tcPr>
            <w:tcW w:w="7652" w:type="dxa"/>
            <w:gridSpan w:val="7"/>
            <w:tcBorders>
              <w:top w:val="single" w:sz="4" w:space="0" w:color="auto"/>
              <w:left w:val="single" w:sz="4" w:space="0" w:color="auto"/>
              <w:bottom w:val="single" w:sz="4" w:space="0" w:color="auto"/>
              <w:right w:val="single" w:sz="4" w:space="0" w:color="auto"/>
            </w:tcBorders>
            <w:shd w:val="clear" w:color="auto" w:fill="auto"/>
          </w:tcPr>
          <w:p w:rsidR="0018217A" w:rsidRDefault="0018217A" w:rsidP="0018217A">
            <w:pPr>
              <w:rPr>
                <w:rFonts w:cs="Arial"/>
                <w:sz w:val="22"/>
                <w:szCs w:val="22"/>
                <w:lang w:eastAsia="en-GB"/>
              </w:rPr>
            </w:pPr>
            <w:r w:rsidRPr="0018217A">
              <w:rPr>
                <w:rFonts w:cs="Arial"/>
                <w:sz w:val="22"/>
                <w:szCs w:val="22"/>
                <w:lang w:eastAsia="en-GB"/>
              </w:rPr>
              <w:t>System Constraints – operating within the national dental contract; still part of a hub system of commissioning.</w:t>
            </w:r>
          </w:p>
          <w:p w:rsidR="00B347BB" w:rsidRDefault="00B347BB" w:rsidP="0018217A">
            <w:pPr>
              <w:rPr>
                <w:rFonts w:cs="Arial"/>
                <w:sz w:val="22"/>
                <w:szCs w:val="22"/>
                <w:lang w:eastAsia="en-GB"/>
              </w:rPr>
            </w:pPr>
          </w:p>
          <w:p w:rsidR="00B347BB" w:rsidRPr="0018217A" w:rsidRDefault="00B347BB" w:rsidP="0018217A">
            <w:pPr>
              <w:rPr>
                <w:rFonts w:cs="Arial"/>
                <w:sz w:val="22"/>
                <w:szCs w:val="22"/>
                <w:lang w:eastAsia="en-GB"/>
              </w:rPr>
            </w:pPr>
          </w:p>
        </w:tc>
        <w:tc>
          <w:tcPr>
            <w:tcW w:w="7375" w:type="dxa"/>
            <w:gridSpan w:val="4"/>
            <w:tcBorders>
              <w:top w:val="single" w:sz="4" w:space="0" w:color="auto"/>
              <w:left w:val="nil"/>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 xml:space="preserve">Workforce – workforce shortages (across all allied professionals, nurses, GPs, </w:t>
            </w:r>
            <w:proofErr w:type="gramStart"/>
            <w:r w:rsidRPr="0018217A">
              <w:rPr>
                <w:rFonts w:cs="Arial"/>
                <w:sz w:val="22"/>
                <w:szCs w:val="22"/>
                <w:lang w:eastAsia="en-GB"/>
              </w:rPr>
              <w:t>dentists</w:t>
            </w:r>
            <w:proofErr w:type="gramEnd"/>
            <w:r w:rsidRPr="0018217A">
              <w:rPr>
                <w:rFonts w:cs="Arial"/>
                <w:sz w:val="22"/>
                <w:szCs w:val="22"/>
                <w:lang w:eastAsia="en-GB"/>
              </w:rPr>
              <w:t xml:space="preserve"> and community pharmacists)</w:t>
            </w:r>
          </w:p>
        </w:tc>
      </w:tr>
      <w:tr w:rsidR="0018217A" w:rsidRPr="0018217A" w:rsidTr="00A84B74">
        <w:trPr>
          <w:trHeight w:val="603"/>
        </w:trPr>
        <w:tc>
          <w:tcPr>
            <w:tcW w:w="11199" w:type="dxa"/>
            <w:gridSpan w:val="9"/>
            <w:tcBorders>
              <w:top w:val="single" w:sz="4" w:space="0" w:color="auto"/>
              <w:left w:val="single" w:sz="4" w:space="0" w:color="auto"/>
              <w:bottom w:val="single" w:sz="4" w:space="0" w:color="auto"/>
              <w:right w:val="single" w:sz="4" w:space="0" w:color="auto"/>
            </w:tcBorders>
            <w:shd w:val="clear" w:color="000000" w:fill="82CAFF"/>
            <w:hideMark/>
          </w:tcPr>
          <w:p w:rsidR="0018217A" w:rsidRPr="0018217A" w:rsidRDefault="0018217A" w:rsidP="0018217A">
            <w:pPr>
              <w:rPr>
                <w:rFonts w:cs="Arial"/>
                <w:b/>
                <w:bCs/>
                <w:sz w:val="22"/>
                <w:szCs w:val="22"/>
                <w:lang w:eastAsia="en-GB"/>
              </w:rPr>
            </w:pPr>
            <w:r w:rsidRPr="0018217A">
              <w:rPr>
                <w:rFonts w:cs="Arial"/>
                <w:b/>
                <w:bCs/>
                <w:sz w:val="22"/>
                <w:szCs w:val="22"/>
                <w:lang w:eastAsia="en-GB"/>
              </w:rPr>
              <w:t xml:space="preserve">Mitigating Actions: </w:t>
            </w:r>
          </w:p>
        </w:tc>
        <w:tc>
          <w:tcPr>
            <w:tcW w:w="1418" w:type="dxa"/>
            <w:tcBorders>
              <w:top w:val="single" w:sz="4" w:space="0" w:color="auto"/>
              <w:left w:val="nil"/>
              <w:bottom w:val="single" w:sz="4" w:space="0" w:color="auto"/>
              <w:right w:val="single" w:sz="4" w:space="0" w:color="auto"/>
            </w:tcBorders>
            <w:shd w:val="clear" w:color="000000" w:fill="82CAFF"/>
            <w:vAlign w:val="center"/>
          </w:tcPr>
          <w:p w:rsidR="0018217A" w:rsidRPr="0018217A" w:rsidRDefault="0018217A" w:rsidP="0018217A">
            <w:pPr>
              <w:rPr>
                <w:rFonts w:cs="Arial"/>
                <w:b/>
                <w:bCs/>
                <w:sz w:val="22"/>
                <w:szCs w:val="22"/>
                <w:lang w:eastAsia="en-GB"/>
              </w:rPr>
            </w:pPr>
            <w:r w:rsidRPr="0018217A">
              <w:rPr>
                <w:rFonts w:cs="Arial"/>
                <w:b/>
                <w:bCs/>
                <w:color w:val="000000"/>
                <w:sz w:val="22"/>
                <w:szCs w:val="22"/>
                <w:lang w:eastAsia="en-GB"/>
              </w:rPr>
              <w:t>Action Status</w:t>
            </w:r>
          </w:p>
        </w:tc>
        <w:tc>
          <w:tcPr>
            <w:tcW w:w="2410" w:type="dxa"/>
            <w:tcBorders>
              <w:top w:val="single" w:sz="4" w:space="0" w:color="auto"/>
              <w:left w:val="nil"/>
              <w:bottom w:val="single" w:sz="4" w:space="0" w:color="auto"/>
              <w:right w:val="single" w:sz="4" w:space="0" w:color="auto"/>
            </w:tcBorders>
            <w:shd w:val="clear" w:color="000000" w:fill="82CAFF"/>
            <w:vAlign w:val="center"/>
          </w:tcPr>
          <w:p w:rsidR="0018217A" w:rsidRPr="0018217A" w:rsidRDefault="0018217A" w:rsidP="0018217A">
            <w:pPr>
              <w:rPr>
                <w:rFonts w:cs="Arial"/>
                <w:b/>
                <w:bCs/>
                <w:sz w:val="22"/>
                <w:szCs w:val="22"/>
                <w:lang w:eastAsia="en-GB"/>
              </w:rPr>
            </w:pPr>
            <w:r w:rsidRPr="0018217A">
              <w:rPr>
                <w:rFonts w:cs="Arial"/>
                <w:b/>
                <w:bCs/>
                <w:color w:val="000000"/>
                <w:sz w:val="22"/>
                <w:szCs w:val="22"/>
                <w:lang w:eastAsia="en-GB"/>
              </w:rPr>
              <w:t>Planned Completion Date</w:t>
            </w:r>
          </w:p>
        </w:tc>
      </w:tr>
      <w:tr w:rsidR="0018217A" w:rsidRPr="0018217A" w:rsidTr="00A84B74">
        <w:trPr>
          <w:trHeight w:val="310"/>
        </w:trPr>
        <w:tc>
          <w:tcPr>
            <w:tcW w:w="11199" w:type="dxa"/>
            <w:gridSpan w:val="9"/>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Support and test different models of primary care provision to address practice sustainability for example, Plymouth integrated model with Livewell.</w:t>
            </w:r>
          </w:p>
        </w:tc>
        <w:tc>
          <w:tcPr>
            <w:tcW w:w="1418" w:type="dxa"/>
            <w:tcBorders>
              <w:top w:val="single" w:sz="4" w:space="0" w:color="auto"/>
              <w:left w:val="nil"/>
              <w:bottom w:val="single" w:sz="4" w:space="0" w:color="auto"/>
              <w:right w:val="single" w:sz="4" w:space="0" w:color="auto"/>
            </w:tcBorders>
            <w:shd w:val="clear" w:color="auto" w:fill="FFC000"/>
          </w:tcPr>
          <w:p w:rsidR="0018217A" w:rsidRPr="0018217A" w:rsidRDefault="0018217A" w:rsidP="0018217A">
            <w:pPr>
              <w:rPr>
                <w:rFonts w:cs="Arial"/>
                <w:sz w:val="22"/>
                <w:szCs w:val="22"/>
                <w:lang w:eastAsia="en-GB"/>
              </w:rPr>
            </w:pPr>
          </w:p>
        </w:tc>
        <w:tc>
          <w:tcPr>
            <w:tcW w:w="2410" w:type="dxa"/>
            <w:tcBorders>
              <w:top w:val="single" w:sz="4" w:space="0" w:color="auto"/>
              <w:left w:val="nil"/>
              <w:bottom w:val="single" w:sz="4" w:space="0" w:color="auto"/>
              <w:right w:val="single" w:sz="4" w:space="0" w:color="auto"/>
            </w:tcBorders>
            <w:shd w:val="clear" w:color="auto" w:fill="auto"/>
            <w:vAlign w:val="center"/>
          </w:tcPr>
          <w:p w:rsidR="0018217A" w:rsidRPr="0018217A" w:rsidRDefault="0018217A" w:rsidP="0018217A">
            <w:pPr>
              <w:jc w:val="center"/>
              <w:rPr>
                <w:rFonts w:cs="Arial"/>
                <w:sz w:val="22"/>
                <w:szCs w:val="22"/>
                <w:lang w:eastAsia="en-GB"/>
              </w:rPr>
            </w:pPr>
            <w:r w:rsidRPr="0018217A">
              <w:rPr>
                <w:rFonts w:cs="Arial"/>
                <w:sz w:val="22"/>
                <w:szCs w:val="22"/>
                <w:lang w:eastAsia="en-GB"/>
              </w:rPr>
              <w:t>April 2023</w:t>
            </w:r>
          </w:p>
        </w:tc>
      </w:tr>
      <w:tr w:rsidR="0018217A" w:rsidRPr="0018217A" w:rsidTr="00A84B74">
        <w:trPr>
          <w:trHeight w:val="310"/>
        </w:trPr>
        <w:tc>
          <w:tcPr>
            <w:tcW w:w="11199" w:type="dxa"/>
            <w:gridSpan w:val="9"/>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Support workforce initiatives that engage and retain high quality workforce in all Devon’s primary care services.</w:t>
            </w:r>
          </w:p>
        </w:tc>
        <w:tc>
          <w:tcPr>
            <w:tcW w:w="1418" w:type="dxa"/>
            <w:tcBorders>
              <w:top w:val="single" w:sz="4" w:space="0" w:color="auto"/>
              <w:left w:val="nil"/>
              <w:bottom w:val="single" w:sz="4" w:space="0" w:color="auto"/>
              <w:right w:val="single" w:sz="4" w:space="0" w:color="auto"/>
            </w:tcBorders>
            <w:shd w:val="clear" w:color="auto" w:fill="FFC000"/>
          </w:tcPr>
          <w:p w:rsidR="0018217A" w:rsidRPr="0018217A" w:rsidRDefault="0018217A" w:rsidP="0018217A">
            <w:pPr>
              <w:rPr>
                <w:rFonts w:cs="Arial"/>
                <w:sz w:val="22"/>
                <w:szCs w:val="22"/>
                <w:lang w:eastAsia="en-GB"/>
              </w:rPr>
            </w:pPr>
          </w:p>
        </w:tc>
        <w:tc>
          <w:tcPr>
            <w:tcW w:w="2410" w:type="dxa"/>
            <w:tcBorders>
              <w:top w:val="single" w:sz="4" w:space="0" w:color="auto"/>
              <w:left w:val="nil"/>
              <w:bottom w:val="single" w:sz="4" w:space="0" w:color="auto"/>
              <w:right w:val="single" w:sz="4" w:space="0" w:color="auto"/>
            </w:tcBorders>
            <w:shd w:val="clear" w:color="auto" w:fill="auto"/>
            <w:vAlign w:val="center"/>
          </w:tcPr>
          <w:p w:rsidR="0018217A" w:rsidRPr="0018217A" w:rsidRDefault="0018217A" w:rsidP="0018217A">
            <w:pPr>
              <w:jc w:val="center"/>
              <w:rPr>
                <w:rFonts w:cs="Arial"/>
                <w:sz w:val="22"/>
                <w:szCs w:val="22"/>
                <w:lang w:eastAsia="en-GB"/>
              </w:rPr>
            </w:pPr>
            <w:r w:rsidRPr="0018217A">
              <w:rPr>
                <w:rFonts w:cs="Arial"/>
                <w:sz w:val="22"/>
                <w:szCs w:val="22"/>
                <w:lang w:eastAsia="en-GB"/>
              </w:rPr>
              <w:t>Ongoing</w:t>
            </w:r>
          </w:p>
        </w:tc>
      </w:tr>
      <w:tr w:rsidR="0018217A" w:rsidRPr="0018217A" w:rsidTr="00A84B74">
        <w:trPr>
          <w:trHeight w:val="310"/>
        </w:trPr>
        <w:tc>
          <w:tcPr>
            <w:tcW w:w="11199" w:type="dxa"/>
            <w:gridSpan w:val="9"/>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Support funding for a coherent primary care estates strategy.</w:t>
            </w:r>
          </w:p>
        </w:tc>
        <w:tc>
          <w:tcPr>
            <w:tcW w:w="1418" w:type="dxa"/>
            <w:tcBorders>
              <w:top w:val="single" w:sz="4" w:space="0" w:color="auto"/>
              <w:left w:val="nil"/>
              <w:bottom w:val="single" w:sz="4" w:space="0" w:color="auto"/>
              <w:right w:val="single" w:sz="4" w:space="0" w:color="auto"/>
            </w:tcBorders>
            <w:shd w:val="clear" w:color="auto" w:fill="FFC000"/>
          </w:tcPr>
          <w:p w:rsidR="0018217A" w:rsidRPr="0018217A" w:rsidRDefault="0018217A" w:rsidP="0018217A">
            <w:pPr>
              <w:rPr>
                <w:rFonts w:cs="Arial"/>
                <w:sz w:val="22"/>
                <w:szCs w:val="22"/>
                <w:lang w:eastAsia="en-GB"/>
              </w:rPr>
            </w:pPr>
          </w:p>
        </w:tc>
        <w:tc>
          <w:tcPr>
            <w:tcW w:w="2410" w:type="dxa"/>
            <w:tcBorders>
              <w:top w:val="single" w:sz="4" w:space="0" w:color="auto"/>
              <w:left w:val="nil"/>
              <w:bottom w:val="single" w:sz="4" w:space="0" w:color="auto"/>
              <w:right w:val="single" w:sz="4" w:space="0" w:color="auto"/>
            </w:tcBorders>
            <w:shd w:val="clear" w:color="auto" w:fill="auto"/>
            <w:vAlign w:val="center"/>
          </w:tcPr>
          <w:p w:rsidR="0018217A" w:rsidRPr="0018217A" w:rsidRDefault="0018217A" w:rsidP="0018217A">
            <w:pPr>
              <w:jc w:val="center"/>
              <w:rPr>
                <w:rFonts w:cs="Arial"/>
                <w:sz w:val="22"/>
                <w:szCs w:val="22"/>
                <w:lang w:eastAsia="en-GB"/>
              </w:rPr>
            </w:pPr>
            <w:r w:rsidRPr="0018217A">
              <w:rPr>
                <w:rFonts w:cs="Arial"/>
                <w:sz w:val="22"/>
                <w:szCs w:val="22"/>
                <w:lang w:eastAsia="en-GB"/>
              </w:rPr>
              <w:t>Ongoing</w:t>
            </w:r>
          </w:p>
        </w:tc>
      </w:tr>
    </w:tbl>
    <w:p w:rsidR="0018217A" w:rsidRDefault="0018217A"/>
    <w:p w:rsidR="00F9675B" w:rsidRDefault="00F9675B">
      <w:r>
        <w:br w:type="page"/>
      </w:r>
    </w:p>
    <w:tbl>
      <w:tblPr>
        <w:tblW w:w="15051" w:type="dxa"/>
        <w:tblInd w:w="-431" w:type="dxa"/>
        <w:tblLayout w:type="fixed"/>
        <w:tblLook w:val="04A0" w:firstRow="1" w:lastRow="0" w:firstColumn="1" w:lastColumn="0" w:noHBand="0" w:noVBand="1"/>
      </w:tblPr>
      <w:tblGrid>
        <w:gridCol w:w="2694"/>
        <w:gridCol w:w="1205"/>
        <w:gridCol w:w="1205"/>
        <w:gridCol w:w="895"/>
        <w:gridCol w:w="664"/>
        <w:gridCol w:w="186"/>
        <w:gridCol w:w="803"/>
        <w:gridCol w:w="24"/>
        <w:gridCol w:w="4232"/>
        <w:gridCol w:w="1160"/>
        <w:gridCol w:w="1959"/>
        <w:gridCol w:w="24"/>
      </w:tblGrid>
      <w:tr w:rsidR="0018217A" w:rsidRPr="0018217A" w:rsidTr="008F5C58">
        <w:trPr>
          <w:gridAfter w:val="1"/>
          <w:wAfter w:w="24" w:type="dxa"/>
          <w:trHeight w:val="462"/>
        </w:trPr>
        <w:tc>
          <w:tcPr>
            <w:tcW w:w="7652" w:type="dxa"/>
            <w:gridSpan w:val="7"/>
            <w:tcBorders>
              <w:top w:val="single" w:sz="4" w:space="0" w:color="auto"/>
              <w:left w:val="single" w:sz="4" w:space="0" w:color="auto"/>
              <w:bottom w:val="single" w:sz="4" w:space="0" w:color="auto"/>
              <w:right w:val="single" w:sz="4" w:space="0" w:color="auto"/>
            </w:tcBorders>
            <w:shd w:val="clear" w:color="000000" w:fill="82CAFF"/>
            <w:vAlign w:val="center"/>
            <w:hideMark/>
          </w:tcPr>
          <w:p w:rsidR="0018217A" w:rsidRPr="0018217A" w:rsidRDefault="0018217A" w:rsidP="0018217A">
            <w:pPr>
              <w:rPr>
                <w:rFonts w:cs="Arial"/>
                <w:b/>
                <w:bCs/>
                <w:color w:val="FFFFFF"/>
                <w:sz w:val="22"/>
                <w:szCs w:val="22"/>
                <w:lang w:eastAsia="en-GB"/>
              </w:rPr>
            </w:pPr>
            <w:r w:rsidRPr="0018217A">
              <w:rPr>
                <w:rFonts w:cs="Arial"/>
                <w:b/>
                <w:bCs/>
                <w:color w:val="FFFFFF"/>
                <w:sz w:val="22"/>
                <w:szCs w:val="22"/>
                <w:lang w:eastAsia="en-GB"/>
              </w:rPr>
              <w:t>Improve Services and reduce unwarranted variation</w:t>
            </w:r>
          </w:p>
          <w:p w:rsidR="0018217A" w:rsidRPr="0018217A" w:rsidRDefault="0018217A" w:rsidP="0018217A">
            <w:pPr>
              <w:rPr>
                <w:rFonts w:cs="Arial"/>
                <w:b/>
                <w:bCs/>
                <w:sz w:val="22"/>
                <w:szCs w:val="22"/>
              </w:rPr>
            </w:pPr>
            <w:r w:rsidRPr="0018217A">
              <w:rPr>
                <w:rFonts w:cs="Arial"/>
                <w:b/>
                <w:bCs/>
                <w:sz w:val="22"/>
                <w:szCs w:val="22"/>
                <w:lang w:eastAsia="en-GB"/>
              </w:rPr>
              <w:t>Corporate Objective 7: I</w:t>
            </w:r>
            <w:r w:rsidRPr="0018217A">
              <w:rPr>
                <w:rFonts w:cs="Arial"/>
                <w:sz w:val="22"/>
                <w:szCs w:val="22"/>
                <w:lang w:eastAsia="en-GB"/>
              </w:rPr>
              <w:t>mprove access to and outcomes for mental health (MH), learning disability (LD) and neurodiversity services.</w:t>
            </w:r>
          </w:p>
        </w:tc>
        <w:tc>
          <w:tcPr>
            <w:tcW w:w="7375" w:type="dxa"/>
            <w:gridSpan w:val="4"/>
            <w:tcBorders>
              <w:top w:val="single" w:sz="4" w:space="0" w:color="auto"/>
              <w:left w:val="nil"/>
              <w:bottom w:val="single" w:sz="4" w:space="0" w:color="auto"/>
              <w:right w:val="single" w:sz="4" w:space="0" w:color="auto"/>
            </w:tcBorders>
            <w:shd w:val="clear" w:color="000000" w:fill="D9D9D9"/>
            <w:vAlign w:val="center"/>
            <w:hideMark/>
          </w:tcPr>
          <w:p w:rsidR="0018217A" w:rsidRPr="0018217A" w:rsidRDefault="0018217A" w:rsidP="0018217A">
            <w:pPr>
              <w:tabs>
                <w:tab w:val="left" w:pos="1853"/>
              </w:tabs>
              <w:rPr>
                <w:rFonts w:cs="Arial"/>
                <w:b/>
                <w:bCs/>
                <w:sz w:val="22"/>
                <w:szCs w:val="22"/>
                <w:lang w:eastAsia="en-GB"/>
              </w:rPr>
            </w:pPr>
            <w:r w:rsidRPr="0018217A">
              <w:rPr>
                <w:rFonts w:cs="Arial"/>
                <w:b/>
                <w:bCs/>
                <w:sz w:val="22"/>
                <w:szCs w:val="22"/>
                <w:lang w:eastAsia="en-GB"/>
              </w:rPr>
              <w:t xml:space="preserve">Director </w:t>
            </w:r>
            <w:proofErr w:type="gramStart"/>
            <w:r w:rsidRPr="0018217A">
              <w:rPr>
                <w:rFonts w:cs="Arial"/>
                <w:b/>
                <w:bCs/>
                <w:sz w:val="22"/>
                <w:szCs w:val="22"/>
                <w:lang w:eastAsia="en-GB"/>
              </w:rPr>
              <w:t>Lead</w:t>
            </w:r>
            <w:proofErr w:type="gramEnd"/>
            <w:r w:rsidRPr="0018217A">
              <w:rPr>
                <w:rFonts w:cs="Arial"/>
                <w:b/>
                <w:bCs/>
                <w:sz w:val="22"/>
                <w:szCs w:val="22"/>
                <w:lang w:eastAsia="en-GB"/>
              </w:rPr>
              <w:t>: Jo Turl</w:t>
            </w:r>
          </w:p>
        </w:tc>
      </w:tr>
      <w:tr w:rsidR="0018217A" w:rsidRPr="0018217A" w:rsidTr="008F5C58">
        <w:trPr>
          <w:gridAfter w:val="1"/>
          <w:wAfter w:w="24" w:type="dxa"/>
          <w:trHeight w:val="221"/>
        </w:trPr>
        <w:tc>
          <w:tcPr>
            <w:tcW w:w="7652" w:type="dxa"/>
            <w:gridSpan w:val="7"/>
            <w:vMerge w:val="restart"/>
            <w:tcBorders>
              <w:top w:val="single" w:sz="4" w:space="0" w:color="auto"/>
              <w:left w:val="single" w:sz="4" w:space="0" w:color="auto"/>
              <w:right w:val="single" w:sz="4" w:space="0" w:color="auto"/>
            </w:tcBorders>
            <w:shd w:val="clear" w:color="000000" w:fill="82CAFF"/>
            <w:vAlign w:val="center"/>
            <w:hideMark/>
          </w:tcPr>
          <w:p w:rsidR="0018217A" w:rsidRPr="0018217A" w:rsidRDefault="0018217A" w:rsidP="0018217A">
            <w:pPr>
              <w:spacing w:before="240" w:after="240"/>
              <w:rPr>
                <w:rFonts w:cs="Arial"/>
                <w:sz w:val="22"/>
                <w:szCs w:val="22"/>
                <w:lang w:eastAsia="en-GB"/>
              </w:rPr>
            </w:pPr>
            <w:r w:rsidRPr="0018217A">
              <w:rPr>
                <w:rFonts w:cs="Arial"/>
                <w:b/>
                <w:bCs/>
                <w:sz w:val="22"/>
                <w:szCs w:val="22"/>
                <w:lang w:eastAsia="en-GB"/>
              </w:rPr>
              <w:t xml:space="preserve">Risk: </w:t>
            </w:r>
            <w:r w:rsidRPr="0018217A">
              <w:rPr>
                <w:rFonts w:cs="Arial"/>
                <w:sz w:val="22"/>
                <w:szCs w:val="22"/>
                <w:lang w:eastAsia="en-GB"/>
              </w:rPr>
              <w:t>If the ICB does not improve access to mental health, learning disability and neurodiversity services then patients will continue to experience significant waits for specialist care which means more people are likely to access healthcare when in crisis. Consequence will be a worsening in mental health conditions leading to poor health outcomes</w:t>
            </w:r>
            <w:r w:rsidR="00DF263C">
              <w:rPr>
                <w:rFonts w:cs="Arial"/>
                <w:sz w:val="22"/>
                <w:szCs w:val="22"/>
                <w:lang w:eastAsia="en-GB"/>
              </w:rPr>
              <w:t>. This may lead to an</w:t>
            </w:r>
            <w:r w:rsidR="00DF263C" w:rsidRPr="00DF263C">
              <w:rPr>
                <w:rFonts w:cs="Arial"/>
                <w:sz w:val="22"/>
                <w:szCs w:val="22"/>
                <w:lang w:eastAsia="en-GB"/>
              </w:rPr>
              <w:t xml:space="preserve"> increased population morbidity, increased health inequalities and increased pressure across other parts of the health and care system.</w:t>
            </w:r>
          </w:p>
        </w:tc>
        <w:tc>
          <w:tcPr>
            <w:tcW w:w="7375" w:type="dxa"/>
            <w:gridSpan w:val="4"/>
            <w:tcBorders>
              <w:top w:val="single" w:sz="4" w:space="0" w:color="auto"/>
              <w:left w:val="nil"/>
              <w:bottom w:val="single" w:sz="4" w:space="0" w:color="auto"/>
              <w:right w:val="single" w:sz="4" w:space="0" w:color="auto"/>
            </w:tcBorders>
            <w:shd w:val="clear" w:color="000000" w:fill="D9D9D9"/>
            <w:hideMark/>
          </w:tcPr>
          <w:p w:rsidR="0018217A" w:rsidRPr="0018217A" w:rsidRDefault="0018217A" w:rsidP="006108E6">
            <w:pPr>
              <w:spacing w:before="120" w:after="120"/>
              <w:rPr>
                <w:rFonts w:cs="Arial"/>
                <w:b/>
                <w:bCs/>
                <w:sz w:val="22"/>
                <w:szCs w:val="22"/>
                <w:lang w:eastAsia="en-GB"/>
              </w:rPr>
            </w:pPr>
            <w:r w:rsidRPr="0018217A">
              <w:rPr>
                <w:rFonts w:cs="Arial"/>
                <w:b/>
                <w:bCs/>
                <w:sz w:val="22"/>
                <w:szCs w:val="22"/>
                <w:lang w:eastAsia="en-GB"/>
              </w:rPr>
              <w:t xml:space="preserve">Principal Assurance Committee: Finance </w:t>
            </w:r>
            <w:r w:rsidR="00B347BB">
              <w:rPr>
                <w:rFonts w:cs="Arial"/>
                <w:b/>
                <w:bCs/>
                <w:sz w:val="22"/>
                <w:szCs w:val="22"/>
                <w:lang w:eastAsia="en-GB"/>
              </w:rPr>
              <w:t>Committee</w:t>
            </w:r>
          </w:p>
        </w:tc>
      </w:tr>
      <w:tr w:rsidR="0018217A" w:rsidRPr="0018217A" w:rsidTr="008F5C58">
        <w:trPr>
          <w:gridAfter w:val="1"/>
          <w:wAfter w:w="24" w:type="dxa"/>
          <w:trHeight w:val="220"/>
        </w:trPr>
        <w:tc>
          <w:tcPr>
            <w:tcW w:w="7652" w:type="dxa"/>
            <w:gridSpan w:val="7"/>
            <w:vMerge/>
            <w:tcBorders>
              <w:left w:val="single" w:sz="4" w:space="0" w:color="auto"/>
              <w:bottom w:val="single" w:sz="4" w:space="0" w:color="auto"/>
              <w:right w:val="single" w:sz="4" w:space="0" w:color="auto"/>
            </w:tcBorders>
            <w:shd w:val="clear" w:color="000000" w:fill="82CAFF"/>
            <w:vAlign w:val="center"/>
          </w:tcPr>
          <w:p w:rsidR="0018217A" w:rsidRPr="0018217A" w:rsidRDefault="0018217A" w:rsidP="0018217A">
            <w:pPr>
              <w:rPr>
                <w:rFonts w:cs="Arial"/>
                <w:b/>
                <w:bCs/>
                <w:sz w:val="22"/>
                <w:szCs w:val="22"/>
                <w:lang w:eastAsia="en-GB"/>
              </w:rPr>
            </w:pPr>
          </w:p>
        </w:tc>
        <w:tc>
          <w:tcPr>
            <w:tcW w:w="7375" w:type="dxa"/>
            <w:gridSpan w:val="4"/>
            <w:tcBorders>
              <w:top w:val="single" w:sz="4" w:space="0" w:color="auto"/>
              <w:left w:val="nil"/>
              <w:bottom w:val="single" w:sz="4" w:space="0" w:color="auto"/>
              <w:right w:val="single" w:sz="4" w:space="0" w:color="auto"/>
            </w:tcBorders>
            <w:shd w:val="clear" w:color="000000" w:fill="D9D9D9"/>
          </w:tcPr>
          <w:p w:rsidR="0018217A" w:rsidRPr="0018217A" w:rsidRDefault="0018217A" w:rsidP="0018217A">
            <w:pPr>
              <w:rPr>
                <w:rFonts w:cs="Arial"/>
                <w:sz w:val="22"/>
                <w:szCs w:val="22"/>
                <w:lang w:eastAsia="en-GB"/>
              </w:rPr>
            </w:pPr>
            <w:r w:rsidRPr="0018217A">
              <w:rPr>
                <w:rFonts w:cs="Arial"/>
                <w:b/>
                <w:bCs/>
                <w:sz w:val="22"/>
                <w:szCs w:val="22"/>
                <w:lang w:eastAsia="en-GB"/>
              </w:rPr>
              <w:t>Devon Challenge:</w:t>
            </w:r>
            <w:r w:rsidRPr="0018217A">
              <w:rPr>
                <w:sz w:val="22"/>
                <w:szCs w:val="22"/>
              </w:rPr>
              <w:t xml:space="preserve"> </w:t>
            </w:r>
            <w:r w:rsidRPr="0018217A">
              <w:rPr>
                <w:rFonts w:cs="Arial"/>
                <w:sz w:val="22"/>
                <w:szCs w:val="22"/>
                <w:lang w:eastAsia="en-GB"/>
              </w:rPr>
              <w:t>7: Poor health outcomes caused by modifiable behaviours 12: Pressure on health and care services (especially unplanned care) caused by increasing long-term conditions, multi-</w:t>
            </w:r>
            <w:proofErr w:type="gramStart"/>
            <w:r w:rsidRPr="0018217A">
              <w:rPr>
                <w:rFonts w:cs="Arial"/>
                <w:sz w:val="22"/>
                <w:szCs w:val="22"/>
                <w:lang w:eastAsia="en-GB"/>
              </w:rPr>
              <w:t>morbidity</w:t>
            </w:r>
            <w:proofErr w:type="gramEnd"/>
            <w:r w:rsidRPr="0018217A">
              <w:rPr>
                <w:rFonts w:cs="Arial"/>
                <w:sz w:val="22"/>
                <w:szCs w:val="22"/>
                <w:lang w:eastAsia="en-GB"/>
              </w:rPr>
              <w:t xml:space="preserve"> and frailty.</w:t>
            </w:r>
          </w:p>
          <w:p w:rsidR="0018217A" w:rsidRPr="0018217A" w:rsidRDefault="0018217A" w:rsidP="0018217A">
            <w:pPr>
              <w:rPr>
                <w:rFonts w:cs="Arial"/>
                <w:sz w:val="22"/>
                <w:szCs w:val="22"/>
                <w:lang w:eastAsia="en-GB"/>
              </w:rPr>
            </w:pPr>
            <w:r w:rsidRPr="0018217A">
              <w:rPr>
                <w:rFonts w:cs="Arial"/>
                <w:b/>
                <w:bCs/>
                <w:sz w:val="22"/>
                <w:szCs w:val="22"/>
                <w:lang w:eastAsia="en-GB"/>
              </w:rPr>
              <w:t xml:space="preserve">ICS Strategic Goal: </w:t>
            </w:r>
            <w:r w:rsidRPr="0018217A">
              <w:rPr>
                <w:rFonts w:cs="Arial"/>
                <w:sz w:val="22"/>
                <w:szCs w:val="22"/>
                <w:lang w:eastAsia="en-GB"/>
              </w:rPr>
              <w:t>People in Devon will be supported to stay well at home, through preventative, pro-active and personalised care. The focus will be on the five main causes of early death and disability.</w:t>
            </w:r>
          </w:p>
          <w:p w:rsidR="0018217A" w:rsidRPr="0018217A" w:rsidRDefault="0018217A" w:rsidP="0018217A">
            <w:pPr>
              <w:rPr>
                <w:rFonts w:cs="Arial"/>
                <w:sz w:val="22"/>
                <w:szCs w:val="22"/>
                <w:lang w:eastAsia="en-GB"/>
              </w:rPr>
            </w:pPr>
            <w:r w:rsidRPr="0018217A">
              <w:rPr>
                <w:rFonts w:cs="Arial"/>
                <w:sz w:val="22"/>
                <w:szCs w:val="22"/>
                <w:lang w:eastAsia="en-GB"/>
              </w:rPr>
              <w:t>People in Devon will have access to the information and services they need, in a way that works for them, so everyone has an equal opportunity to be healthy and well.</w:t>
            </w:r>
          </w:p>
        </w:tc>
      </w:tr>
      <w:tr w:rsidR="0018217A" w:rsidRPr="0018217A" w:rsidTr="008F5C58">
        <w:trPr>
          <w:trHeight w:val="310"/>
        </w:trPr>
        <w:tc>
          <w:tcPr>
            <w:tcW w:w="2694" w:type="dxa"/>
            <w:tcBorders>
              <w:top w:val="nil"/>
              <w:left w:val="single" w:sz="4" w:space="0" w:color="auto"/>
              <w:bottom w:val="single" w:sz="4" w:space="0" w:color="auto"/>
              <w:right w:val="single" w:sz="4" w:space="0" w:color="auto"/>
            </w:tcBorders>
            <w:shd w:val="clear" w:color="auto" w:fill="auto"/>
            <w:hideMark/>
          </w:tcPr>
          <w:p w:rsidR="0018217A" w:rsidRPr="0018217A" w:rsidRDefault="0018217A" w:rsidP="0018217A">
            <w:pPr>
              <w:rPr>
                <w:rFonts w:cs="Arial"/>
                <w:b/>
                <w:bCs/>
                <w:sz w:val="22"/>
                <w:szCs w:val="22"/>
                <w:lang w:eastAsia="en-GB"/>
              </w:rPr>
            </w:pPr>
            <w:r w:rsidRPr="0018217A">
              <w:rPr>
                <w:rFonts w:cs="Arial"/>
                <w:b/>
                <w:bCs/>
                <w:sz w:val="22"/>
                <w:szCs w:val="22"/>
                <w:lang w:eastAsia="en-GB"/>
              </w:rPr>
              <w:t> </w:t>
            </w:r>
          </w:p>
        </w:tc>
        <w:tc>
          <w:tcPr>
            <w:tcW w:w="1205" w:type="dxa"/>
            <w:tcBorders>
              <w:top w:val="nil"/>
              <w:left w:val="nil"/>
              <w:bottom w:val="single" w:sz="4" w:space="0" w:color="auto"/>
              <w:right w:val="single" w:sz="4" w:space="0" w:color="auto"/>
            </w:tcBorders>
            <w:shd w:val="clear" w:color="auto" w:fill="auto"/>
            <w:vAlign w:val="center"/>
            <w:hideMark/>
          </w:tcPr>
          <w:p w:rsidR="0018217A" w:rsidRPr="0018217A" w:rsidRDefault="0018217A" w:rsidP="0018217A">
            <w:pPr>
              <w:jc w:val="center"/>
              <w:rPr>
                <w:rFonts w:cs="Arial"/>
                <w:b/>
                <w:bCs/>
                <w:sz w:val="18"/>
                <w:szCs w:val="18"/>
                <w:lang w:eastAsia="en-GB"/>
              </w:rPr>
            </w:pPr>
            <w:r w:rsidRPr="0018217A">
              <w:rPr>
                <w:rFonts w:cs="Arial"/>
                <w:b/>
                <w:bCs/>
                <w:sz w:val="18"/>
                <w:szCs w:val="18"/>
                <w:lang w:eastAsia="en-GB"/>
              </w:rPr>
              <w:t>Likelihood</w:t>
            </w:r>
          </w:p>
        </w:tc>
        <w:tc>
          <w:tcPr>
            <w:tcW w:w="1205" w:type="dxa"/>
            <w:tcBorders>
              <w:top w:val="nil"/>
              <w:left w:val="nil"/>
              <w:bottom w:val="single" w:sz="4" w:space="0" w:color="auto"/>
              <w:right w:val="single" w:sz="4" w:space="0" w:color="auto"/>
            </w:tcBorders>
            <w:shd w:val="clear" w:color="auto" w:fill="auto"/>
            <w:vAlign w:val="center"/>
            <w:hideMark/>
          </w:tcPr>
          <w:p w:rsidR="0018217A" w:rsidRPr="0018217A" w:rsidRDefault="0018217A" w:rsidP="0018217A">
            <w:pPr>
              <w:jc w:val="center"/>
              <w:rPr>
                <w:rFonts w:cs="Arial"/>
                <w:b/>
                <w:bCs/>
                <w:sz w:val="18"/>
                <w:szCs w:val="18"/>
                <w:lang w:eastAsia="en-GB"/>
              </w:rPr>
            </w:pPr>
            <w:r w:rsidRPr="0018217A">
              <w:rPr>
                <w:rFonts w:cs="Arial"/>
                <w:b/>
                <w:bCs/>
                <w:sz w:val="18"/>
                <w:szCs w:val="18"/>
                <w:lang w:eastAsia="en-GB"/>
              </w:rPr>
              <w:t>Impact</w:t>
            </w:r>
          </w:p>
        </w:tc>
        <w:tc>
          <w:tcPr>
            <w:tcW w:w="895" w:type="dxa"/>
            <w:tcBorders>
              <w:top w:val="nil"/>
              <w:left w:val="nil"/>
              <w:bottom w:val="single" w:sz="4" w:space="0" w:color="auto"/>
              <w:right w:val="single" w:sz="4" w:space="0" w:color="auto"/>
            </w:tcBorders>
            <w:shd w:val="clear" w:color="auto" w:fill="auto"/>
            <w:vAlign w:val="center"/>
          </w:tcPr>
          <w:p w:rsidR="0018217A" w:rsidRPr="0018217A" w:rsidRDefault="0018217A" w:rsidP="0018217A">
            <w:pPr>
              <w:jc w:val="center"/>
              <w:rPr>
                <w:rFonts w:cs="Arial"/>
                <w:b/>
                <w:bCs/>
                <w:sz w:val="18"/>
                <w:szCs w:val="18"/>
                <w:lang w:eastAsia="en-GB"/>
              </w:rPr>
            </w:pPr>
            <w:r w:rsidRPr="0018217A">
              <w:rPr>
                <w:rFonts w:cs="Arial"/>
                <w:b/>
                <w:bCs/>
                <w:sz w:val="18"/>
                <w:szCs w:val="18"/>
                <w:lang w:eastAsia="en-GB"/>
              </w:rPr>
              <w:t>Move</w:t>
            </w:r>
          </w:p>
        </w:tc>
        <w:tc>
          <w:tcPr>
            <w:tcW w:w="850" w:type="dxa"/>
            <w:gridSpan w:val="2"/>
            <w:tcBorders>
              <w:top w:val="nil"/>
              <w:left w:val="nil"/>
              <w:bottom w:val="single" w:sz="4" w:space="0" w:color="auto"/>
              <w:right w:val="single" w:sz="4" w:space="0" w:color="auto"/>
            </w:tcBorders>
            <w:shd w:val="clear" w:color="auto" w:fill="auto"/>
            <w:vAlign w:val="center"/>
            <w:hideMark/>
          </w:tcPr>
          <w:p w:rsidR="0018217A" w:rsidRPr="0018217A" w:rsidRDefault="0018217A" w:rsidP="0018217A">
            <w:pPr>
              <w:jc w:val="center"/>
              <w:rPr>
                <w:rFonts w:cs="Arial"/>
                <w:b/>
                <w:bCs/>
                <w:sz w:val="18"/>
                <w:szCs w:val="18"/>
                <w:lang w:eastAsia="en-GB"/>
              </w:rPr>
            </w:pPr>
            <w:r w:rsidRPr="0018217A">
              <w:rPr>
                <w:rFonts w:cs="Arial"/>
                <w:b/>
                <w:bCs/>
                <w:sz w:val="18"/>
                <w:szCs w:val="18"/>
                <w:lang w:eastAsia="en-GB"/>
              </w:rPr>
              <w:t>Risk Score</w:t>
            </w:r>
          </w:p>
        </w:tc>
        <w:tc>
          <w:tcPr>
            <w:tcW w:w="827" w:type="dxa"/>
            <w:gridSpan w:val="2"/>
            <w:tcBorders>
              <w:top w:val="nil"/>
              <w:left w:val="nil"/>
              <w:bottom w:val="single" w:sz="4" w:space="0" w:color="auto"/>
              <w:right w:val="single" w:sz="4" w:space="0" w:color="auto"/>
            </w:tcBorders>
            <w:shd w:val="clear" w:color="auto" w:fill="auto"/>
            <w:vAlign w:val="center"/>
          </w:tcPr>
          <w:p w:rsidR="0018217A" w:rsidRPr="0018217A" w:rsidRDefault="0018217A" w:rsidP="0018217A">
            <w:pPr>
              <w:jc w:val="center"/>
              <w:rPr>
                <w:rFonts w:cs="Arial"/>
                <w:b/>
                <w:bCs/>
                <w:sz w:val="18"/>
                <w:szCs w:val="18"/>
                <w:lang w:eastAsia="en-GB"/>
              </w:rPr>
            </w:pPr>
            <w:r w:rsidRPr="0018217A">
              <w:rPr>
                <w:rFonts w:cs="Arial"/>
                <w:b/>
                <w:bCs/>
                <w:sz w:val="18"/>
                <w:szCs w:val="18"/>
                <w:lang w:eastAsia="en-GB"/>
              </w:rPr>
              <w:t>Target</w:t>
            </w:r>
          </w:p>
        </w:tc>
        <w:tc>
          <w:tcPr>
            <w:tcW w:w="7375" w:type="dxa"/>
            <w:gridSpan w:val="4"/>
            <w:vMerge w:val="restart"/>
            <w:tcBorders>
              <w:top w:val="single" w:sz="4" w:space="0" w:color="auto"/>
              <w:left w:val="nil"/>
              <w:right w:val="single" w:sz="4" w:space="0" w:color="auto"/>
            </w:tcBorders>
            <w:shd w:val="clear" w:color="auto" w:fill="auto"/>
            <w:vAlign w:val="center"/>
          </w:tcPr>
          <w:p w:rsidR="0018217A" w:rsidRPr="0018217A" w:rsidRDefault="0018217A" w:rsidP="0018217A">
            <w:pPr>
              <w:rPr>
                <w:rFonts w:cs="Arial"/>
                <w:b/>
                <w:bCs/>
                <w:sz w:val="22"/>
                <w:szCs w:val="22"/>
                <w:lang w:eastAsia="en-GB"/>
              </w:rPr>
            </w:pPr>
            <w:r w:rsidRPr="0018217A">
              <w:rPr>
                <w:rFonts w:cs="Arial"/>
                <w:sz w:val="22"/>
                <w:szCs w:val="22"/>
                <w:lang w:eastAsia="en-GB"/>
              </w:rPr>
              <w:t>Risk Appetite: Open</w:t>
            </w:r>
          </w:p>
        </w:tc>
      </w:tr>
      <w:tr w:rsidR="0018217A" w:rsidRPr="0018217A" w:rsidTr="008F5C58">
        <w:trPr>
          <w:trHeight w:val="29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18217A" w:rsidRPr="0018217A" w:rsidRDefault="0018217A" w:rsidP="0018217A">
            <w:pPr>
              <w:rPr>
                <w:rFonts w:cs="Arial"/>
                <w:sz w:val="22"/>
                <w:szCs w:val="22"/>
                <w:lang w:eastAsia="en-GB"/>
              </w:rPr>
            </w:pPr>
            <w:r w:rsidRPr="0018217A">
              <w:rPr>
                <w:rFonts w:cs="Arial"/>
                <w:sz w:val="22"/>
                <w:szCs w:val="22"/>
                <w:lang w:eastAsia="en-GB"/>
              </w:rPr>
              <w:t>Inherent Risk Score</w:t>
            </w:r>
          </w:p>
        </w:tc>
        <w:tc>
          <w:tcPr>
            <w:tcW w:w="1205" w:type="dxa"/>
            <w:tcBorders>
              <w:top w:val="nil"/>
              <w:left w:val="nil"/>
              <w:bottom w:val="single" w:sz="4" w:space="0" w:color="auto"/>
              <w:right w:val="single" w:sz="4" w:space="0" w:color="auto"/>
            </w:tcBorders>
            <w:shd w:val="clear" w:color="auto" w:fill="auto"/>
            <w:vAlign w:val="center"/>
          </w:tcPr>
          <w:p w:rsidR="0018217A" w:rsidRPr="0018217A" w:rsidRDefault="0018217A" w:rsidP="0018217A">
            <w:pPr>
              <w:jc w:val="center"/>
              <w:rPr>
                <w:rFonts w:cs="Arial"/>
                <w:sz w:val="22"/>
                <w:szCs w:val="22"/>
                <w:lang w:eastAsia="en-GB"/>
              </w:rPr>
            </w:pPr>
            <w:r w:rsidRPr="0018217A">
              <w:rPr>
                <w:rFonts w:cs="Arial"/>
                <w:sz w:val="22"/>
                <w:szCs w:val="22"/>
                <w:lang w:eastAsia="en-GB"/>
              </w:rPr>
              <w:t>4</w:t>
            </w:r>
          </w:p>
        </w:tc>
        <w:tc>
          <w:tcPr>
            <w:tcW w:w="1205" w:type="dxa"/>
            <w:tcBorders>
              <w:top w:val="nil"/>
              <w:left w:val="nil"/>
              <w:bottom w:val="single" w:sz="4" w:space="0" w:color="auto"/>
              <w:right w:val="single" w:sz="4" w:space="0" w:color="auto"/>
            </w:tcBorders>
            <w:shd w:val="clear" w:color="auto" w:fill="auto"/>
            <w:vAlign w:val="center"/>
          </w:tcPr>
          <w:p w:rsidR="0018217A" w:rsidRPr="0018217A" w:rsidRDefault="0018217A" w:rsidP="0018217A">
            <w:pPr>
              <w:jc w:val="center"/>
              <w:rPr>
                <w:rFonts w:cs="Arial"/>
                <w:sz w:val="22"/>
                <w:szCs w:val="22"/>
                <w:lang w:eastAsia="en-GB"/>
              </w:rPr>
            </w:pPr>
            <w:r w:rsidRPr="0018217A">
              <w:rPr>
                <w:rFonts w:cs="Arial"/>
                <w:sz w:val="22"/>
                <w:szCs w:val="22"/>
                <w:lang w:eastAsia="en-GB"/>
              </w:rPr>
              <w:t>5</w:t>
            </w:r>
          </w:p>
        </w:tc>
        <w:tc>
          <w:tcPr>
            <w:tcW w:w="895" w:type="dxa"/>
            <w:vMerge w:val="restart"/>
            <w:tcBorders>
              <w:top w:val="nil"/>
              <w:left w:val="nil"/>
              <w:right w:val="single" w:sz="4" w:space="0" w:color="auto"/>
            </w:tcBorders>
            <w:shd w:val="clear" w:color="auto" w:fill="auto"/>
            <w:vAlign w:val="center"/>
          </w:tcPr>
          <w:p w:rsidR="0018217A" w:rsidRPr="0018217A" w:rsidRDefault="0018217A" w:rsidP="0018217A">
            <w:pPr>
              <w:jc w:val="center"/>
              <w:rPr>
                <w:rFonts w:cs="Arial"/>
                <w:sz w:val="20"/>
                <w:szCs w:val="20"/>
                <w:lang w:eastAsia="en-GB"/>
              </w:rPr>
            </w:pPr>
            <w:r w:rsidRPr="0018217A">
              <w:rPr>
                <w:rFonts w:cs="Arial"/>
                <w:sz w:val="20"/>
                <w:szCs w:val="20"/>
                <w:lang w:eastAsia="en-GB"/>
              </w:rPr>
              <w:t>No change</w:t>
            </w:r>
          </w:p>
        </w:tc>
        <w:tc>
          <w:tcPr>
            <w:tcW w:w="850" w:type="dxa"/>
            <w:gridSpan w:val="2"/>
            <w:tcBorders>
              <w:top w:val="nil"/>
              <w:left w:val="nil"/>
              <w:bottom w:val="single" w:sz="4" w:space="0" w:color="auto"/>
              <w:right w:val="single" w:sz="4" w:space="0" w:color="auto"/>
            </w:tcBorders>
            <w:shd w:val="clear" w:color="auto" w:fill="FF0000"/>
            <w:vAlign w:val="center"/>
          </w:tcPr>
          <w:p w:rsidR="0018217A" w:rsidRPr="0018217A" w:rsidRDefault="0018217A" w:rsidP="0018217A">
            <w:pPr>
              <w:jc w:val="center"/>
              <w:rPr>
                <w:rFonts w:cs="Arial"/>
                <w:color w:val="FFFFFF"/>
                <w:sz w:val="22"/>
                <w:szCs w:val="22"/>
                <w:lang w:eastAsia="en-GB"/>
              </w:rPr>
            </w:pPr>
            <w:r w:rsidRPr="0018217A">
              <w:rPr>
                <w:rFonts w:cs="Arial"/>
                <w:color w:val="FFFFFF"/>
                <w:sz w:val="22"/>
                <w:szCs w:val="22"/>
                <w:lang w:eastAsia="en-GB"/>
              </w:rPr>
              <w:t>20</w:t>
            </w:r>
          </w:p>
        </w:tc>
        <w:tc>
          <w:tcPr>
            <w:tcW w:w="827" w:type="dxa"/>
            <w:gridSpan w:val="2"/>
            <w:vMerge w:val="restart"/>
            <w:tcBorders>
              <w:top w:val="nil"/>
              <w:left w:val="nil"/>
              <w:right w:val="single" w:sz="4" w:space="0" w:color="auto"/>
            </w:tcBorders>
            <w:shd w:val="clear" w:color="auto" w:fill="FFC000"/>
            <w:vAlign w:val="center"/>
          </w:tcPr>
          <w:p w:rsidR="0018217A" w:rsidRPr="0018217A" w:rsidRDefault="0018217A" w:rsidP="0018217A">
            <w:pPr>
              <w:jc w:val="center"/>
              <w:rPr>
                <w:rFonts w:cs="Arial"/>
                <w:sz w:val="22"/>
                <w:szCs w:val="22"/>
                <w:lang w:eastAsia="en-GB"/>
              </w:rPr>
            </w:pPr>
            <w:r w:rsidRPr="0018217A">
              <w:rPr>
                <w:rFonts w:cs="Arial"/>
                <w:sz w:val="22"/>
                <w:szCs w:val="22"/>
                <w:lang w:eastAsia="en-GB"/>
              </w:rPr>
              <w:t>10</w:t>
            </w:r>
          </w:p>
        </w:tc>
        <w:tc>
          <w:tcPr>
            <w:tcW w:w="7375" w:type="dxa"/>
            <w:gridSpan w:val="4"/>
            <w:vMerge/>
            <w:tcBorders>
              <w:left w:val="nil"/>
              <w:right w:val="single" w:sz="4" w:space="0" w:color="auto"/>
            </w:tcBorders>
            <w:shd w:val="clear" w:color="auto" w:fill="auto"/>
            <w:hideMark/>
          </w:tcPr>
          <w:p w:rsidR="0018217A" w:rsidRPr="0018217A" w:rsidRDefault="0018217A" w:rsidP="0018217A">
            <w:pPr>
              <w:rPr>
                <w:rFonts w:cs="Arial"/>
                <w:b/>
                <w:bCs/>
                <w:sz w:val="22"/>
                <w:szCs w:val="22"/>
                <w:lang w:eastAsia="en-GB"/>
              </w:rPr>
            </w:pPr>
          </w:p>
        </w:tc>
      </w:tr>
      <w:tr w:rsidR="0018217A" w:rsidRPr="0018217A" w:rsidTr="008F5C58">
        <w:trPr>
          <w:trHeight w:val="29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18217A" w:rsidRPr="0018217A" w:rsidRDefault="0018217A" w:rsidP="0018217A">
            <w:pPr>
              <w:rPr>
                <w:rFonts w:cs="Arial"/>
                <w:sz w:val="22"/>
                <w:szCs w:val="22"/>
                <w:lang w:eastAsia="en-GB"/>
              </w:rPr>
            </w:pPr>
            <w:r w:rsidRPr="0018217A">
              <w:rPr>
                <w:rFonts w:cs="Arial"/>
                <w:sz w:val="22"/>
                <w:szCs w:val="22"/>
                <w:lang w:eastAsia="en-GB"/>
              </w:rPr>
              <w:t>Risk score: Mar</w:t>
            </w:r>
            <w:r w:rsidRPr="0018217A">
              <w:rPr>
                <w:rFonts w:cs="Arial"/>
                <w:b/>
                <w:bCs/>
                <w:sz w:val="22"/>
                <w:szCs w:val="22"/>
                <w:lang w:eastAsia="en-GB"/>
              </w:rPr>
              <w:t xml:space="preserve"> 23</w:t>
            </w:r>
          </w:p>
        </w:tc>
        <w:tc>
          <w:tcPr>
            <w:tcW w:w="1205" w:type="dxa"/>
            <w:tcBorders>
              <w:top w:val="nil"/>
              <w:left w:val="nil"/>
              <w:bottom w:val="single" w:sz="4" w:space="0" w:color="auto"/>
              <w:right w:val="single" w:sz="4" w:space="0" w:color="auto"/>
            </w:tcBorders>
            <w:shd w:val="clear" w:color="auto" w:fill="auto"/>
            <w:vAlign w:val="center"/>
          </w:tcPr>
          <w:p w:rsidR="0018217A" w:rsidRPr="0018217A" w:rsidRDefault="0018217A" w:rsidP="0018217A">
            <w:pPr>
              <w:jc w:val="center"/>
              <w:rPr>
                <w:rFonts w:cs="Arial"/>
                <w:sz w:val="22"/>
                <w:szCs w:val="22"/>
                <w:lang w:eastAsia="en-GB"/>
              </w:rPr>
            </w:pPr>
            <w:r w:rsidRPr="0018217A">
              <w:rPr>
                <w:rFonts w:cs="Arial"/>
                <w:sz w:val="22"/>
                <w:szCs w:val="22"/>
                <w:lang w:eastAsia="en-GB"/>
              </w:rPr>
              <w:t>3</w:t>
            </w:r>
          </w:p>
        </w:tc>
        <w:tc>
          <w:tcPr>
            <w:tcW w:w="1205" w:type="dxa"/>
            <w:tcBorders>
              <w:top w:val="nil"/>
              <w:left w:val="nil"/>
              <w:bottom w:val="single" w:sz="4" w:space="0" w:color="auto"/>
              <w:right w:val="single" w:sz="4" w:space="0" w:color="auto"/>
            </w:tcBorders>
            <w:shd w:val="clear" w:color="auto" w:fill="auto"/>
            <w:vAlign w:val="center"/>
          </w:tcPr>
          <w:p w:rsidR="0018217A" w:rsidRPr="0018217A" w:rsidRDefault="0018217A" w:rsidP="0018217A">
            <w:pPr>
              <w:jc w:val="center"/>
              <w:rPr>
                <w:rFonts w:cs="Arial"/>
                <w:sz w:val="22"/>
                <w:szCs w:val="22"/>
                <w:lang w:eastAsia="en-GB"/>
              </w:rPr>
            </w:pPr>
            <w:r w:rsidRPr="0018217A">
              <w:rPr>
                <w:rFonts w:cs="Arial"/>
                <w:sz w:val="22"/>
                <w:szCs w:val="22"/>
                <w:lang w:eastAsia="en-GB"/>
              </w:rPr>
              <w:t>5</w:t>
            </w:r>
          </w:p>
        </w:tc>
        <w:tc>
          <w:tcPr>
            <w:tcW w:w="895" w:type="dxa"/>
            <w:vMerge/>
            <w:tcBorders>
              <w:left w:val="nil"/>
              <w:bottom w:val="single" w:sz="4" w:space="0" w:color="auto"/>
              <w:right w:val="single" w:sz="4" w:space="0" w:color="auto"/>
            </w:tcBorders>
            <w:shd w:val="clear" w:color="auto" w:fill="auto"/>
            <w:vAlign w:val="center"/>
          </w:tcPr>
          <w:p w:rsidR="0018217A" w:rsidRPr="0018217A" w:rsidRDefault="0018217A" w:rsidP="0018217A">
            <w:pPr>
              <w:jc w:val="center"/>
              <w:rPr>
                <w:rFonts w:cs="Arial"/>
                <w:sz w:val="22"/>
                <w:szCs w:val="22"/>
                <w:lang w:eastAsia="en-GB"/>
              </w:rPr>
            </w:pPr>
          </w:p>
        </w:tc>
        <w:tc>
          <w:tcPr>
            <w:tcW w:w="850" w:type="dxa"/>
            <w:gridSpan w:val="2"/>
            <w:tcBorders>
              <w:top w:val="nil"/>
              <w:left w:val="nil"/>
              <w:bottom w:val="single" w:sz="4" w:space="0" w:color="auto"/>
              <w:right w:val="single" w:sz="4" w:space="0" w:color="auto"/>
            </w:tcBorders>
            <w:shd w:val="clear" w:color="auto" w:fill="FF0000"/>
            <w:vAlign w:val="center"/>
          </w:tcPr>
          <w:p w:rsidR="0018217A" w:rsidRPr="0018217A" w:rsidRDefault="0018217A" w:rsidP="0018217A">
            <w:pPr>
              <w:jc w:val="center"/>
              <w:rPr>
                <w:rFonts w:cs="Arial"/>
                <w:color w:val="FFFFFF"/>
                <w:sz w:val="22"/>
                <w:szCs w:val="22"/>
                <w:lang w:eastAsia="en-GB"/>
              </w:rPr>
            </w:pPr>
            <w:r w:rsidRPr="0018217A">
              <w:rPr>
                <w:rFonts w:cs="Arial"/>
                <w:color w:val="FFFFFF"/>
                <w:sz w:val="22"/>
                <w:szCs w:val="22"/>
                <w:lang w:eastAsia="en-GB"/>
              </w:rPr>
              <w:t>15</w:t>
            </w:r>
          </w:p>
        </w:tc>
        <w:tc>
          <w:tcPr>
            <w:tcW w:w="827" w:type="dxa"/>
            <w:gridSpan w:val="2"/>
            <w:vMerge/>
            <w:tcBorders>
              <w:left w:val="nil"/>
              <w:bottom w:val="single" w:sz="4" w:space="0" w:color="auto"/>
              <w:right w:val="single" w:sz="4" w:space="0" w:color="auto"/>
            </w:tcBorders>
            <w:shd w:val="clear" w:color="auto" w:fill="FFC000"/>
            <w:vAlign w:val="center"/>
          </w:tcPr>
          <w:p w:rsidR="0018217A" w:rsidRPr="0018217A" w:rsidRDefault="0018217A" w:rsidP="0018217A">
            <w:pPr>
              <w:jc w:val="center"/>
              <w:rPr>
                <w:rFonts w:cs="Arial"/>
                <w:color w:val="FFFFFF"/>
                <w:sz w:val="22"/>
                <w:szCs w:val="22"/>
                <w:lang w:eastAsia="en-GB"/>
              </w:rPr>
            </w:pPr>
          </w:p>
        </w:tc>
        <w:tc>
          <w:tcPr>
            <w:tcW w:w="7375" w:type="dxa"/>
            <w:gridSpan w:val="4"/>
            <w:vMerge/>
            <w:tcBorders>
              <w:left w:val="nil"/>
              <w:bottom w:val="single" w:sz="4" w:space="0" w:color="auto"/>
              <w:right w:val="single" w:sz="4" w:space="0" w:color="auto"/>
            </w:tcBorders>
            <w:shd w:val="clear" w:color="auto" w:fill="auto"/>
            <w:hideMark/>
          </w:tcPr>
          <w:p w:rsidR="0018217A" w:rsidRPr="0018217A" w:rsidRDefault="0018217A" w:rsidP="0018217A">
            <w:pPr>
              <w:rPr>
                <w:rFonts w:cs="Arial"/>
                <w:sz w:val="22"/>
                <w:szCs w:val="22"/>
                <w:lang w:eastAsia="en-GB"/>
              </w:rPr>
            </w:pPr>
          </w:p>
        </w:tc>
      </w:tr>
      <w:tr w:rsidR="0018217A" w:rsidRPr="0018217A" w:rsidTr="008F5C58">
        <w:trPr>
          <w:gridAfter w:val="1"/>
          <w:wAfter w:w="24" w:type="dxa"/>
          <w:trHeight w:val="630"/>
        </w:trPr>
        <w:tc>
          <w:tcPr>
            <w:tcW w:w="15027" w:type="dxa"/>
            <w:gridSpan w:val="11"/>
            <w:tcBorders>
              <w:top w:val="nil"/>
              <w:left w:val="single" w:sz="4" w:space="0" w:color="auto"/>
              <w:bottom w:val="single" w:sz="4" w:space="0" w:color="auto"/>
              <w:right w:val="single" w:sz="4" w:space="0" w:color="auto"/>
            </w:tcBorders>
            <w:shd w:val="clear" w:color="auto" w:fill="auto"/>
            <w:vAlign w:val="center"/>
          </w:tcPr>
          <w:p w:rsidR="0018217A" w:rsidRPr="0018217A" w:rsidRDefault="0018217A" w:rsidP="0018217A">
            <w:pPr>
              <w:rPr>
                <w:rFonts w:cs="Arial"/>
                <w:b/>
                <w:bCs/>
                <w:color w:val="FF0000"/>
                <w:sz w:val="22"/>
                <w:szCs w:val="22"/>
                <w:lang w:eastAsia="en-GB"/>
              </w:rPr>
            </w:pPr>
            <w:r w:rsidRPr="0018217A">
              <w:rPr>
                <w:rFonts w:cs="Arial"/>
                <w:b/>
                <w:bCs/>
                <w:color w:val="FF0000"/>
                <w:sz w:val="22"/>
                <w:szCs w:val="22"/>
                <w:lang w:eastAsia="en-GB"/>
              </w:rPr>
              <w:t xml:space="preserve">Key update on actions </w:t>
            </w:r>
          </w:p>
          <w:p w:rsidR="0018217A" w:rsidRPr="0018217A" w:rsidRDefault="0018217A" w:rsidP="0018217A">
            <w:pPr>
              <w:rPr>
                <w:rFonts w:cs="Arial"/>
                <w:b/>
                <w:bCs/>
                <w:sz w:val="22"/>
                <w:szCs w:val="22"/>
                <w:lang w:eastAsia="en-GB"/>
              </w:rPr>
            </w:pPr>
            <w:r w:rsidRPr="0018217A">
              <w:rPr>
                <w:rFonts w:cs="Arial"/>
                <w:b/>
                <w:bCs/>
                <w:sz w:val="22"/>
                <w:szCs w:val="22"/>
                <w:lang w:eastAsia="en-GB"/>
              </w:rPr>
              <w:t>See mitigating actions.</w:t>
            </w:r>
          </w:p>
        </w:tc>
      </w:tr>
      <w:tr w:rsidR="0018217A" w:rsidRPr="0018217A" w:rsidTr="008F5C58">
        <w:trPr>
          <w:gridAfter w:val="1"/>
          <w:wAfter w:w="24" w:type="dxa"/>
          <w:trHeight w:val="290"/>
        </w:trPr>
        <w:tc>
          <w:tcPr>
            <w:tcW w:w="6663" w:type="dxa"/>
            <w:gridSpan w:val="5"/>
            <w:tcBorders>
              <w:top w:val="single" w:sz="4" w:space="0" w:color="auto"/>
              <w:left w:val="single" w:sz="4" w:space="0" w:color="auto"/>
              <w:bottom w:val="single" w:sz="4" w:space="0" w:color="auto"/>
              <w:right w:val="single" w:sz="4" w:space="0" w:color="auto"/>
            </w:tcBorders>
            <w:shd w:val="clear" w:color="000000" w:fill="82CAFF"/>
            <w:hideMark/>
          </w:tcPr>
          <w:p w:rsidR="0018217A" w:rsidRPr="0018217A" w:rsidRDefault="0018217A" w:rsidP="0018217A">
            <w:pPr>
              <w:rPr>
                <w:rFonts w:cs="Arial"/>
                <w:b/>
                <w:bCs/>
                <w:sz w:val="22"/>
                <w:szCs w:val="22"/>
                <w:lang w:eastAsia="en-GB"/>
              </w:rPr>
            </w:pPr>
            <w:r w:rsidRPr="0018217A">
              <w:rPr>
                <w:rFonts w:cs="Arial"/>
                <w:b/>
                <w:bCs/>
                <w:sz w:val="22"/>
                <w:szCs w:val="22"/>
                <w:lang w:eastAsia="en-GB"/>
              </w:rPr>
              <w:t xml:space="preserve">Key Controls: </w:t>
            </w:r>
          </w:p>
        </w:tc>
        <w:tc>
          <w:tcPr>
            <w:tcW w:w="989" w:type="dxa"/>
            <w:gridSpan w:val="2"/>
            <w:tcBorders>
              <w:top w:val="single" w:sz="4" w:space="0" w:color="auto"/>
              <w:left w:val="single" w:sz="4" w:space="0" w:color="auto"/>
              <w:bottom w:val="single" w:sz="4" w:space="0" w:color="auto"/>
              <w:right w:val="single" w:sz="4" w:space="0" w:color="auto"/>
            </w:tcBorders>
            <w:shd w:val="clear" w:color="000000" w:fill="82CAFF"/>
          </w:tcPr>
          <w:p w:rsidR="0018217A" w:rsidRPr="0018217A" w:rsidRDefault="0018217A" w:rsidP="0018217A">
            <w:pPr>
              <w:rPr>
                <w:rFonts w:cs="Arial"/>
                <w:b/>
                <w:bCs/>
                <w:sz w:val="22"/>
                <w:szCs w:val="22"/>
                <w:lang w:eastAsia="en-GB"/>
              </w:rPr>
            </w:pPr>
            <w:r w:rsidRPr="0018217A">
              <w:rPr>
                <w:rFonts w:cs="Arial"/>
                <w:b/>
                <w:bCs/>
                <w:sz w:val="22"/>
                <w:szCs w:val="22"/>
                <w:lang w:eastAsia="en-GB"/>
              </w:rPr>
              <w:t>In place</w:t>
            </w:r>
          </w:p>
        </w:tc>
        <w:tc>
          <w:tcPr>
            <w:tcW w:w="7375" w:type="dxa"/>
            <w:gridSpan w:val="4"/>
            <w:tcBorders>
              <w:top w:val="single" w:sz="4" w:space="0" w:color="auto"/>
              <w:left w:val="nil"/>
              <w:bottom w:val="single" w:sz="4" w:space="0" w:color="auto"/>
              <w:right w:val="single" w:sz="4" w:space="0" w:color="auto"/>
            </w:tcBorders>
            <w:shd w:val="clear" w:color="000000" w:fill="82CAFF"/>
            <w:hideMark/>
          </w:tcPr>
          <w:p w:rsidR="0018217A" w:rsidRPr="0018217A" w:rsidRDefault="0018217A" w:rsidP="0018217A">
            <w:pPr>
              <w:rPr>
                <w:rFonts w:cs="Arial"/>
                <w:b/>
                <w:bCs/>
                <w:sz w:val="22"/>
                <w:szCs w:val="22"/>
                <w:lang w:eastAsia="en-GB"/>
              </w:rPr>
            </w:pPr>
            <w:r w:rsidRPr="0018217A">
              <w:rPr>
                <w:rFonts w:cs="Arial"/>
                <w:b/>
                <w:bCs/>
                <w:sz w:val="22"/>
                <w:szCs w:val="22"/>
                <w:lang w:eastAsia="en-GB"/>
              </w:rPr>
              <w:t>Assurances:</w:t>
            </w:r>
          </w:p>
        </w:tc>
      </w:tr>
      <w:tr w:rsidR="0018217A" w:rsidRPr="0018217A" w:rsidTr="008F5C58">
        <w:trPr>
          <w:gridAfter w:val="1"/>
          <w:wAfter w:w="24" w:type="dxa"/>
          <w:trHeight w:val="310"/>
        </w:trPr>
        <w:tc>
          <w:tcPr>
            <w:tcW w:w="6663" w:type="dxa"/>
            <w:gridSpan w:val="5"/>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Mental Health and LD Provider Collaborative monitoring performance and issues.</w:t>
            </w:r>
          </w:p>
        </w:tc>
        <w:tc>
          <w:tcPr>
            <w:tcW w:w="989" w:type="dxa"/>
            <w:gridSpan w:val="2"/>
            <w:tcBorders>
              <w:top w:val="single" w:sz="4" w:space="0" w:color="auto"/>
              <w:left w:val="single" w:sz="4" w:space="0" w:color="auto"/>
              <w:bottom w:val="single" w:sz="4" w:space="0" w:color="auto"/>
              <w:right w:val="single" w:sz="4" w:space="0" w:color="auto"/>
            </w:tcBorders>
            <w:shd w:val="clear" w:color="auto" w:fill="FFC000"/>
          </w:tcPr>
          <w:p w:rsidR="0018217A" w:rsidRPr="0018217A" w:rsidRDefault="0018217A" w:rsidP="0018217A">
            <w:pPr>
              <w:rPr>
                <w:rFonts w:cs="Arial"/>
                <w:sz w:val="22"/>
                <w:szCs w:val="22"/>
                <w:lang w:eastAsia="en-GB"/>
              </w:rPr>
            </w:pPr>
          </w:p>
        </w:tc>
        <w:tc>
          <w:tcPr>
            <w:tcW w:w="7375" w:type="dxa"/>
            <w:gridSpan w:val="4"/>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 xml:space="preserve">Performance data available to workstreams, oversight group and provider collaborative. </w:t>
            </w:r>
          </w:p>
        </w:tc>
      </w:tr>
      <w:tr w:rsidR="0018217A" w:rsidRPr="0018217A" w:rsidTr="008F5C58">
        <w:trPr>
          <w:gridAfter w:val="1"/>
          <w:wAfter w:w="24" w:type="dxa"/>
          <w:trHeight w:val="290"/>
        </w:trPr>
        <w:tc>
          <w:tcPr>
            <w:tcW w:w="7652" w:type="dxa"/>
            <w:gridSpan w:val="7"/>
            <w:tcBorders>
              <w:top w:val="single" w:sz="4" w:space="0" w:color="auto"/>
              <w:left w:val="single" w:sz="4" w:space="0" w:color="auto"/>
              <w:bottom w:val="single" w:sz="4" w:space="0" w:color="auto"/>
              <w:right w:val="single" w:sz="4" w:space="0" w:color="auto"/>
            </w:tcBorders>
            <w:shd w:val="clear" w:color="000000" w:fill="82CAFF"/>
            <w:hideMark/>
          </w:tcPr>
          <w:p w:rsidR="0018217A" w:rsidRPr="0018217A" w:rsidRDefault="0018217A" w:rsidP="0018217A">
            <w:pPr>
              <w:rPr>
                <w:rFonts w:cs="Arial"/>
                <w:b/>
                <w:bCs/>
                <w:sz w:val="22"/>
                <w:szCs w:val="22"/>
                <w:lang w:eastAsia="en-GB"/>
              </w:rPr>
            </w:pPr>
            <w:r w:rsidRPr="0018217A">
              <w:rPr>
                <w:rFonts w:cs="Arial"/>
                <w:b/>
                <w:bCs/>
                <w:sz w:val="22"/>
                <w:szCs w:val="22"/>
                <w:lang w:eastAsia="en-GB"/>
              </w:rPr>
              <w:t xml:space="preserve">Control Gaps </w:t>
            </w:r>
          </w:p>
        </w:tc>
        <w:tc>
          <w:tcPr>
            <w:tcW w:w="7375" w:type="dxa"/>
            <w:gridSpan w:val="4"/>
            <w:tcBorders>
              <w:top w:val="single" w:sz="4" w:space="0" w:color="auto"/>
              <w:left w:val="nil"/>
              <w:bottom w:val="single" w:sz="4" w:space="0" w:color="auto"/>
              <w:right w:val="single" w:sz="4" w:space="0" w:color="auto"/>
            </w:tcBorders>
            <w:shd w:val="clear" w:color="000000" w:fill="82CAFF"/>
            <w:hideMark/>
          </w:tcPr>
          <w:p w:rsidR="0018217A" w:rsidRPr="0018217A" w:rsidRDefault="0018217A" w:rsidP="0018217A">
            <w:pPr>
              <w:rPr>
                <w:rFonts w:cs="Arial"/>
                <w:b/>
                <w:bCs/>
                <w:sz w:val="22"/>
                <w:szCs w:val="22"/>
                <w:lang w:eastAsia="en-GB"/>
              </w:rPr>
            </w:pPr>
            <w:r w:rsidRPr="0018217A">
              <w:rPr>
                <w:rFonts w:cs="Arial"/>
                <w:b/>
                <w:bCs/>
                <w:sz w:val="22"/>
                <w:szCs w:val="22"/>
                <w:lang w:eastAsia="en-GB"/>
              </w:rPr>
              <w:t>Assurance gaps – what is not working</w:t>
            </w:r>
          </w:p>
        </w:tc>
      </w:tr>
      <w:tr w:rsidR="0018217A" w:rsidRPr="0018217A" w:rsidTr="008F5C58">
        <w:trPr>
          <w:gridAfter w:val="1"/>
          <w:wAfter w:w="24" w:type="dxa"/>
          <w:trHeight w:val="310"/>
        </w:trPr>
        <w:tc>
          <w:tcPr>
            <w:tcW w:w="7652" w:type="dxa"/>
            <w:gridSpan w:val="7"/>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 xml:space="preserve">Workforce – difficulties in recruiting to specialist MH posts.  For example, in ADHD services due to higher wages in private providers. </w:t>
            </w:r>
          </w:p>
        </w:tc>
        <w:tc>
          <w:tcPr>
            <w:tcW w:w="7375" w:type="dxa"/>
            <w:gridSpan w:val="4"/>
            <w:tcBorders>
              <w:top w:val="single" w:sz="4" w:space="0" w:color="auto"/>
              <w:left w:val="nil"/>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IQPR does not map all waiting times such as CAMHS</w:t>
            </w:r>
          </w:p>
        </w:tc>
      </w:tr>
      <w:tr w:rsidR="0018217A" w:rsidRPr="0018217A" w:rsidTr="008F5C58">
        <w:trPr>
          <w:gridAfter w:val="1"/>
          <w:wAfter w:w="24" w:type="dxa"/>
          <w:trHeight w:val="310"/>
        </w:trPr>
        <w:tc>
          <w:tcPr>
            <w:tcW w:w="7652" w:type="dxa"/>
            <w:gridSpan w:val="7"/>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Resources – project support and reduction in commissioning personnel</w:t>
            </w:r>
          </w:p>
        </w:tc>
        <w:tc>
          <w:tcPr>
            <w:tcW w:w="7375" w:type="dxa"/>
            <w:gridSpan w:val="4"/>
            <w:tcBorders>
              <w:top w:val="single" w:sz="4" w:space="0" w:color="auto"/>
              <w:left w:val="nil"/>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 xml:space="preserve">Significant waiting times for patients trying to access Community Mental Health Teams; Autism and ADHD; Specialist Mental Health Services </w:t>
            </w:r>
            <w:proofErr w:type="spellStart"/>
            <w:r w:rsidRPr="0018217A">
              <w:rPr>
                <w:rFonts w:cs="Arial"/>
                <w:sz w:val="22"/>
                <w:szCs w:val="22"/>
                <w:lang w:eastAsia="en-GB"/>
              </w:rPr>
              <w:t>e.g</w:t>
            </w:r>
            <w:proofErr w:type="spellEnd"/>
            <w:r w:rsidRPr="0018217A">
              <w:rPr>
                <w:rFonts w:cs="Arial"/>
                <w:sz w:val="22"/>
                <w:szCs w:val="22"/>
                <w:lang w:eastAsia="en-GB"/>
              </w:rPr>
              <w:t xml:space="preserve"> eating disorders; and CAMHS.</w:t>
            </w:r>
          </w:p>
        </w:tc>
      </w:tr>
      <w:tr w:rsidR="0018217A" w:rsidRPr="0018217A" w:rsidTr="008F5C58">
        <w:trPr>
          <w:gridAfter w:val="1"/>
          <w:wAfter w:w="24" w:type="dxa"/>
          <w:trHeight w:val="310"/>
        </w:trPr>
        <w:tc>
          <w:tcPr>
            <w:tcW w:w="7652" w:type="dxa"/>
            <w:gridSpan w:val="7"/>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 xml:space="preserve">Demand and capacity – high demand post COVID outstripping capacity </w:t>
            </w:r>
          </w:p>
        </w:tc>
        <w:tc>
          <w:tcPr>
            <w:tcW w:w="7375" w:type="dxa"/>
            <w:gridSpan w:val="4"/>
            <w:tcBorders>
              <w:top w:val="single" w:sz="4" w:space="0" w:color="auto"/>
              <w:left w:val="nil"/>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 xml:space="preserve">MH Care Records – eight-month gap in records </w:t>
            </w:r>
            <w:proofErr w:type="gramStart"/>
            <w:r w:rsidRPr="0018217A">
              <w:rPr>
                <w:rFonts w:cs="Arial"/>
                <w:sz w:val="22"/>
                <w:szCs w:val="22"/>
                <w:lang w:eastAsia="en-GB"/>
              </w:rPr>
              <w:t>as a consequence of</w:t>
            </w:r>
            <w:proofErr w:type="gramEnd"/>
            <w:r w:rsidRPr="0018217A">
              <w:rPr>
                <w:rFonts w:cs="Arial"/>
                <w:sz w:val="22"/>
                <w:szCs w:val="22"/>
                <w:lang w:eastAsia="en-GB"/>
              </w:rPr>
              <w:t xml:space="preserve"> a cyber-attack in 2022. Data only available post March 2023. Impact on receiving activity and waiting times data for CAMHS.</w:t>
            </w:r>
          </w:p>
        </w:tc>
      </w:tr>
      <w:tr w:rsidR="0018217A" w:rsidRPr="0018217A" w:rsidTr="008F5C58">
        <w:trPr>
          <w:gridAfter w:val="1"/>
          <w:wAfter w:w="24" w:type="dxa"/>
          <w:trHeight w:val="603"/>
        </w:trPr>
        <w:tc>
          <w:tcPr>
            <w:tcW w:w="11908" w:type="dxa"/>
            <w:gridSpan w:val="9"/>
            <w:tcBorders>
              <w:top w:val="single" w:sz="4" w:space="0" w:color="auto"/>
              <w:left w:val="single" w:sz="4" w:space="0" w:color="auto"/>
              <w:bottom w:val="single" w:sz="4" w:space="0" w:color="auto"/>
              <w:right w:val="single" w:sz="4" w:space="0" w:color="auto"/>
            </w:tcBorders>
            <w:shd w:val="clear" w:color="000000" w:fill="82CAFF"/>
            <w:hideMark/>
          </w:tcPr>
          <w:p w:rsidR="0018217A" w:rsidRPr="0018217A" w:rsidRDefault="0018217A" w:rsidP="0018217A">
            <w:pPr>
              <w:rPr>
                <w:rFonts w:cs="Arial"/>
                <w:b/>
                <w:bCs/>
                <w:sz w:val="22"/>
                <w:szCs w:val="22"/>
                <w:lang w:eastAsia="en-GB"/>
              </w:rPr>
            </w:pPr>
            <w:r w:rsidRPr="0018217A">
              <w:rPr>
                <w:rFonts w:cs="Arial"/>
                <w:b/>
                <w:bCs/>
                <w:sz w:val="22"/>
                <w:szCs w:val="22"/>
                <w:lang w:eastAsia="en-GB"/>
              </w:rPr>
              <w:t xml:space="preserve">Mitigating Actions: </w:t>
            </w:r>
          </w:p>
        </w:tc>
        <w:tc>
          <w:tcPr>
            <w:tcW w:w="1160" w:type="dxa"/>
            <w:tcBorders>
              <w:top w:val="single" w:sz="4" w:space="0" w:color="auto"/>
              <w:left w:val="nil"/>
              <w:bottom w:val="single" w:sz="4" w:space="0" w:color="auto"/>
              <w:right w:val="single" w:sz="4" w:space="0" w:color="auto"/>
            </w:tcBorders>
            <w:shd w:val="clear" w:color="000000" w:fill="82CAFF"/>
            <w:vAlign w:val="center"/>
          </w:tcPr>
          <w:p w:rsidR="0018217A" w:rsidRPr="0018217A" w:rsidRDefault="0018217A" w:rsidP="0018217A">
            <w:pPr>
              <w:rPr>
                <w:rFonts w:cs="Arial"/>
                <w:b/>
                <w:bCs/>
                <w:sz w:val="22"/>
                <w:szCs w:val="22"/>
                <w:lang w:eastAsia="en-GB"/>
              </w:rPr>
            </w:pPr>
            <w:r w:rsidRPr="0018217A">
              <w:rPr>
                <w:rFonts w:cs="Arial"/>
                <w:b/>
                <w:bCs/>
                <w:color w:val="000000"/>
                <w:sz w:val="22"/>
                <w:szCs w:val="22"/>
                <w:lang w:eastAsia="en-GB"/>
              </w:rPr>
              <w:t>Action Status</w:t>
            </w:r>
          </w:p>
        </w:tc>
        <w:tc>
          <w:tcPr>
            <w:tcW w:w="1959" w:type="dxa"/>
            <w:tcBorders>
              <w:top w:val="single" w:sz="4" w:space="0" w:color="auto"/>
              <w:left w:val="nil"/>
              <w:bottom w:val="single" w:sz="4" w:space="0" w:color="auto"/>
              <w:right w:val="single" w:sz="4" w:space="0" w:color="auto"/>
            </w:tcBorders>
            <w:shd w:val="clear" w:color="000000" w:fill="82CAFF"/>
            <w:vAlign w:val="center"/>
          </w:tcPr>
          <w:p w:rsidR="0018217A" w:rsidRPr="0018217A" w:rsidRDefault="0018217A" w:rsidP="0018217A">
            <w:pPr>
              <w:rPr>
                <w:rFonts w:cs="Arial"/>
                <w:b/>
                <w:bCs/>
                <w:sz w:val="22"/>
                <w:szCs w:val="22"/>
                <w:lang w:eastAsia="en-GB"/>
              </w:rPr>
            </w:pPr>
            <w:r w:rsidRPr="0018217A">
              <w:rPr>
                <w:rFonts w:cs="Arial"/>
                <w:b/>
                <w:bCs/>
                <w:color w:val="000000"/>
                <w:sz w:val="22"/>
                <w:szCs w:val="22"/>
                <w:lang w:eastAsia="en-GB"/>
              </w:rPr>
              <w:t>Planned Completion Date</w:t>
            </w:r>
          </w:p>
        </w:tc>
      </w:tr>
      <w:tr w:rsidR="0018217A" w:rsidRPr="0018217A" w:rsidTr="008F5C58">
        <w:trPr>
          <w:gridAfter w:val="1"/>
          <w:wAfter w:w="24" w:type="dxa"/>
          <w:trHeight w:val="310"/>
        </w:trPr>
        <w:tc>
          <w:tcPr>
            <w:tcW w:w="11908" w:type="dxa"/>
            <w:gridSpan w:val="9"/>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Operating Planning process run through MHLDN PC to agree system priorities</w:t>
            </w:r>
          </w:p>
        </w:tc>
        <w:tc>
          <w:tcPr>
            <w:tcW w:w="1160" w:type="dxa"/>
            <w:tcBorders>
              <w:top w:val="single" w:sz="4" w:space="0" w:color="auto"/>
              <w:left w:val="nil"/>
              <w:bottom w:val="single" w:sz="4" w:space="0" w:color="auto"/>
              <w:right w:val="single" w:sz="4" w:space="0" w:color="auto"/>
            </w:tcBorders>
            <w:shd w:val="clear" w:color="auto" w:fill="FFC000"/>
          </w:tcPr>
          <w:p w:rsidR="0018217A" w:rsidRPr="0018217A" w:rsidRDefault="0018217A" w:rsidP="0018217A">
            <w:pPr>
              <w:rPr>
                <w:rFonts w:cs="Arial"/>
                <w:sz w:val="22"/>
                <w:szCs w:val="22"/>
                <w:lang w:eastAsia="en-GB"/>
              </w:rPr>
            </w:pPr>
          </w:p>
        </w:tc>
        <w:tc>
          <w:tcPr>
            <w:tcW w:w="1959" w:type="dxa"/>
            <w:tcBorders>
              <w:top w:val="single" w:sz="4" w:space="0" w:color="auto"/>
              <w:left w:val="nil"/>
              <w:bottom w:val="single" w:sz="4" w:space="0" w:color="auto"/>
              <w:right w:val="single" w:sz="4" w:space="0" w:color="auto"/>
            </w:tcBorders>
            <w:shd w:val="clear" w:color="auto" w:fill="auto"/>
            <w:vAlign w:val="center"/>
          </w:tcPr>
          <w:p w:rsidR="0018217A" w:rsidRPr="0018217A" w:rsidRDefault="0018217A" w:rsidP="0018217A">
            <w:pPr>
              <w:jc w:val="center"/>
              <w:rPr>
                <w:rFonts w:cs="Arial"/>
                <w:sz w:val="22"/>
                <w:szCs w:val="22"/>
                <w:lang w:eastAsia="en-GB"/>
              </w:rPr>
            </w:pPr>
            <w:r w:rsidRPr="0018217A">
              <w:rPr>
                <w:rFonts w:cs="Arial"/>
                <w:sz w:val="22"/>
                <w:szCs w:val="22"/>
                <w:lang w:eastAsia="en-GB"/>
              </w:rPr>
              <w:t>April 2023</w:t>
            </w:r>
          </w:p>
        </w:tc>
      </w:tr>
      <w:tr w:rsidR="0018217A" w:rsidRPr="0018217A" w:rsidTr="008F5C58">
        <w:trPr>
          <w:gridAfter w:val="1"/>
          <w:wAfter w:w="24" w:type="dxa"/>
          <w:trHeight w:val="310"/>
        </w:trPr>
        <w:tc>
          <w:tcPr>
            <w:tcW w:w="11908" w:type="dxa"/>
            <w:gridSpan w:val="9"/>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Prioritisation process to identify system priorities and alignment to available resources</w:t>
            </w:r>
          </w:p>
        </w:tc>
        <w:tc>
          <w:tcPr>
            <w:tcW w:w="1160" w:type="dxa"/>
            <w:tcBorders>
              <w:top w:val="single" w:sz="4" w:space="0" w:color="auto"/>
              <w:left w:val="nil"/>
              <w:bottom w:val="single" w:sz="4" w:space="0" w:color="auto"/>
              <w:right w:val="single" w:sz="4" w:space="0" w:color="auto"/>
            </w:tcBorders>
            <w:shd w:val="clear" w:color="auto" w:fill="FFC000"/>
          </w:tcPr>
          <w:p w:rsidR="0018217A" w:rsidRPr="0018217A" w:rsidRDefault="0018217A" w:rsidP="0018217A">
            <w:pPr>
              <w:rPr>
                <w:rFonts w:cs="Arial"/>
                <w:sz w:val="22"/>
                <w:szCs w:val="22"/>
                <w:lang w:eastAsia="en-GB"/>
              </w:rPr>
            </w:pPr>
          </w:p>
        </w:tc>
        <w:tc>
          <w:tcPr>
            <w:tcW w:w="1959" w:type="dxa"/>
            <w:tcBorders>
              <w:top w:val="single" w:sz="4" w:space="0" w:color="auto"/>
              <w:left w:val="nil"/>
              <w:bottom w:val="single" w:sz="4" w:space="0" w:color="auto"/>
              <w:right w:val="single" w:sz="4" w:space="0" w:color="auto"/>
            </w:tcBorders>
            <w:shd w:val="clear" w:color="auto" w:fill="auto"/>
            <w:vAlign w:val="center"/>
          </w:tcPr>
          <w:p w:rsidR="0018217A" w:rsidRPr="0018217A" w:rsidRDefault="0018217A" w:rsidP="0018217A">
            <w:pPr>
              <w:jc w:val="center"/>
              <w:rPr>
                <w:rFonts w:cs="Arial"/>
                <w:sz w:val="22"/>
                <w:szCs w:val="22"/>
                <w:lang w:eastAsia="en-GB"/>
              </w:rPr>
            </w:pPr>
            <w:r w:rsidRPr="0018217A">
              <w:rPr>
                <w:rFonts w:cs="Arial"/>
                <w:sz w:val="22"/>
                <w:szCs w:val="22"/>
                <w:lang w:eastAsia="en-GB"/>
              </w:rPr>
              <w:t>May 2023</w:t>
            </w:r>
          </w:p>
        </w:tc>
      </w:tr>
    </w:tbl>
    <w:p w:rsidR="00F9675B" w:rsidRDefault="00F9675B"/>
    <w:p w:rsidR="00F9675B" w:rsidRDefault="00F9675B">
      <w:r>
        <w:br w:type="page"/>
      </w:r>
    </w:p>
    <w:tbl>
      <w:tblPr>
        <w:tblW w:w="15263" w:type="dxa"/>
        <w:tblInd w:w="-431" w:type="dxa"/>
        <w:tblLayout w:type="fixed"/>
        <w:tblLook w:val="04A0" w:firstRow="1" w:lastRow="0" w:firstColumn="1" w:lastColumn="0" w:noHBand="0" w:noVBand="1"/>
      </w:tblPr>
      <w:tblGrid>
        <w:gridCol w:w="2694"/>
        <w:gridCol w:w="1205"/>
        <w:gridCol w:w="1205"/>
        <w:gridCol w:w="895"/>
        <w:gridCol w:w="664"/>
        <w:gridCol w:w="186"/>
        <w:gridCol w:w="803"/>
        <w:gridCol w:w="24"/>
        <w:gridCol w:w="4232"/>
        <w:gridCol w:w="1160"/>
        <w:gridCol w:w="1959"/>
        <w:gridCol w:w="24"/>
        <w:gridCol w:w="212"/>
      </w:tblGrid>
      <w:tr w:rsidR="0018217A" w:rsidRPr="0018217A" w:rsidTr="008F5C58">
        <w:trPr>
          <w:gridAfter w:val="2"/>
          <w:wAfter w:w="236" w:type="dxa"/>
          <w:trHeight w:val="462"/>
        </w:trPr>
        <w:tc>
          <w:tcPr>
            <w:tcW w:w="7652" w:type="dxa"/>
            <w:gridSpan w:val="7"/>
            <w:tcBorders>
              <w:top w:val="single" w:sz="4" w:space="0" w:color="auto"/>
              <w:left w:val="single" w:sz="4" w:space="0" w:color="auto"/>
              <w:bottom w:val="single" w:sz="4" w:space="0" w:color="auto"/>
              <w:right w:val="single" w:sz="4" w:space="0" w:color="auto"/>
            </w:tcBorders>
            <w:shd w:val="clear" w:color="000000" w:fill="82CAFF"/>
            <w:vAlign w:val="center"/>
            <w:hideMark/>
          </w:tcPr>
          <w:p w:rsidR="0018217A" w:rsidRPr="0018217A" w:rsidRDefault="0018217A" w:rsidP="0018217A">
            <w:pPr>
              <w:rPr>
                <w:rFonts w:cs="Arial"/>
                <w:b/>
                <w:bCs/>
                <w:color w:val="FFFFFF"/>
                <w:sz w:val="22"/>
                <w:szCs w:val="22"/>
                <w:lang w:eastAsia="en-GB"/>
              </w:rPr>
            </w:pPr>
            <w:r w:rsidRPr="0018217A">
              <w:rPr>
                <w:rFonts w:cs="Arial"/>
                <w:b/>
                <w:bCs/>
                <w:color w:val="FFFFFF"/>
                <w:sz w:val="22"/>
                <w:szCs w:val="22"/>
                <w:lang w:eastAsia="en-GB"/>
              </w:rPr>
              <w:t>Improve services and reduce unwarranted variation</w:t>
            </w:r>
          </w:p>
          <w:p w:rsidR="0018217A" w:rsidRPr="0018217A" w:rsidRDefault="0018217A" w:rsidP="0018217A">
            <w:pPr>
              <w:rPr>
                <w:rFonts w:cs="Arial"/>
                <w:sz w:val="22"/>
                <w:szCs w:val="22"/>
                <w:lang w:eastAsia="en-GB"/>
              </w:rPr>
            </w:pPr>
            <w:r w:rsidRPr="0018217A">
              <w:rPr>
                <w:rFonts w:cs="Arial"/>
                <w:b/>
                <w:bCs/>
                <w:sz w:val="22"/>
                <w:szCs w:val="22"/>
                <w:lang w:eastAsia="en-GB"/>
              </w:rPr>
              <w:t xml:space="preserve">Corporate Objective: (8) </w:t>
            </w:r>
            <w:r w:rsidRPr="0018217A">
              <w:rPr>
                <w:rFonts w:cs="Arial"/>
                <w:sz w:val="22"/>
                <w:szCs w:val="22"/>
                <w:lang w:eastAsia="en-GB"/>
              </w:rPr>
              <w:t>Support and treat more people in their homes and communities to help them live healthily and independently.</w:t>
            </w:r>
          </w:p>
          <w:p w:rsidR="0018217A" w:rsidRPr="0018217A" w:rsidRDefault="0018217A" w:rsidP="0018217A">
            <w:pPr>
              <w:rPr>
                <w:rFonts w:cs="Arial"/>
                <w:b/>
                <w:bCs/>
                <w:sz w:val="22"/>
                <w:szCs w:val="22"/>
              </w:rPr>
            </w:pPr>
          </w:p>
        </w:tc>
        <w:tc>
          <w:tcPr>
            <w:tcW w:w="7375" w:type="dxa"/>
            <w:gridSpan w:val="4"/>
            <w:tcBorders>
              <w:top w:val="single" w:sz="4" w:space="0" w:color="auto"/>
              <w:left w:val="nil"/>
              <w:bottom w:val="single" w:sz="4" w:space="0" w:color="auto"/>
              <w:right w:val="single" w:sz="4" w:space="0" w:color="auto"/>
            </w:tcBorders>
            <w:shd w:val="clear" w:color="000000" w:fill="D9D9D9"/>
            <w:vAlign w:val="center"/>
            <w:hideMark/>
          </w:tcPr>
          <w:p w:rsidR="0018217A" w:rsidRPr="0018217A" w:rsidRDefault="0018217A" w:rsidP="0018217A">
            <w:pPr>
              <w:tabs>
                <w:tab w:val="left" w:pos="1853"/>
              </w:tabs>
              <w:rPr>
                <w:rFonts w:cs="Arial"/>
                <w:b/>
                <w:bCs/>
                <w:sz w:val="22"/>
                <w:szCs w:val="22"/>
                <w:lang w:eastAsia="en-GB"/>
              </w:rPr>
            </w:pPr>
            <w:r w:rsidRPr="0018217A">
              <w:rPr>
                <w:rFonts w:cs="Arial"/>
                <w:b/>
                <w:bCs/>
                <w:sz w:val="22"/>
                <w:szCs w:val="22"/>
                <w:lang w:eastAsia="en-GB"/>
              </w:rPr>
              <w:t xml:space="preserve">Director </w:t>
            </w:r>
            <w:proofErr w:type="gramStart"/>
            <w:r w:rsidRPr="0018217A">
              <w:rPr>
                <w:rFonts w:cs="Arial"/>
                <w:b/>
                <w:bCs/>
                <w:sz w:val="22"/>
                <w:szCs w:val="22"/>
                <w:lang w:eastAsia="en-GB"/>
              </w:rPr>
              <w:t>Lead</w:t>
            </w:r>
            <w:proofErr w:type="gramEnd"/>
            <w:r w:rsidRPr="0018217A">
              <w:rPr>
                <w:rFonts w:cs="Arial"/>
                <w:b/>
                <w:bCs/>
                <w:sz w:val="22"/>
                <w:szCs w:val="22"/>
                <w:lang w:eastAsia="en-GB"/>
              </w:rPr>
              <w:t>: Jo Turl</w:t>
            </w:r>
          </w:p>
        </w:tc>
      </w:tr>
      <w:tr w:rsidR="0018217A" w:rsidRPr="0018217A" w:rsidTr="008F5C58">
        <w:trPr>
          <w:gridAfter w:val="2"/>
          <w:wAfter w:w="236" w:type="dxa"/>
          <w:trHeight w:val="221"/>
        </w:trPr>
        <w:tc>
          <w:tcPr>
            <w:tcW w:w="7652" w:type="dxa"/>
            <w:gridSpan w:val="7"/>
            <w:vMerge w:val="restart"/>
            <w:tcBorders>
              <w:top w:val="single" w:sz="4" w:space="0" w:color="auto"/>
              <w:left w:val="single" w:sz="4" w:space="0" w:color="auto"/>
              <w:right w:val="single" w:sz="4" w:space="0" w:color="auto"/>
            </w:tcBorders>
            <w:shd w:val="clear" w:color="000000" w:fill="82CAFF"/>
            <w:vAlign w:val="center"/>
            <w:hideMark/>
          </w:tcPr>
          <w:p w:rsidR="0018217A" w:rsidRPr="0018217A" w:rsidRDefault="0018217A" w:rsidP="0018217A">
            <w:pPr>
              <w:spacing w:before="240" w:after="240"/>
              <w:rPr>
                <w:rFonts w:cs="Arial"/>
                <w:b/>
                <w:bCs/>
                <w:color w:val="FFFFFF"/>
                <w:sz w:val="22"/>
                <w:szCs w:val="22"/>
                <w:lang w:eastAsia="en-GB"/>
              </w:rPr>
            </w:pPr>
            <w:r w:rsidRPr="0018217A">
              <w:rPr>
                <w:rFonts w:cs="Arial"/>
                <w:b/>
                <w:bCs/>
                <w:sz w:val="22"/>
                <w:szCs w:val="22"/>
                <w:lang w:eastAsia="en-GB"/>
              </w:rPr>
              <w:t xml:space="preserve">Risk: </w:t>
            </w:r>
            <w:r w:rsidRPr="0018217A">
              <w:rPr>
                <w:rFonts w:cs="Arial"/>
                <w:sz w:val="22"/>
                <w:szCs w:val="22"/>
                <w:lang w:eastAsia="en-GB"/>
              </w:rPr>
              <w:t>If the ICB does not work with its partners to prioritise resources on how we support people and communities to stay healthy and live independently the consequence will be that we will always be in a state of crisis management, which will lead to poorer outcomes for the population.</w:t>
            </w:r>
          </w:p>
        </w:tc>
        <w:tc>
          <w:tcPr>
            <w:tcW w:w="7375" w:type="dxa"/>
            <w:gridSpan w:val="4"/>
            <w:tcBorders>
              <w:top w:val="single" w:sz="4" w:space="0" w:color="auto"/>
              <w:left w:val="nil"/>
              <w:bottom w:val="single" w:sz="4" w:space="0" w:color="auto"/>
              <w:right w:val="single" w:sz="4" w:space="0" w:color="auto"/>
            </w:tcBorders>
            <w:shd w:val="clear" w:color="000000" w:fill="D9D9D9"/>
            <w:hideMark/>
          </w:tcPr>
          <w:p w:rsidR="0018217A" w:rsidRPr="0018217A" w:rsidRDefault="0018217A" w:rsidP="006108E6">
            <w:pPr>
              <w:spacing w:before="120" w:after="120"/>
              <w:rPr>
                <w:rFonts w:cs="Arial"/>
                <w:b/>
                <w:bCs/>
                <w:sz w:val="22"/>
                <w:szCs w:val="22"/>
                <w:lang w:eastAsia="en-GB"/>
              </w:rPr>
            </w:pPr>
            <w:r w:rsidRPr="0018217A">
              <w:rPr>
                <w:rFonts w:cs="Arial"/>
                <w:b/>
                <w:bCs/>
                <w:sz w:val="22"/>
                <w:szCs w:val="22"/>
                <w:lang w:eastAsia="en-GB"/>
              </w:rPr>
              <w:t xml:space="preserve">Principal Assurance Committee: Finance / Primary Care </w:t>
            </w:r>
            <w:r w:rsidR="00B347BB">
              <w:rPr>
                <w:rFonts w:cs="Arial"/>
                <w:b/>
                <w:bCs/>
                <w:sz w:val="22"/>
                <w:szCs w:val="22"/>
                <w:lang w:eastAsia="en-GB"/>
              </w:rPr>
              <w:t xml:space="preserve">Commissioning Transition </w:t>
            </w:r>
            <w:r w:rsidRPr="0018217A">
              <w:rPr>
                <w:rFonts w:cs="Arial"/>
                <w:b/>
                <w:bCs/>
                <w:sz w:val="22"/>
                <w:szCs w:val="22"/>
                <w:lang w:eastAsia="en-GB"/>
              </w:rPr>
              <w:t xml:space="preserve"> </w:t>
            </w:r>
          </w:p>
        </w:tc>
      </w:tr>
      <w:tr w:rsidR="0018217A" w:rsidRPr="0018217A" w:rsidTr="008F5C58">
        <w:trPr>
          <w:gridAfter w:val="2"/>
          <w:wAfter w:w="236" w:type="dxa"/>
          <w:trHeight w:val="220"/>
        </w:trPr>
        <w:tc>
          <w:tcPr>
            <w:tcW w:w="7652" w:type="dxa"/>
            <w:gridSpan w:val="7"/>
            <w:vMerge/>
            <w:tcBorders>
              <w:left w:val="single" w:sz="4" w:space="0" w:color="auto"/>
              <w:bottom w:val="single" w:sz="4" w:space="0" w:color="auto"/>
              <w:right w:val="single" w:sz="4" w:space="0" w:color="auto"/>
            </w:tcBorders>
            <w:shd w:val="clear" w:color="000000" w:fill="82CAFF"/>
            <w:vAlign w:val="center"/>
          </w:tcPr>
          <w:p w:rsidR="0018217A" w:rsidRPr="0018217A" w:rsidRDefault="0018217A" w:rsidP="0018217A">
            <w:pPr>
              <w:rPr>
                <w:rFonts w:cs="Arial"/>
                <w:b/>
                <w:bCs/>
                <w:sz w:val="22"/>
                <w:szCs w:val="22"/>
                <w:lang w:eastAsia="en-GB"/>
              </w:rPr>
            </w:pPr>
          </w:p>
        </w:tc>
        <w:tc>
          <w:tcPr>
            <w:tcW w:w="7375" w:type="dxa"/>
            <w:gridSpan w:val="4"/>
            <w:tcBorders>
              <w:top w:val="single" w:sz="4" w:space="0" w:color="auto"/>
              <w:left w:val="nil"/>
              <w:bottom w:val="single" w:sz="4" w:space="0" w:color="auto"/>
              <w:right w:val="single" w:sz="4" w:space="0" w:color="auto"/>
            </w:tcBorders>
            <w:shd w:val="clear" w:color="000000" w:fill="D9D9D9"/>
          </w:tcPr>
          <w:p w:rsidR="0018217A" w:rsidRPr="0018217A" w:rsidRDefault="0018217A" w:rsidP="0018217A">
            <w:pPr>
              <w:rPr>
                <w:rFonts w:cs="Arial"/>
                <w:b/>
                <w:bCs/>
                <w:sz w:val="22"/>
                <w:szCs w:val="22"/>
                <w:lang w:eastAsia="en-GB"/>
              </w:rPr>
            </w:pPr>
            <w:r w:rsidRPr="0018217A">
              <w:rPr>
                <w:rFonts w:cs="Arial"/>
                <w:b/>
                <w:bCs/>
                <w:sz w:val="22"/>
                <w:szCs w:val="22"/>
                <w:lang w:eastAsia="en-GB"/>
              </w:rPr>
              <w:t>Devon Challenge:</w:t>
            </w:r>
            <w:r w:rsidRPr="0018217A">
              <w:t xml:space="preserve"> </w:t>
            </w:r>
            <w:r w:rsidRPr="0018217A">
              <w:rPr>
                <w:rFonts w:cs="Arial"/>
                <w:sz w:val="22"/>
                <w:szCs w:val="22"/>
                <w:lang w:eastAsia="en-GB"/>
              </w:rPr>
              <w:t>1: An ageing and growing population</w:t>
            </w:r>
            <w:r w:rsidRPr="0018217A">
              <w:rPr>
                <w:rFonts w:cs="Arial"/>
                <w:b/>
                <w:bCs/>
                <w:sz w:val="22"/>
                <w:szCs w:val="22"/>
                <w:lang w:eastAsia="en-GB"/>
              </w:rPr>
              <w:t> </w:t>
            </w:r>
          </w:p>
          <w:p w:rsidR="0018217A" w:rsidRPr="0018217A" w:rsidRDefault="0018217A" w:rsidP="0018217A">
            <w:pPr>
              <w:rPr>
                <w:rFonts w:cs="Arial"/>
                <w:b/>
                <w:bCs/>
                <w:sz w:val="22"/>
                <w:szCs w:val="22"/>
                <w:lang w:eastAsia="en-GB"/>
              </w:rPr>
            </w:pPr>
            <w:r w:rsidRPr="0018217A">
              <w:rPr>
                <w:rFonts w:cs="Arial"/>
                <w:b/>
                <w:bCs/>
                <w:sz w:val="22"/>
                <w:szCs w:val="22"/>
                <w:lang w:eastAsia="en-GB"/>
              </w:rPr>
              <w:t xml:space="preserve">ICS Strategic Goal: </w:t>
            </w:r>
            <w:r w:rsidRPr="0018217A">
              <w:rPr>
                <w:rFonts w:cs="Arial"/>
                <w:sz w:val="22"/>
                <w:szCs w:val="22"/>
                <w:lang w:eastAsia="en-GB"/>
              </w:rPr>
              <w:t>People in Devon will be supported to stay well at home, through preventative, pro-active and personalised care. The focus will be on the five main causes of early death and disability</w:t>
            </w:r>
          </w:p>
        </w:tc>
      </w:tr>
      <w:tr w:rsidR="0018217A" w:rsidRPr="0018217A" w:rsidTr="008F5C58">
        <w:trPr>
          <w:gridAfter w:val="1"/>
          <w:wAfter w:w="212" w:type="dxa"/>
          <w:trHeight w:val="310"/>
        </w:trPr>
        <w:tc>
          <w:tcPr>
            <w:tcW w:w="2694" w:type="dxa"/>
            <w:tcBorders>
              <w:top w:val="nil"/>
              <w:left w:val="single" w:sz="4" w:space="0" w:color="auto"/>
              <w:bottom w:val="single" w:sz="4" w:space="0" w:color="auto"/>
              <w:right w:val="single" w:sz="4" w:space="0" w:color="auto"/>
            </w:tcBorders>
            <w:shd w:val="clear" w:color="auto" w:fill="auto"/>
            <w:hideMark/>
          </w:tcPr>
          <w:p w:rsidR="0018217A" w:rsidRPr="0018217A" w:rsidRDefault="0018217A" w:rsidP="0018217A">
            <w:pPr>
              <w:rPr>
                <w:rFonts w:cs="Arial"/>
                <w:b/>
                <w:bCs/>
                <w:sz w:val="22"/>
                <w:szCs w:val="22"/>
                <w:lang w:eastAsia="en-GB"/>
              </w:rPr>
            </w:pPr>
            <w:r w:rsidRPr="0018217A">
              <w:rPr>
                <w:rFonts w:cs="Arial"/>
                <w:b/>
                <w:bCs/>
                <w:sz w:val="22"/>
                <w:szCs w:val="22"/>
                <w:lang w:eastAsia="en-GB"/>
              </w:rPr>
              <w:t> </w:t>
            </w:r>
          </w:p>
        </w:tc>
        <w:tc>
          <w:tcPr>
            <w:tcW w:w="1205" w:type="dxa"/>
            <w:tcBorders>
              <w:top w:val="nil"/>
              <w:left w:val="nil"/>
              <w:bottom w:val="single" w:sz="4" w:space="0" w:color="auto"/>
              <w:right w:val="single" w:sz="4" w:space="0" w:color="auto"/>
            </w:tcBorders>
            <w:shd w:val="clear" w:color="auto" w:fill="auto"/>
            <w:vAlign w:val="center"/>
            <w:hideMark/>
          </w:tcPr>
          <w:p w:rsidR="0018217A" w:rsidRPr="0018217A" w:rsidRDefault="0018217A" w:rsidP="0018217A">
            <w:pPr>
              <w:jc w:val="center"/>
              <w:rPr>
                <w:rFonts w:cs="Arial"/>
                <w:b/>
                <w:bCs/>
                <w:sz w:val="18"/>
                <w:szCs w:val="18"/>
                <w:lang w:eastAsia="en-GB"/>
              </w:rPr>
            </w:pPr>
            <w:r w:rsidRPr="0018217A">
              <w:rPr>
                <w:rFonts w:cs="Arial"/>
                <w:b/>
                <w:bCs/>
                <w:sz w:val="18"/>
                <w:szCs w:val="18"/>
                <w:lang w:eastAsia="en-GB"/>
              </w:rPr>
              <w:t>Likelihood</w:t>
            </w:r>
          </w:p>
        </w:tc>
        <w:tc>
          <w:tcPr>
            <w:tcW w:w="1205" w:type="dxa"/>
            <w:tcBorders>
              <w:top w:val="nil"/>
              <w:left w:val="nil"/>
              <w:bottom w:val="single" w:sz="4" w:space="0" w:color="auto"/>
              <w:right w:val="single" w:sz="4" w:space="0" w:color="auto"/>
            </w:tcBorders>
            <w:shd w:val="clear" w:color="auto" w:fill="auto"/>
            <w:vAlign w:val="center"/>
            <w:hideMark/>
          </w:tcPr>
          <w:p w:rsidR="0018217A" w:rsidRPr="0018217A" w:rsidRDefault="0018217A" w:rsidP="0018217A">
            <w:pPr>
              <w:jc w:val="center"/>
              <w:rPr>
                <w:rFonts w:cs="Arial"/>
                <w:b/>
                <w:bCs/>
                <w:sz w:val="18"/>
                <w:szCs w:val="18"/>
                <w:lang w:eastAsia="en-GB"/>
              </w:rPr>
            </w:pPr>
            <w:r w:rsidRPr="0018217A">
              <w:rPr>
                <w:rFonts w:cs="Arial"/>
                <w:b/>
                <w:bCs/>
                <w:sz w:val="18"/>
                <w:szCs w:val="18"/>
                <w:lang w:eastAsia="en-GB"/>
              </w:rPr>
              <w:t>Impact</w:t>
            </w:r>
          </w:p>
        </w:tc>
        <w:tc>
          <w:tcPr>
            <w:tcW w:w="895" w:type="dxa"/>
            <w:tcBorders>
              <w:top w:val="nil"/>
              <w:left w:val="nil"/>
              <w:bottom w:val="single" w:sz="4" w:space="0" w:color="auto"/>
              <w:right w:val="single" w:sz="4" w:space="0" w:color="auto"/>
            </w:tcBorders>
            <w:shd w:val="clear" w:color="auto" w:fill="auto"/>
            <w:vAlign w:val="center"/>
          </w:tcPr>
          <w:p w:rsidR="0018217A" w:rsidRPr="0018217A" w:rsidRDefault="0018217A" w:rsidP="0018217A">
            <w:pPr>
              <w:jc w:val="center"/>
              <w:rPr>
                <w:rFonts w:cs="Arial"/>
                <w:b/>
                <w:bCs/>
                <w:sz w:val="18"/>
                <w:szCs w:val="18"/>
                <w:lang w:eastAsia="en-GB"/>
              </w:rPr>
            </w:pPr>
            <w:r w:rsidRPr="0018217A">
              <w:rPr>
                <w:rFonts w:cs="Arial"/>
                <w:b/>
                <w:bCs/>
                <w:sz w:val="18"/>
                <w:szCs w:val="18"/>
                <w:lang w:eastAsia="en-GB"/>
              </w:rPr>
              <w:t>Move</w:t>
            </w:r>
          </w:p>
        </w:tc>
        <w:tc>
          <w:tcPr>
            <w:tcW w:w="850" w:type="dxa"/>
            <w:gridSpan w:val="2"/>
            <w:tcBorders>
              <w:top w:val="nil"/>
              <w:left w:val="nil"/>
              <w:bottom w:val="single" w:sz="4" w:space="0" w:color="auto"/>
              <w:right w:val="single" w:sz="4" w:space="0" w:color="auto"/>
            </w:tcBorders>
            <w:shd w:val="clear" w:color="auto" w:fill="auto"/>
            <w:vAlign w:val="center"/>
            <w:hideMark/>
          </w:tcPr>
          <w:p w:rsidR="0018217A" w:rsidRPr="0018217A" w:rsidRDefault="0018217A" w:rsidP="0018217A">
            <w:pPr>
              <w:jc w:val="center"/>
              <w:rPr>
                <w:rFonts w:cs="Arial"/>
                <w:b/>
                <w:bCs/>
                <w:sz w:val="18"/>
                <w:szCs w:val="18"/>
                <w:lang w:eastAsia="en-GB"/>
              </w:rPr>
            </w:pPr>
            <w:r w:rsidRPr="0018217A">
              <w:rPr>
                <w:rFonts w:cs="Arial"/>
                <w:b/>
                <w:bCs/>
                <w:sz w:val="18"/>
                <w:szCs w:val="18"/>
                <w:lang w:eastAsia="en-GB"/>
              </w:rPr>
              <w:t>Risk Score</w:t>
            </w:r>
          </w:p>
        </w:tc>
        <w:tc>
          <w:tcPr>
            <w:tcW w:w="827" w:type="dxa"/>
            <w:gridSpan w:val="2"/>
            <w:tcBorders>
              <w:top w:val="nil"/>
              <w:left w:val="nil"/>
              <w:bottom w:val="single" w:sz="4" w:space="0" w:color="auto"/>
              <w:right w:val="single" w:sz="4" w:space="0" w:color="auto"/>
            </w:tcBorders>
            <w:shd w:val="clear" w:color="auto" w:fill="auto"/>
            <w:vAlign w:val="center"/>
          </w:tcPr>
          <w:p w:rsidR="0018217A" w:rsidRPr="0018217A" w:rsidRDefault="0018217A" w:rsidP="0018217A">
            <w:pPr>
              <w:jc w:val="center"/>
              <w:rPr>
                <w:rFonts w:cs="Arial"/>
                <w:b/>
                <w:bCs/>
                <w:sz w:val="18"/>
                <w:szCs w:val="18"/>
                <w:lang w:eastAsia="en-GB"/>
              </w:rPr>
            </w:pPr>
            <w:r w:rsidRPr="0018217A">
              <w:rPr>
                <w:rFonts w:cs="Arial"/>
                <w:b/>
                <w:bCs/>
                <w:sz w:val="18"/>
                <w:szCs w:val="18"/>
                <w:lang w:eastAsia="en-GB"/>
              </w:rPr>
              <w:t>Target</w:t>
            </w:r>
          </w:p>
        </w:tc>
        <w:tc>
          <w:tcPr>
            <w:tcW w:w="7375" w:type="dxa"/>
            <w:gridSpan w:val="4"/>
            <w:vMerge w:val="restart"/>
            <w:tcBorders>
              <w:top w:val="single" w:sz="4" w:space="0" w:color="auto"/>
              <w:left w:val="nil"/>
              <w:right w:val="single" w:sz="4" w:space="0" w:color="auto"/>
            </w:tcBorders>
            <w:shd w:val="clear" w:color="auto" w:fill="auto"/>
            <w:vAlign w:val="center"/>
          </w:tcPr>
          <w:p w:rsidR="0018217A" w:rsidRPr="0018217A" w:rsidRDefault="0018217A" w:rsidP="0018217A">
            <w:pPr>
              <w:rPr>
                <w:rFonts w:cs="Arial"/>
                <w:b/>
                <w:bCs/>
                <w:sz w:val="22"/>
                <w:szCs w:val="22"/>
                <w:lang w:eastAsia="en-GB"/>
              </w:rPr>
            </w:pPr>
            <w:r w:rsidRPr="0018217A">
              <w:rPr>
                <w:rFonts w:cs="Arial"/>
                <w:sz w:val="22"/>
                <w:szCs w:val="22"/>
                <w:lang w:eastAsia="en-GB"/>
              </w:rPr>
              <w:t>Risk Appetite: Seek</w:t>
            </w:r>
          </w:p>
        </w:tc>
      </w:tr>
      <w:tr w:rsidR="0018217A" w:rsidRPr="0018217A" w:rsidTr="008F5C58">
        <w:trPr>
          <w:gridAfter w:val="1"/>
          <w:wAfter w:w="212" w:type="dxa"/>
          <w:trHeight w:val="29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18217A" w:rsidRPr="0018217A" w:rsidRDefault="0018217A" w:rsidP="0018217A">
            <w:pPr>
              <w:rPr>
                <w:rFonts w:cs="Arial"/>
                <w:sz w:val="22"/>
                <w:szCs w:val="22"/>
                <w:lang w:eastAsia="en-GB"/>
              </w:rPr>
            </w:pPr>
            <w:r w:rsidRPr="0018217A">
              <w:rPr>
                <w:rFonts w:cs="Arial"/>
                <w:sz w:val="22"/>
                <w:szCs w:val="22"/>
                <w:lang w:eastAsia="en-GB"/>
              </w:rPr>
              <w:t>Inherent Risk Score</w:t>
            </w:r>
          </w:p>
        </w:tc>
        <w:tc>
          <w:tcPr>
            <w:tcW w:w="1205" w:type="dxa"/>
            <w:tcBorders>
              <w:top w:val="nil"/>
              <w:left w:val="nil"/>
              <w:bottom w:val="single" w:sz="4" w:space="0" w:color="auto"/>
              <w:right w:val="single" w:sz="4" w:space="0" w:color="auto"/>
            </w:tcBorders>
            <w:shd w:val="clear" w:color="auto" w:fill="auto"/>
            <w:vAlign w:val="center"/>
          </w:tcPr>
          <w:p w:rsidR="0018217A" w:rsidRPr="0018217A" w:rsidRDefault="0018217A" w:rsidP="0018217A">
            <w:pPr>
              <w:jc w:val="center"/>
              <w:rPr>
                <w:rFonts w:cs="Arial"/>
                <w:sz w:val="22"/>
                <w:szCs w:val="22"/>
                <w:lang w:eastAsia="en-GB"/>
              </w:rPr>
            </w:pPr>
            <w:r w:rsidRPr="0018217A">
              <w:rPr>
                <w:rFonts w:cs="Arial"/>
                <w:sz w:val="22"/>
                <w:szCs w:val="22"/>
                <w:lang w:eastAsia="en-GB"/>
              </w:rPr>
              <w:t>5</w:t>
            </w:r>
          </w:p>
        </w:tc>
        <w:tc>
          <w:tcPr>
            <w:tcW w:w="1205" w:type="dxa"/>
            <w:tcBorders>
              <w:top w:val="nil"/>
              <w:left w:val="nil"/>
              <w:bottom w:val="single" w:sz="4" w:space="0" w:color="auto"/>
              <w:right w:val="single" w:sz="4" w:space="0" w:color="auto"/>
            </w:tcBorders>
            <w:shd w:val="clear" w:color="auto" w:fill="auto"/>
            <w:vAlign w:val="center"/>
          </w:tcPr>
          <w:p w:rsidR="0018217A" w:rsidRPr="0018217A" w:rsidRDefault="0018217A" w:rsidP="0018217A">
            <w:pPr>
              <w:jc w:val="center"/>
              <w:rPr>
                <w:rFonts w:cs="Arial"/>
                <w:sz w:val="22"/>
                <w:szCs w:val="22"/>
                <w:lang w:eastAsia="en-GB"/>
              </w:rPr>
            </w:pPr>
            <w:r w:rsidRPr="0018217A">
              <w:rPr>
                <w:rFonts w:cs="Arial"/>
                <w:sz w:val="22"/>
                <w:szCs w:val="22"/>
                <w:lang w:eastAsia="en-GB"/>
              </w:rPr>
              <w:t>4</w:t>
            </w:r>
          </w:p>
        </w:tc>
        <w:tc>
          <w:tcPr>
            <w:tcW w:w="895" w:type="dxa"/>
            <w:vMerge w:val="restart"/>
            <w:tcBorders>
              <w:top w:val="nil"/>
              <w:left w:val="nil"/>
              <w:right w:val="single" w:sz="4" w:space="0" w:color="auto"/>
            </w:tcBorders>
            <w:shd w:val="clear" w:color="auto" w:fill="auto"/>
            <w:vAlign w:val="center"/>
          </w:tcPr>
          <w:p w:rsidR="0018217A" w:rsidRPr="0018217A" w:rsidRDefault="0018217A" w:rsidP="0018217A">
            <w:pPr>
              <w:jc w:val="center"/>
              <w:rPr>
                <w:rFonts w:cs="Arial"/>
                <w:sz w:val="22"/>
                <w:szCs w:val="22"/>
                <w:lang w:eastAsia="en-GB"/>
              </w:rPr>
            </w:pPr>
            <w:r w:rsidRPr="0018217A">
              <w:rPr>
                <w:rFonts w:cs="Arial"/>
                <w:sz w:val="20"/>
                <w:szCs w:val="20"/>
                <w:lang w:eastAsia="en-GB"/>
              </w:rPr>
              <w:t>No change</w:t>
            </w:r>
          </w:p>
        </w:tc>
        <w:tc>
          <w:tcPr>
            <w:tcW w:w="850" w:type="dxa"/>
            <w:gridSpan w:val="2"/>
            <w:tcBorders>
              <w:top w:val="nil"/>
              <w:left w:val="nil"/>
              <w:bottom w:val="single" w:sz="4" w:space="0" w:color="auto"/>
              <w:right w:val="single" w:sz="4" w:space="0" w:color="auto"/>
            </w:tcBorders>
            <w:shd w:val="clear" w:color="auto" w:fill="FF0000"/>
            <w:vAlign w:val="center"/>
          </w:tcPr>
          <w:p w:rsidR="0018217A" w:rsidRPr="0018217A" w:rsidRDefault="0018217A" w:rsidP="0018217A">
            <w:pPr>
              <w:jc w:val="center"/>
              <w:rPr>
                <w:rFonts w:cs="Arial"/>
                <w:color w:val="FFFFFF"/>
                <w:sz w:val="22"/>
                <w:szCs w:val="22"/>
                <w:lang w:eastAsia="en-GB"/>
              </w:rPr>
            </w:pPr>
            <w:r w:rsidRPr="0018217A">
              <w:rPr>
                <w:rFonts w:cs="Arial"/>
                <w:color w:val="FFFFFF"/>
                <w:sz w:val="22"/>
                <w:szCs w:val="22"/>
                <w:lang w:eastAsia="en-GB"/>
              </w:rPr>
              <w:t>20</w:t>
            </w:r>
          </w:p>
        </w:tc>
        <w:tc>
          <w:tcPr>
            <w:tcW w:w="827" w:type="dxa"/>
            <w:gridSpan w:val="2"/>
            <w:vMerge w:val="restart"/>
            <w:tcBorders>
              <w:top w:val="nil"/>
              <w:left w:val="nil"/>
              <w:right w:val="single" w:sz="4" w:space="0" w:color="auto"/>
            </w:tcBorders>
            <w:shd w:val="clear" w:color="auto" w:fill="FFFF00"/>
            <w:vAlign w:val="center"/>
          </w:tcPr>
          <w:p w:rsidR="0018217A" w:rsidRPr="0018217A" w:rsidRDefault="0018217A" w:rsidP="0018217A">
            <w:pPr>
              <w:jc w:val="center"/>
              <w:rPr>
                <w:rFonts w:cs="Arial"/>
                <w:sz w:val="22"/>
                <w:szCs w:val="22"/>
                <w:lang w:eastAsia="en-GB"/>
              </w:rPr>
            </w:pPr>
            <w:r w:rsidRPr="0018217A">
              <w:rPr>
                <w:rFonts w:cs="Arial"/>
                <w:sz w:val="22"/>
                <w:szCs w:val="22"/>
                <w:lang w:eastAsia="en-GB"/>
              </w:rPr>
              <w:t>8</w:t>
            </w:r>
          </w:p>
        </w:tc>
        <w:tc>
          <w:tcPr>
            <w:tcW w:w="7375" w:type="dxa"/>
            <w:gridSpan w:val="4"/>
            <w:vMerge/>
            <w:tcBorders>
              <w:left w:val="nil"/>
              <w:right w:val="single" w:sz="4" w:space="0" w:color="auto"/>
            </w:tcBorders>
            <w:shd w:val="clear" w:color="auto" w:fill="auto"/>
            <w:hideMark/>
          </w:tcPr>
          <w:p w:rsidR="0018217A" w:rsidRPr="0018217A" w:rsidRDefault="0018217A" w:rsidP="0018217A">
            <w:pPr>
              <w:rPr>
                <w:rFonts w:cs="Arial"/>
                <w:b/>
                <w:bCs/>
                <w:sz w:val="22"/>
                <w:szCs w:val="22"/>
                <w:lang w:eastAsia="en-GB"/>
              </w:rPr>
            </w:pPr>
          </w:p>
        </w:tc>
      </w:tr>
      <w:tr w:rsidR="0018217A" w:rsidRPr="0018217A" w:rsidTr="008F5C58">
        <w:trPr>
          <w:gridAfter w:val="1"/>
          <w:wAfter w:w="212" w:type="dxa"/>
          <w:trHeight w:val="29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18217A" w:rsidRPr="0018217A" w:rsidRDefault="0018217A" w:rsidP="0018217A">
            <w:pPr>
              <w:rPr>
                <w:rFonts w:cs="Arial"/>
                <w:sz w:val="22"/>
                <w:szCs w:val="22"/>
                <w:lang w:eastAsia="en-GB"/>
              </w:rPr>
            </w:pPr>
            <w:r w:rsidRPr="0018217A">
              <w:rPr>
                <w:rFonts w:cs="Arial"/>
                <w:sz w:val="22"/>
                <w:szCs w:val="22"/>
                <w:lang w:eastAsia="en-GB"/>
              </w:rPr>
              <w:t>Risk score: Mar</w:t>
            </w:r>
            <w:r w:rsidRPr="0018217A">
              <w:rPr>
                <w:rFonts w:cs="Arial"/>
                <w:b/>
                <w:bCs/>
                <w:sz w:val="22"/>
                <w:szCs w:val="22"/>
                <w:lang w:eastAsia="en-GB"/>
              </w:rPr>
              <w:t xml:space="preserve"> 23</w:t>
            </w:r>
          </w:p>
        </w:tc>
        <w:tc>
          <w:tcPr>
            <w:tcW w:w="1205" w:type="dxa"/>
            <w:tcBorders>
              <w:top w:val="nil"/>
              <w:left w:val="nil"/>
              <w:bottom w:val="single" w:sz="4" w:space="0" w:color="auto"/>
              <w:right w:val="single" w:sz="4" w:space="0" w:color="auto"/>
            </w:tcBorders>
            <w:shd w:val="clear" w:color="auto" w:fill="auto"/>
            <w:vAlign w:val="center"/>
          </w:tcPr>
          <w:p w:rsidR="0018217A" w:rsidRPr="0018217A" w:rsidRDefault="0018217A" w:rsidP="0018217A">
            <w:pPr>
              <w:jc w:val="center"/>
              <w:rPr>
                <w:rFonts w:cs="Arial"/>
                <w:sz w:val="22"/>
                <w:szCs w:val="22"/>
                <w:lang w:eastAsia="en-GB"/>
              </w:rPr>
            </w:pPr>
            <w:r w:rsidRPr="0018217A">
              <w:rPr>
                <w:rFonts w:cs="Arial"/>
                <w:sz w:val="22"/>
                <w:szCs w:val="22"/>
                <w:lang w:eastAsia="en-GB"/>
              </w:rPr>
              <w:t>4</w:t>
            </w:r>
          </w:p>
        </w:tc>
        <w:tc>
          <w:tcPr>
            <w:tcW w:w="1205" w:type="dxa"/>
            <w:tcBorders>
              <w:top w:val="nil"/>
              <w:left w:val="nil"/>
              <w:bottom w:val="single" w:sz="4" w:space="0" w:color="auto"/>
              <w:right w:val="single" w:sz="4" w:space="0" w:color="auto"/>
            </w:tcBorders>
            <w:shd w:val="clear" w:color="auto" w:fill="auto"/>
            <w:vAlign w:val="center"/>
          </w:tcPr>
          <w:p w:rsidR="0018217A" w:rsidRPr="0018217A" w:rsidRDefault="0018217A" w:rsidP="0018217A">
            <w:pPr>
              <w:jc w:val="center"/>
              <w:rPr>
                <w:rFonts w:cs="Arial"/>
                <w:sz w:val="22"/>
                <w:szCs w:val="22"/>
                <w:lang w:eastAsia="en-GB"/>
              </w:rPr>
            </w:pPr>
            <w:r w:rsidRPr="0018217A">
              <w:rPr>
                <w:rFonts w:cs="Arial"/>
                <w:sz w:val="22"/>
                <w:szCs w:val="22"/>
                <w:lang w:eastAsia="en-GB"/>
              </w:rPr>
              <w:t>4</w:t>
            </w:r>
          </w:p>
        </w:tc>
        <w:tc>
          <w:tcPr>
            <w:tcW w:w="895" w:type="dxa"/>
            <w:vMerge/>
            <w:tcBorders>
              <w:left w:val="nil"/>
              <w:bottom w:val="single" w:sz="4" w:space="0" w:color="auto"/>
              <w:right w:val="single" w:sz="4" w:space="0" w:color="auto"/>
            </w:tcBorders>
            <w:shd w:val="clear" w:color="auto" w:fill="auto"/>
            <w:vAlign w:val="center"/>
          </w:tcPr>
          <w:p w:rsidR="0018217A" w:rsidRPr="0018217A" w:rsidRDefault="0018217A" w:rsidP="0018217A">
            <w:pPr>
              <w:jc w:val="center"/>
              <w:rPr>
                <w:rFonts w:cs="Arial"/>
                <w:sz w:val="22"/>
                <w:szCs w:val="22"/>
                <w:lang w:eastAsia="en-GB"/>
              </w:rPr>
            </w:pPr>
          </w:p>
        </w:tc>
        <w:tc>
          <w:tcPr>
            <w:tcW w:w="850" w:type="dxa"/>
            <w:gridSpan w:val="2"/>
            <w:tcBorders>
              <w:top w:val="nil"/>
              <w:left w:val="nil"/>
              <w:bottom w:val="single" w:sz="4" w:space="0" w:color="auto"/>
              <w:right w:val="single" w:sz="4" w:space="0" w:color="auto"/>
            </w:tcBorders>
            <w:shd w:val="clear" w:color="auto" w:fill="FF0000"/>
            <w:vAlign w:val="center"/>
          </w:tcPr>
          <w:p w:rsidR="0018217A" w:rsidRPr="0018217A" w:rsidRDefault="0018217A" w:rsidP="0018217A">
            <w:pPr>
              <w:jc w:val="center"/>
              <w:rPr>
                <w:rFonts w:cs="Arial"/>
                <w:color w:val="FFFFFF"/>
                <w:sz w:val="22"/>
                <w:szCs w:val="22"/>
                <w:lang w:eastAsia="en-GB"/>
              </w:rPr>
            </w:pPr>
            <w:r w:rsidRPr="0018217A">
              <w:rPr>
                <w:rFonts w:cs="Arial"/>
                <w:color w:val="FFFFFF"/>
                <w:sz w:val="22"/>
                <w:szCs w:val="22"/>
                <w:lang w:eastAsia="en-GB"/>
              </w:rPr>
              <w:t>16</w:t>
            </w:r>
          </w:p>
        </w:tc>
        <w:tc>
          <w:tcPr>
            <w:tcW w:w="827" w:type="dxa"/>
            <w:gridSpan w:val="2"/>
            <w:vMerge/>
            <w:tcBorders>
              <w:left w:val="nil"/>
              <w:bottom w:val="single" w:sz="4" w:space="0" w:color="auto"/>
              <w:right w:val="single" w:sz="4" w:space="0" w:color="auto"/>
            </w:tcBorders>
            <w:shd w:val="clear" w:color="auto" w:fill="FFFF00"/>
            <w:vAlign w:val="center"/>
          </w:tcPr>
          <w:p w:rsidR="0018217A" w:rsidRPr="0018217A" w:rsidRDefault="0018217A" w:rsidP="0018217A">
            <w:pPr>
              <w:jc w:val="center"/>
              <w:rPr>
                <w:rFonts w:cs="Arial"/>
                <w:color w:val="FFFFFF"/>
                <w:sz w:val="22"/>
                <w:szCs w:val="22"/>
                <w:lang w:eastAsia="en-GB"/>
              </w:rPr>
            </w:pPr>
          </w:p>
        </w:tc>
        <w:tc>
          <w:tcPr>
            <w:tcW w:w="7375" w:type="dxa"/>
            <w:gridSpan w:val="4"/>
            <w:vMerge/>
            <w:tcBorders>
              <w:left w:val="nil"/>
              <w:bottom w:val="single" w:sz="4" w:space="0" w:color="auto"/>
              <w:right w:val="single" w:sz="4" w:space="0" w:color="auto"/>
            </w:tcBorders>
            <w:shd w:val="clear" w:color="auto" w:fill="auto"/>
            <w:hideMark/>
          </w:tcPr>
          <w:p w:rsidR="0018217A" w:rsidRPr="0018217A" w:rsidRDefault="0018217A" w:rsidP="0018217A">
            <w:pPr>
              <w:rPr>
                <w:rFonts w:cs="Arial"/>
                <w:sz w:val="22"/>
                <w:szCs w:val="22"/>
                <w:lang w:eastAsia="en-GB"/>
              </w:rPr>
            </w:pPr>
          </w:p>
        </w:tc>
      </w:tr>
      <w:tr w:rsidR="0018217A" w:rsidRPr="0018217A" w:rsidTr="008F5C58">
        <w:trPr>
          <w:gridAfter w:val="2"/>
          <w:wAfter w:w="236" w:type="dxa"/>
          <w:trHeight w:val="630"/>
        </w:trPr>
        <w:tc>
          <w:tcPr>
            <w:tcW w:w="15027" w:type="dxa"/>
            <w:gridSpan w:val="11"/>
            <w:tcBorders>
              <w:top w:val="nil"/>
              <w:left w:val="single" w:sz="4" w:space="0" w:color="auto"/>
              <w:bottom w:val="single" w:sz="4" w:space="0" w:color="auto"/>
              <w:right w:val="single" w:sz="4" w:space="0" w:color="auto"/>
            </w:tcBorders>
            <w:shd w:val="clear" w:color="auto" w:fill="auto"/>
            <w:vAlign w:val="center"/>
          </w:tcPr>
          <w:p w:rsidR="0018217A" w:rsidRPr="0018217A" w:rsidRDefault="0018217A" w:rsidP="0018217A">
            <w:pPr>
              <w:rPr>
                <w:rFonts w:cs="Arial"/>
                <w:b/>
                <w:bCs/>
                <w:sz w:val="22"/>
                <w:szCs w:val="22"/>
                <w:lang w:eastAsia="en-GB"/>
              </w:rPr>
            </w:pPr>
            <w:r w:rsidRPr="0018217A">
              <w:rPr>
                <w:rFonts w:cs="Arial"/>
                <w:b/>
                <w:bCs/>
                <w:color w:val="FF0000"/>
                <w:sz w:val="22"/>
                <w:szCs w:val="22"/>
                <w:lang w:eastAsia="en-GB"/>
              </w:rPr>
              <w:t xml:space="preserve">Key update on actions </w:t>
            </w:r>
          </w:p>
          <w:p w:rsidR="0018217A" w:rsidRPr="0018217A" w:rsidRDefault="0018217A" w:rsidP="0018217A">
            <w:pPr>
              <w:rPr>
                <w:rFonts w:cs="Arial"/>
                <w:b/>
                <w:bCs/>
                <w:sz w:val="22"/>
                <w:szCs w:val="22"/>
                <w:lang w:eastAsia="en-GB"/>
              </w:rPr>
            </w:pPr>
            <w:r w:rsidRPr="0018217A">
              <w:rPr>
                <w:rFonts w:cs="Arial"/>
                <w:b/>
                <w:bCs/>
                <w:sz w:val="22"/>
                <w:szCs w:val="22"/>
                <w:lang w:eastAsia="en-GB"/>
              </w:rPr>
              <w:t>See mitigating actions</w:t>
            </w:r>
          </w:p>
        </w:tc>
      </w:tr>
      <w:tr w:rsidR="0018217A" w:rsidRPr="0018217A" w:rsidTr="008F5C58">
        <w:trPr>
          <w:gridAfter w:val="2"/>
          <w:wAfter w:w="236" w:type="dxa"/>
          <w:trHeight w:val="290"/>
        </w:trPr>
        <w:tc>
          <w:tcPr>
            <w:tcW w:w="6663" w:type="dxa"/>
            <w:gridSpan w:val="5"/>
            <w:tcBorders>
              <w:top w:val="single" w:sz="4" w:space="0" w:color="auto"/>
              <w:left w:val="single" w:sz="4" w:space="0" w:color="auto"/>
              <w:bottom w:val="single" w:sz="4" w:space="0" w:color="auto"/>
              <w:right w:val="single" w:sz="4" w:space="0" w:color="auto"/>
            </w:tcBorders>
            <w:shd w:val="clear" w:color="000000" w:fill="82CAFF"/>
            <w:hideMark/>
          </w:tcPr>
          <w:p w:rsidR="0018217A" w:rsidRPr="0018217A" w:rsidRDefault="0018217A" w:rsidP="0018217A">
            <w:pPr>
              <w:rPr>
                <w:rFonts w:cs="Arial"/>
                <w:b/>
                <w:bCs/>
                <w:sz w:val="22"/>
                <w:szCs w:val="22"/>
                <w:lang w:eastAsia="en-GB"/>
              </w:rPr>
            </w:pPr>
            <w:r w:rsidRPr="0018217A">
              <w:rPr>
                <w:rFonts w:cs="Arial"/>
                <w:b/>
                <w:bCs/>
                <w:sz w:val="22"/>
                <w:szCs w:val="22"/>
                <w:lang w:eastAsia="en-GB"/>
              </w:rPr>
              <w:t xml:space="preserve">Key Controls: </w:t>
            </w:r>
          </w:p>
        </w:tc>
        <w:tc>
          <w:tcPr>
            <w:tcW w:w="989" w:type="dxa"/>
            <w:gridSpan w:val="2"/>
            <w:tcBorders>
              <w:top w:val="single" w:sz="4" w:space="0" w:color="auto"/>
              <w:left w:val="single" w:sz="4" w:space="0" w:color="auto"/>
              <w:bottom w:val="single" w:sz="4" w:space="0" w:color="auto"/>
              <w:right w:val="single" w:sz="4" w:space="0" w:color="auto"/>
            </w:tcBorders>
            <w:shd w:val="clear" w:color="000000" w:fill="82CAFF"/>
          </w:tcPr>
          <w:p w:rsidR="0018217A" w:rsidRPr="0018217A" w:rsidRDefault="0018217A" w:rsidP="0018217A">
            <w:pPr>
              <w:rPr>
                <w:rFonts w:cs="Arial"/>
                <w:b/>
                <w:bCs/>
                <w:sz w:val="22"/>
                <w:szCs w:val="22"/>
                <w:lang w:eastAsia="en-GB"/>
              </w:rPr>
            </w:pPr>
            <w:r w:rsidRPr="0018217A">
              <w:rPr>
                <w:rFonts w:cs="Arial"/>
                <w:b/>
                <w:bCs/>
                <w:sz w:val="22"/>
                <w:szCs w:val="22"/>
                <w:lang w:eastAsia="en-GB"/>
              </w:rPr>
              <w:t>In place</w:t>
            </w:r>
          </w:p>
        </w:tc>
        <w:tc>
          <w:tcPr>
            <w:tcW w:w="7375" w:type="dxa"/>
            <w:gridSpan w:val="4"/>
            <w:tcBorders>
              <w:top w:val="single" w:sz="4" w:space="0" w:color="auto"/>
              <w:left w:val="nil"/>
              <w:bottom w:val="single" w:sz="4" w:space="0" w:color="auto"/>
              <w:right w:val="single" w:sz="4" w:space="0" w:color="auto"/>
            </w:tcBorders>
            <w:shd w:val="clear" w:color="000000" w:fill="82CAFF"/>
            <w:hideMark/>
          </w:tcPr>
          <w:p w:rsidR="0018217A" w:rsidRPr="0018217A" w:rsidRDefault="0018217A" w:rsidP="0018217A">
            <w:pPr>
              <w:rPr>
                <w:rFonts w:cs="Arial"/>
                <w:b/>
                <w:bCs/>
                <w:sz w:val="22"/>
                <w:szCs w:val="22"/>
                <w:lang w:eastAsia="en-GB"/>
              </w:rPr>
            </w:pPr>
            <w:r w:rsidRPr="0018217A">
              <w:rPr>
                <w:rFonts w:cs="Arial"/>
                <w:b/>
                <w:bCs/>
                <w:sz w:val="22"/>
                <w:szCs w:val="22"/>
                <w:lang w:eastAsia="en-GB"/>
              </w:rPr>
              <w:t>Assurances:</w:t>
            </w:r>
          </w:p>
        </w:tc>
      </w:tr>
      <w:tr w:rsidR="0018217A" w:rsidRPr="0018217A" w:rsidTr="008F5C58">
        <w:trPr>
          <w:gridAfter w:val="2"/>
          <w:wAfter w:w="236" w:type="dxa"/>
          <w:trHeight w:val="310"/>
        </w:trPr>
        <w:tc>
          <w:tcPr>
            <w:tcW w:w="6663" w:type="dxa"/>
            <w:gridSpan w:val="5"/>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Integrated Care Group regularly reviews workplan</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Yes</w:t>
            </w:r>
          </w:p>
        </w:tc>
        <w:tc>
          <w:tcPr>
            <w:tcW w:w="7375" w:type="dxa"/>
            <w:gridSpan w:val="4"/>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Reporting Virtual Ward uptake through to SDIG</w:t>
            </w:r>
          </w:p>
        </w:tc>
      </w:tr>
      <w:tr w:rsidR="0018217A" w:rsidRPr="0018217A" w:rsidTr="008F5C58">
        <w:trPr>
          <w:gridAfter w:val="2"/>
          <w:wAfter w:w="236" w:type="dxa"/>
          <w:trHeight w:val="217"/>
        </w:trPr>
        <w:tc>
          <w:tcPr>
            <w:tcW w:w="6663" w:type="dxa"/>
            <w:gridSpan w:val="5"/>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Publication of Community First framework</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Yes</w:t>
            </w:r>
          </w:p>
        </w:tc>
        <w:tc>
          <w:tcPr>
            <w:tcW w:w="7375" w:type="dxa"/>
            <w:gridSpan w:val="4"/>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p>
        </w:tc>
      </w:tr>
      <w:tr w:rsidR="0018217A" w:rsidRPr="0018217A" w:rsidTr="008F5C58">
        <w:trPr>
          <w:gridAfter w:val="2"/>
          <w:wAfter w:w="236" w:type="dxa"/>
          <w:trHeight w:val="290"/>
        </w:trPr>
        <w:tc>
          <w:tcPr>
            <w:tcW w:w="7652" w:type="dxa"/>
            <w:gridSpan w:val="7"/>
            <w:tcBorders>
              <w:top w:val="single" w:sz="4" w:space="0" w:color="auto"/>
              <w:left w:val="single" w:sz="4" w:space="0" w:color="auto"/>
              <w:bottom w:val="single" w:sz="4" w:space="0" w:color="auto"/>
              <w:right w:val="single" w:sz="4" w:space="0" w:color="auto"/>
            </w:tcBorders>
            <w:shd w:val="clear" w:color="000000" w:fill="82CAFF"/>
            <w:hideMark/>
          </w:tcPr>
          <w:p w:rsidR="0018217A" w:rsidRPr="0018217A" w:rsidRDefault="0018217A" w:rsidP="0018217A">
            <w:pPr>
              <w:rPr>
                <w:rFonts w:cs="Arial"/>
                <w:b/>
                <w:bCs/>
                <w:sz w:val="22"/>
                <w:szCs w:val="22"/>
                <w:lang w:eastAsia="en-GB"/>
              </w:rPr>
            </w:pPr>
            <w:r w:rsidRPr="0018217A">
              <w:rPr>
                <w:rFonts w:cs="Arial"/>
                <w:b/>
                <w:bCs/>
                <w:sz w:val="22"/>
                <w:szCs w:val="22"/>
                <w:lang w:eastAsia="en-GB"/>
              </w:rPr>
              <w:t>Control Gaps</w:t>
            </w:r>
          </w:p>
        </w:tc>
        <w:tc>
          <w:tcPr>
            <w:tcW w:w="7375" w:type="dxa"/>
            <w:gridSpan w:val="4"/>
            <w:tcBorders>
              <w:top w:val="single" w:sz="4" w:space="0" w:color="auto"/>
              <w:left w:val="nil"/>
              <w:bottom w:val="single" w:sz="4" w:space="0" w:color="auto"/>
              <w:right w:val="single" w:sz="4" w:space="0" w:color="auto"/>
            </w:tcBorders>
            <w:shd w:val="clear" w:color="000000" w:fill="82CAFF"/>
            <w:hideMark/>
          </w:tcPr>
          <w:p w:rsidR="0018217A" w:rsidRPr="0018217A" w:rsidRDefault="0018217A" w:rsidP="0018217A">
            <w:pPr>
              <w:rPr>
                <w:rFonts w:cs="Arial"/>
                <w:b/>
                <w:bCs/>
                <w:sz w:val="22"/>
                <w:szCs w:val="22"/>
                <w:lang w:eastAsia="en-GB"/>
              </w:rPr>
            </w:pPr>
            <w:r w:rsidRPr="0018217A">
              <w:rPr>
                <w:rFonts w:cs="Arial"/>
                <w:b/>
                <w:bCs/>
                <w:sz w:val="22"/>
                <w:szCs w:val="22"/>
                <w:lang w:eastAsia="en-GB"/>
              </w:rPr>
              <w:t>Assurance gaps</w:t>
            </w:r>
          </w:p>
        </w:tc>
      </w:tr>
      <w:tr w:rsidR="0018217A" w:rsidRPr="0018217A" w:rsidTr="008F5C58">
        <w:trPr>
          <w:gridAfter w:val="2"/>
          <w:wAfter w:w="236" w:type="dxa"/>
          <w:trHeight w:val="310"/>
        </w:trPr>
        <w:tc>
          <w:tcPr>
            <w:tcW w:w="7652" w:type="dxa"/>
            <w:gridSpan w:val="7"/>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Community Provider Collaborative to be established</w:t>
            </w:r>
          </w:p>
        </w:tc>
        <w:tc>
          <w:tcPr>
            <w:tcW w:w="7375" w:type="dxa"/>
            <w:gridSpan w:val="4"/>
            <w:tcBorders>
              <w:top w:val="single" w:sz="4" w:space="0" w:color="auto"/>
              <w:left w:val="nil"/>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 xml:space="preserve">Limited community metrics through to Board via IQPR </w:t>
            </w:r>
          </w:p>
        </w:tc>
      </w:tr>
      <w:tr w:rsidR="0018217A" w:rsidRPr="0018217A" w:rsidTr="008F5C58">
        <w:trPr>
          <w:gridAfter w:val="2"/>
          <w:wAfter w:w="236" w:type="dxa"/>
          <w:trHeight w:val="310"/>
        </w:trPr>
        <w:tc>
          <w:tcPr>
            <w:tcW w:w="7652" w:type="dxa"/>
            <w:gridSpan w:val="7"/>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Primary and Community Care Model programme to be agreed across system</w:t>
            </w:r>
          </w:p>
        </w:tc>
        <w:tc>
          <w:tcPr>
            <w:tcW w:w="7375" w:type="dxa"/>
            <w:gridSpan w:val="4"/>
            <w:tcBorders>
              <w:top w:val="single" w:sz="4" w:space="0" w:color="auto"/>
              <w:left w:val="nil"/>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p>
        </w:tc>
      </w:tr>
      <w:tr w:rsidR="0018217A" w:rsidRPr="0018217A" w:rsidTr="008F5C58">
        <w:trPr>
          <w:gridAfter w:val="2"/>
          <w:wAfter w:w="236" w:type="dxa"/>
          <w:trHeight w:val="603"/>
        </w:trPr>
        <w:tc>
          <w:tcPr>
            <w:tcW w:w="11908" w:type="dxa"/>
            <w:gridSpan w:val="9"/>
            <w:tcBorders>
              <w:top w:val="single" w:sz="4" w:space="0" w:color="auto"/>
              <w:left w:val="single" w:sz="4" w:space="0" w:color="auto"/>
              <w:bottom w:val="single" w:sz="4" w:space="0" w:color="auto"/>
              <w:right w:val="single" w:sz="4" w:space="0" w:color="auto"/>
            </w:tcBorders>
            <w:shd w:val="clear" w:color="000000" w:fill="82CAFF"/>
            <w:hideMark/>
          </w:tcPr>
          <w:p w:rsidR="0018217A" w:rsidRPr="0018217A" w:rsidRDefault="0018217A" w:rsidP="0018217A">
            <w:pPr>
              <w:rPr>
                <w:rFonts w:cs="Arial"/>
                <w:b/>
                <w:bCs/>
                <w:sz w:val="22"/>
                <w:szCs w:val="22"/>
                <w:lang w:eastAsia="en-GB"/>
              </w:rPr>
            </w:pPr>
            <w:r w:rsidRPr="0018217A">
              <w:rPr>
                <w:rFonts w:cs="Arial"/>
                <w:b/>
                <w:bCs/>
                <w:sz w:val="22"/>
                <w:szCs w:val="22"/>
                <w:lang w:eastAsia="en-GB"/>
              </w:rPr>
              <w:t xml:space="preserve">Mitigating Actions: </w:t>
            </w:r>
          </w:p>
        </w:tc>
        <w:tc>
          <w:tcPr>
            <w:tcW w:w="1160" w:type="dxa"/>
            <w:tcBorders>
              <w:top w:val="single" w:sz="4" w:space="0" w:color="auto"/>
              <w:left w:val="nil"/>
              <w:bottom w:val="single" w:sz="4" w:space="0" w:color="auto"/>
              <w:right w:val="single" w:sz="4" w:space="0" w:color="auto"/>
            </w:tcBorders>
            <w:shd w:val="clear" w:color="000000" w:fill="82CAFF"/>
            <w:vAlign w:val="center"/>
          </w:tcPr>
          <w:p w:rsidR="0018217A" w:rsidRPr="0018217A" w:rsidRDefault="0018217A" w:rsidP="0018217A">
            <w:pPr>
              <w:rPr>
                <w:rFonts w:cs="Arial"/>
                <w:b/>
                <w:bCs/>
                <w:sz w:val="22"/>
                <w:szCs w:val="22"/>
                <w:lang w:eastAsia="en-GB"/>
              </w:rPr>
            </w:pPr>
            <w:r w:rsidRPr="0018217A">
              <w:rPr>
                <w:rFonts w:cs="Arial"/>
                <w:b/>
                <w:bCs/>
                <w:color w:val="000000"/>
                <w:sz w:val="22"/>
                <w:szCs w:val="22"/>
                <w:lang w:eastAsia="en-GB"/>
              </w:rPr>
              <w:t>Action Status</w:t>
            </w:r>
          </w:p>
        </w:tc>
        <w:tc>
          <w:tcPr>
            <w:tcW w:w="1959" w:type="dxa"/>
            <w:tcBorders>
              <w:top w:val="single" w:sz="4" w:space="0" w:color="auto"/>
              <w:left w:val="nil"/>
              <w:bottom w:val="single" w:sz="4" w:space="0" w:color="auto"/>
              <w:right w:val="single" w:sz="4" w:space="0" w:color="auto"/>
            </w:tcBorders>
            <w:shd w:val="clear" w:color="000000" w:fill="82CAFF"/>
            <w:vAlign w:val="center"/>
          </w:tcPr>
          <w:p w:rsidR="0018217A" w:rsidRPr="0018217A" w:rsidRDefault="0018217A" w:rsidP="0018217A">
            <w:pPr>
              <w:rPr>
                <w:rFonts w:cs="Arial"/>
                <w:b/>
                <w:bCs/>
                <w:sz w:val="22"/>
                <w:szCs w:val="22"/>
                <w:lang w:eastAsia="en-GB"/>
              </w:rPr>
            </w:pPr>
            <w:r w:rsidRPr="0018217A">
              <w:rPr>
                <w:rFonts w:cs="Arial"/>
                <w:b/>
                <w:bCs/>
                <w:color w:val="000000"/>
                <w:sz w:val="22"/>
                <w:szCs w:val="22"/>
                <w:lang w:eastAsia="en-GB"/>
              </w:rPr>
              <w:t>Planned Completion Date</w:t>
            </w:r>
          </w:p>
        </w:tc>
      </w:tr>
      <w:tr w:rsidR="0018217A" w:rsidRPr="0018217A" w:rsidTr="008F5C58">
        <w:trPr>
          <w:gridAfter w:val="2"/>
          <w:wAfter w:w="236" w:type="dxa"/>
          <w:trHeight w:val="310"/>
        </w:trPr>
        <w:tc>
          <w:tcPr>
            <w:tcW w:w="11908" w:type="dxa"/>
            <w:gridSpan w:val="9"/>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Agree and implement the Community Provider Collaborative</w:t>
            </w:r>
          </w:p>
        </w:tc>
        <w:tc>
          <w:tcPr>
            <w:tcW w:w="1160" w:type="dxa"/>
            <w:tcBorders>
              <w:top w:val="single" w:sz="4" w:space="0" w:color="auto"/>
              <w:left w:val="nil"/>
              <w:bottom w:val="single" w:sz="4" w:space="0" w:color="auto"/>
              <w:right w:val="single" w:sz="4" w:space="0" w:color="auto"/>
            </w:tcBorders>
            <w:shd w:val="clear" w:color="auto" w:fill="FFC000"/>
          </w:tcPr>
          <w:p w:rsidR="0018217A" w:rsidRPr="0018217A" w:rsidRDefault="0018217A" w:rsidP="0018217A">
            <w:pPr>
              <w:rPr>
                <w:rFonts w:cs="Arial"/>
                <w:sz w:val="22"/>
                <w:szCs w:val="22"/>
                <w:lang w:eastAsia="en-GB"/>
              </w:rPr>
            </w:pPr>
          </w:p>
        </w:tc>
        <w:tc>
          <w:tcPr>
            <w:tcW w:w="1959" w:type="dxa"/>
            <w:tcBorders>
              <w:top w:val="single" w:sz="4" w:space="0" w:color="auto"/>
              <w:left w:val="nil"/>
              <w:bottom w:val="single" w:sz="4" w:space="0" w:color="auto"/>
              <w:right w:val="single" w:sz="4" w:space="0" w:color="auto"/>
            </w:tcBorders>
            <w:shd w:val="clear" w:color="auto" w:fill="auto"/>
            <w:vAlign w:val="center"/>
          </w:tcPr>
          <w:p w:rsidR="0018217A" w:rsidRPr="0018217A" w:rsidRDefault="0018217A" w:rsidP="0018217A">
            <w:pPr>
              <w:jc w:val="center"/>
              <w:rPr>
                <w:rFonts w:cs="Arial"/>
                <w:sz w:val="22"/>
                <w:szCs w:val="22"/>
                <w:lang w:eastAsia="en-GB"/>
              </w:rPr>
            </w:pPr>
            <w:r w:rsidRPr="0018217A">
              <w:rPr>
                <w:rFonts w:cs="Arial"/>
                <w:sz w:val="22"/>
                <w:szCs w:val="22"/>
                <w:lang w:eastAsia="en-GB"/>
              </w:rPr>
              <w:t>May 2023</w:t>
            </w:r>
          </w:p>
        </w:tc>
      </w:tr>
      <w:tr w:rsidR="0018217A" w:rsidRPr="0018217A" w:rsidTr="008F5C58">
        <w:trPr>
          <w:gridAfter w:val="2"/>
          <w:wAfter w:w="236" w:type="dxa"/>
          <w:trHeight w:val="310"/>
        </w:trPr>
        <w:tc>
          <w:tcPr>
            <w:tcW w:w="11908" w:type="dxa"/>
            <w:gridSpan w:val="9"/>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 xml:space="preserve">Completion and implementation of </w:t>
            </w:r>
            <w:proofErr w:type="spellStart"/>
            <w:r w:rsidRPr="0018217A">
              <w:rPr>
                <w:rFonts w:cs="Arial"/>
                <w:sz w:val="22"/>
                <w:szCs w:val="22"/>
                <w:lang w:eastAsia="en-GB"/>
              </w:rPr>
              <w:t>EoL</w:t>
            </w:r>
            <w:proofErr w:type="spellEnd"/>
            <w:r w:rsidRPr="0018217A">
              <w:rPr>
                <w:rFonts w:cs="Arial"/>
                <w:sz w:val="22"/>
                <w:szCs w:val="22"/>
                <w:lang w:eastAsia="en-GB"/>
              </w:rPr>
              <w:t xml:space="preserve"> review recommendations</w:t>
            </w:r>
          </w:p>
        </w:tc>
        <w:tc>
          <w:tcPr>
            <w:tcW w:w="1160" w:type="dxa"/>
            <w:tcBorders>
              <w:top w:val="single" w:sz="4" w:space="0" w:color="auto"/>
              <w:left w:val="nil"/>
              <w:bottom w:val="single" w:sz="4" w:space="0" w:color="auto"/>
              <w:right w:val="single" w:sz="4" w:space="0" w:color="auto"/>
            </w:tcBorders>
            <w:shd w:val="clear" w:color="auto" w:fill="FFC000"/>
          </w:tcPr>
          <w:p w:rsidR="0018217A" w:rsidRPr="0018217A" w:rsidRDefault="0018217A" w:rsidP="0018217A">
            <w:pPr>
              <w:rPr>
                <w:rFonts w:cs="Arial"/>
                <w:sz w:val="22"/>
                <w:szCs w:val="22"/>
                <w:lang w:eastAsia="en-GB"/>
              </w:rPr>
            </w:pPr>
          </w:p>
        </w:tc>
        <w:tc>
          <w:tcPr>
            <w:tcW w:w="1959" w:type="dxa"/>
            <w:tcBorders>
              <w:top w:val="single" w:sz="4" w:space="0" w:color="auto"/>
              <w:left w:val="nil"/>
              <w:bottom w:val="single" w:sz="4" w:space="0" w:color="auto"/>
              <w:right w:val="single" w:sz="4" w:space="0" w:color="auto"/>
            </w:tcBorders>
            <w:shd w:val="clear" w:color="auto" w:fill="auto"/>
            <w:vAlign w:val="center"/>
          </w:tcPr>
          <w:p w:rsidR="0018217A" w:rsidRPr="0018217A" w:rsidRDefault="0018217A" w:rsidP="0018217A">
            <w:pPr>
              <w:jc w:val="center"/>
              <w:rPr>
                <w:rFonts w:cs="Arial"/>
                <w:sz w:val="22"/>
                <w:szCs w:val="22"/>
                <w:lang w:eastAsia="en-GB"/>
              </w:rPr>
            </w:pPr>
            <w:r w:rsidRPr="0018217A">
              <w:rPr>
                <w:rFonts w:cs="Arial"/>
                <w:sz w:val="22"/>
                <w:szCs w:val="22"/>
                <w:lang w:eastAsia="en-GB"/>
              </w:rPr>
              <w:t>March 2024</w:t>
            </w:r>
          </w:p>
        </w:tc>
      </w:tr>
      <w:tr w:rsidR="0018217A" w:rsidRPr="0018217A" w:rsidTr="008F5C58">
        <w:trPr>
          <w:trHeight w:val="64"/>
        </w:trPr>
        <w:tc>
          <w:tcPr>
            <w:tcW w:w="11908" w:type="dxa"/>
            <w:gridSpan w:val="9"/>
            <w:tcBorders>
              <w:top w:val="single" w:sz="4" w:space="0" w:color="auto"/>
              <w:left w:val="single" w:sz="4" w:space="0" w:color="auto"/>
              <w:bottom w:val="single" w:sz="4" w:space="0" w:color="auto"/>
              <w:right w:val="single" w:sz="4" w:space="0" w:color="auto"/>
            </w:tcBorders>
            <w:vAlign w:val="center"/>
          </w:tcPr>
          <w:p w:rsidR="0018217A" w:rsidRPr="0018217A" w:rsidRDefault="0018217A" w:rsidP="0018217A">
            <w:pPr>
              <w:rPr>
                <w:rFonts w:cs="Arial"/>
                <w:sz w:val="22"/>
                <w:szCs w:val="22"/>
                <w:lang w:eastAsia="en-GB"/>
              </w:rPr>
            </w:pPr>
            <w:r w:rsidRPr="0018217A">
              <w:rPr>
                <w:rFonts w:cs="Arial"/>
                <w:sz w:val="22"/>
                <w:szCs w:val="22"/>
                <w:lang w:eastAsia="en-GB"/>
              </w:rPr>
              <w:t>Implementation of Virtual Wards</w:t>
            </w:r>
          </w:p>
        </w:tc>
        <w:tc>
          <w:tcPr>
            <w:tcW w:w="1160" w:type="dxa"/>
            <w:tcBorders>
              <w:top w:val="single" w:sz="4" w:space="0" w:color="auto"/>
              <w:left w:val="single" w:sz="4" w:space="0" w:color="auto"/>
              <w:bottom w:val="single" w:sz="4" w:space="0" w:color="auto"/>
              <w:right w:val="single" w:sz="4" w:space="0" w:color="auto"/>
            </w:tcBorders>
            <w:shd w:val="clear" w:color="auto" w:fill="FFC000"/>
            <w:vAlign w:val="center"/>
          </w:tcPr>
          <w:p w:rsidR="0018217A" w:rsidRPr="0018217A" w:rsidRDefault="0018217A" w:rsidP="0018217A">
            <w:pPr>
              <w:rPr>
                <w:rFonts w:cs="Arial"/>
                <w:sz w:val="22"/>
                <w:szCs w:val="22"/>
                <w:lang w:eastAsia="en-GB"/>
              </w:rPr>
            </w:pP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18217A" w:rsidRPr="0018217A" w:rsidRDefault="0018217A" w:rsidP="0018217A">
            <w:pPr>
              <w:jc w:val="center"/>
              <w:rPr>
                <w:rFonts w:cs="Arial"/>
                <w:sz w:val="22"/>
                <w:szCs w:val="22"/>
                <w:lang w:eastAsia="en-GB"/>
              </w:rPr>
            </w:pPr>
            <w:r w:rsidRPr="0018217A">
              <w:rPr>
                <w:rFonts w:cs="Arial"/>
                <w:sz w:val="22"/>
                <w:szCs w:val="22"/>
                <w:lang w:eastAsia="en-GB"/>
              </w:rPr>
              <w:t>March 2023</w:t>
            </w:r>
          </w:p>
        </w:tc>
        <w:tc>
          <w:tcPr>
            <w:tcW w:w="236" w:type="dxa"/>
            <w:gridSpan w:val="2"/>
            <w:tcBorders>
              <w:top w:val="nil"/>
              <w:left w:val="nil"/>
              <w:bottom w:val="nil"/>
              <w:right w:val="nil"/>
            </w:tcBorders>
            <w:shd w:val="clear" w:color="auto" w:fill="auto"/>
            <w:noWrap/>
            <w:vAlign w:val="bottom"/>
          </w:tcPr>
          <w:p w:rsidR="0018217A" w:rsidRPr="0018217A" w:rsidRDefault="0018217A" w:rsidP="0018217A">
            <w:pPr>
              <w:rPr>
                <w:rFonts w:cs="Arial"/>
                <w:sz w:val="22"/>
                <w:szCs w:val="22"/>
                <w:lang w:eastAsia="en-GB"/>
              </w:rPr>
            </w:pPr>
          </w:p>
        </w:tc>
      </w:tr>
      <w:tr w:rsidR="0018217A" w:rsidRPr="0018217A" w:rsidTr="008F5C58">
        <w:trPr>
          <w:trHeight w:val="64"/>
        </w:trPr>
        <w:tc>
          <w:tcPr>
            <w:tcW w:w="11908" w:type="dxa"/>
            <w:gridSpan w:val="9"/>
            <w:tcBorders>
              <w:top w:val="single" w:sz="4" w:space="0" w:color="auto"/>
              <w:left w:val="single" w:sz="4" w:space="0" w:color="auto"/>
              <w:bottom w:val="single" w:sz="4" w:space="0" w:color="000000"/>
              <w:right w:val="single" w:sz="4" w:space="0" w:color="auto"/>
            </w:tcBorders>
            <w:vAlign w:val="center"/>
          </w:tcPr>
          <w:p w:rsidR="0018217A" w:rsidRPr="0018217A" w:rsidRDefault="0018217A" w:rsidP="0018217A">
            <w:pPr>
              <w:rPr>
                <w:rFonts w:cs="Arial"/>
                <w:sz w:val="22"/>
                <w:szCs w:val="22"/>
                <w:lang w:eastAsia="en-GB"/>
              </w:rPr>
            </w:pPr>
            <w:r w:rsidRPr="0018217A">
              <w:rPr>
                <w:rFonts w:cs="Arial"/>
                <w:sz w:val="22"/>
                <w:szCs w:val="22"/>
                <w:lang w:eastAsia="en-GB"/>
              </w:rPr>
              <w:t>Review of impact of Urgent Community Response</w:t>
            </w:r>
          </w:p>
        </w:tc>
        <w:tc>
          <w:tcPr>
            <w:tcW w:w="1160" w:type="dxa"/>
            <w:tcBorders>
              <w:top w:val="single" w:sz="4" w:space="0" w:color="auto"/>
              <w:left w:val="single" w:sz="4" w:space="0" w:color="auto"/>
              <w:bottom w:val="single" w:sz="4" w:space="0" w:color="auto"/>
              <w:right w:val="single" w:sz="4" w:space="0" w:color="auto"/>
            </w:tcBorders>
            <w:shd w:val="clear" w:color="auto" w:fill="FFC000"/>
            <w:vAlign w:val="center"/>
          </w:tcPr>
          <w:p w:rsidR="0018217A" w:rsidRPr="0018217A" w:rsidRDefault="0018217A" w:rsidP="0018217A">
            <w:pPr>
              <w:rPr>
                <w:rFonts w:cs="Arial"/>
                <w:sz w:val="22"/>
                <w:szCs w:val="22"/>
                <w:lang w:eastAsia="en-GB"/>
              </w:rPr>
            </w:pP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18217A" w:rsidRPr="0018217A" w:rsidRDefault="0018217A" w:rsidP="0018217A">
            <w:pPr>
              <w:jc w:val="center"/>
              <w:rPr>
                <w:rFonts w:cs="Arial"/>
                <w:sz w:val="22"/>
                <w:szCs w:val="22"/>
                <w:lang w:eastAsia="en-GB"/>
              </w:rPr>
            </w:pPr>
            <w:r w:rsidRPr="0018217A">
              <w:rPr>
                <w:rFonts w:cs="Arial"/>
                <w:sz w:val="22"/>
                <w:szCs w:val="22"/>
                <w:lang w:eastAsia="en-GB"/>
              </w:rPr>
              <w:t>June 2023</w:t>
            </w:r>
          </w:p>
        </w:tc>
        <w:tc>
          <w:tcPr>
            <w:tcW w:w="236" w:type="dxa"/>
            <w:gridSpan w:val="2"/>
            <w:tcBorders>
              <w:top w:val="nil"/>
              <w:left w:val="nil"/>
              <w:bottom w:val="nil"/>
              <w:right w:val="nil"/>
            </w:tcBorders>
            <w:shd w:val="clear" w:color="auto" w:fill="auto"/>
            <w:noWrap/>
            <w:vAlign w:val="bottom"/>
          </w:tcPr>
          <w:p w:rsidR="0018217A" w:rsidRPr="0018217A" w:rsidRDefault="0018217A" w:rsidP="0018217A">
            <w:pPr>
              <w:rPr>
                <w:rFonts w:cs="Arial"/>
                <w:sz w:val="22"/>
                <w:szCs w:val="22"/>
                <w:lang w:eastAsia="en-GB"/>
              </w:rPr>
            </w:pPr>
          </w:p>
        </w:tc>
      </w:tr>
    </w:tbl>
    <w:p w:rsidR="00F9675B" w:rsidRDefault="00F9675B">
      <w:r>
        <w:br w:type="page"/>
      </w:r>
    </w:p>
    <w:tbl>
      <w:tblPr>
        <w:tblW w:w="15263" w:type="dxa"/>
        <w:tblInd w:w="-431" w:type="dxa"/>
        <w:tblLayout w:type="fixed"/>
        <w:tblLook w:val="04A0" w:firstRow="1" w:lastRow="0" w:firstColumn="1" w:lastColumn="0" w:noHBand="0" w:noVBand="1"/>
      </w:tblPr>
      <w:tblGrid>
        <w:gridCol w:w="2694"/>
        <w:gridCol w:w="1652"/>
        <w:gridCol w:w="826"/>
        <w:gridCol w:w="827"/>
        <w:gridCol w:w="664"/>
        <w:gridCol w:w="162"/>
        <w:gridCol w:w="827"/>
        <w:gridCol w:w="4256"/>
        <w:gridCol w:w="1160"/>
        <w:gridCol w:w="1959"/>
        <w:gridCol w:w="236"/>
      </w:tblGrid>
      <w:tr w:rsidR="0018217A" w:rsidRPr="0018217A" w:rsidTr="00A84B74">
        <w:trPr>
          <w:gridAfter w:val="1"/>
          <w:wAfter w:w="236" w:type="dxa"/>
          <w:trHeight w:val="462"/>
        </w:trPr>
        <w:tc>
          <w:tcPr>
            <w:tcW w:w="7652" w:type="dxa"/>
            <w:gridSpan w:val="7"/>
            <w:tcBorders>
              <w:top w:val="single" w:sz="4" w:space="0" w:color="auto"/>
              <w:left w:val="single" w:sz="4" w:space="0" w:color="auto"/>
              <w:bottom w:val="single" w:sz="4" w:space="0" w:color="auto"/>
              <w:right w:val="single" w:sz="4" w:space="0" w:color="auto"/>
            </w:tcBorders>
            <w:shd w:val="clear" w:color="000000" w:fill="82CAFF"/>
            <w:vAlign w:val="center"/>
            <w:hideMark/>
          </w:tcPr>
          <w:p w:rsidR="0018217A" w:rsidRPr="0018217A" w:rsidRDefault="0018217A" w:rsidP="0018217A">
            <w:pPr>
              <w:rPr>
                <w:rFonts w:cs="Arial"/>
                <w:b/>
                <w:bCs/>
                <w:color w:val="FFFFFF"/>
                <w:sz w:val="22"/>
                <w:szCs w:val="22"/>
                <w:lang w:eastAsia="en-GB"/>
              </w:rPr>
            </w:pPr>
            <w:r w:rsidRPr="0018217A">
              <w:rPr>
                <w:rFonts w:cs="Arial"/>
                <w:b/>
                <w:bCs/>
                <w:color w:val="FFFFFF"/>
                <w:sz w:val="22"/>
                <w:szCs w:val="22"/>
                <w:lang w:eastAsia="en-GB"/>
              </w:rPr>
              <w:t>Make more efficient use of our resources</w:t>
            </w:r>
          </w:p>
          <w:p w:rsidR="0018217A" w:rsidRPr="0018217A" w:rsidRDefault="0018217A" w:rsidP="0018217A">
            <w:pPr>
              <w:rPr>
                <w:rFonts w:cs="Arial"/>
                <w:b/>
                <w:bCs/>
                <w:sz w:val="22"/>
                <w:szCs w:val="22"/>
              </w:rPr>
            </w:pPr>
            <w:r w:rsidRPr="0018217A">
              <w:rPr>
                <w:rFonts w:cs="Arial"/>
                <w:b/>
                <w:bCs/>
                <w:sz w:val="22"/>
                <w:szCs w:val="22"/>
                <w:lang w:eastAsia="en-GB"/>
              </w:rPr>
              <w:t>Corporate Objective</w:t>
            </w:r>
            <w:proofErr w:type="gramStart"/>
            <w:r w:rsidRPr="0018217A">
              <w:rPr>
                <w:rFonts w:cs="Arial"/>
                <w:b/>
                <w:bCs/>
                <w:sz w:val="22"/>
                <w:szCs w:val="22"/>
                <w:lang w:eastAsia="en-GB"/>
              </w:rPr>
              <w:t>:  (</w:t>
            </w:r>
            <w:proofErr w:type="gramEnd"/>
            <w:r w:rsidRPr="0018217A">
              <w:rPr>
                <w:rFonts w:cs="Arial"/>
                <w:b/>
                <w:bCs/>
                <w:sz w:val="22"/>
                <w:szCs w:val="22"/>
                <w:lang w:eastAsia="en-GB"/>
              </w:rPr>
              <w:t xml:space="preserve">9) </w:t>
            </w:r>
            <w:r w:rsidRPr="0018217A">
              <w:rPr>
                <w:rFonts w:cs="Arial"/>
                <w:b/>
                <w:bCs/>
                <w:sz w:val="22"/>
                <w:szCs w:val="22"/>
              </w:rPr>
              <w:t>Move out of System Oversight framework (SOF4) – including delivery of a balanced system financial plan</w:t>
            </w:r>
          </w:p>
        </w:tc>
        <w:tc>
          <w:tcPr>
            <w:tcW w:w="7375" w:type="dxa"/>
            <w:gridSpan w:val="3"/>
            <w:tcBorders>
              <w:top w:val="single" w:sz="4" w:space="0" w:color="auto"/>
              <w:left w:val="nil"/>
              <w:bottom w:val="single" w:sz="4" w:space="0" w:color="auto"/>
              <w:right w:val="single" w:sz="4" w:space="0" w:color="auto"/>
            </w:tcBorders>
            <w:shd w:val="clear" w:color="000000" w:fill="D9D9D9"/>
            <w:vAlign w:val="center"/>
            <w:hideMark/>
          </w:tcPr>
          <w:p w:rsidR="0018217A" w:rsidRPr="0018217A" w:rsidRDefault="0018217A" w:rsidP="0018217A">
            <w:pPr>
              <w:tabs>
                <w:tab w:val="left" w:pos="1853"/>
              </w:tabs>
              <w:rPr>
                <w:rFonts w:cs="Arial"/>
                <w:b/>
                <w:bCs/>
                <w:sz w:val="22"/>
                <w:szCs w:val="22"/>
                <w:lang w:eastAsia="en-GB"/>
              </w:rPr>
            </w:pPr>
            <w:r w:rsidRPr="0018217A">
              <w:rPr>
                <w:rFonts w:cs="Arial"/>
                <w:b/>
                <w:bCs/>
                <w:sz w:val="22"/>
                <w:szCs w:val="22"/>
                <w:lang w:eastAsia="en-GB"/>
              </w:rPr>
              <w:t xml:space="preserve">Director </w:t>
            </w:r>
            <w:proofErr w:type="gramStart"/>
            <w:r w:rsidRPr="0018217A">
              <w:rPr>
                <w:rFonts w:cs="Arial"/>
                <w:b/>
                <w:bCs/>
                <w:sz w:val="22"/>
                <w:szCs w:val="22"/>
                <w:lang w:eastAsia="en-GB"/>
              </w:rPr>
              <w:t>Lead</w:t>
            </w:r>
            <w:proofErr w:type="gramEnd"/>
            <w:r w:rsidRPr="0018217A">
              <w:rPr>
                <w:rFonts w:cs="Arial"/>
                <w:b/>
                <w:bCs/>
                <w:sz w:val="22"/>
                <w:szCs w:val="22"/>
                <w:lang w:eastAsia="en-GB"/>
              </w:rPr>
              <w:t>: Bill Shields</w:t>
            </w:r>
          </w:p>
        </w:tc>
      </w:tr>
      <w:tr w:rsidR="0018217A" w:rsidRPr="0018217A" w:rsidTr="00A84B74">
        <w:trPr>
          <w:gridAfter w:val="1"/>
          <w:wAfter w:w="236" w:type="dxa"/>
          <w:trHeight w:val="221"/>
        </w:trPr>
        <w:tc>
          <w:tcPr>
            <w:tcW w:w="7652" w:type="dxa"/>
            <w:gridSpan w:val="7"/>
            <w:vMerge w:val="restart"/>
            <w:tcBorders>
              <w:top w:val="single" w:sz="4" w:space="0" w:color="auto"/>
              <w:left w:val="single" w:sz="4" w:space="0" w:color="auto"/>
              <w:right w:val="single" w:sz="4" w:space="0" w:color="auto"/>
            </w:tcBorders>
            <w:shd w:val="clear" w:color="000000" w:fill="82CAFF"/>
            <w:vAlign w:val="center"/>
            <w:hideMark/>
          </w:tcPr>
          <w:p w:rsidR="0018217A" w:rsidRPr="0018217A" w:rsidRDefault="0018217A" w:rsidP="0018217A">
            <w:pPr>
              <w:spacing w:before="240" w:after="240"/>
              <w:rPr>
                <w:rFonts w:cs="Arial"/>
                <w:sz w:val="22"/>
                <w:szCs w:val="22"/>
                <w:lang w:eastAsia="en-GB"/>
              </w:rPr>
            </w:pPr>
            <w:r w:rsidRPr="0018217A">
              <w:rPr>
                <w:rFonts w:cs="Arial"/>
                <w:b/>
                <w:bCs/>
                <w:sz w:val="22"/>
                <w:szCs w:val="22"/>
                <w:lang w:eastAsia="en-GB"/>
              </w:rPr>
              <w:t xml:space="preserve">Risk </w:t>
            </w:r>
            <w:r w:rsidRPr="0018217A">
              <w:rPr>
                <w:rFonts w:cs="Arial"/>
                <w:sz w:val="22"/>
                <w:szCs w:val="22"/>
                <w:lang w:eastAsia="en-GB"/>
              </w:rPr>
              <w:t xml:space="preserve">If the ICB fails to obtain commitment from all partners in the ICS to achieve financial balance. This will undermine our ability to move greater resource to prevention and our ability to exit </w:t>
            </w:r>
            <w:r w:rsidR="005733C4">
              <w:rPr>
                <w:rFonts w:cs="Arial"/>
                <w:sz w:val="22"/>
                <w:szCs w:val="22"/>
                <w:lang w:eastAsia="en-GB"/>
              </w:rPr>
              <w:t xml:space="preserve">the NHS England </w:t>
            </w:r>
            <w:r w:rsidR="005733C4" w:rsidRPr="005733C4">
              <w:rPr>
                <w:rFonts w:cs="Arial"/>
                <w:sz w:val="22"/>
                <w:szCs w:val="22"/>
                <w:lang w:eastAsia="en-GB"/>
              </w:rPr>
              <w:t xml:space="preserve">System Oversight Framework </w:t>
            </w:r>
            <w:r w:rsidR="005733C4">
              <w:rPr>
                <w:rFonts w:cs="Arial"/>
                <w:sz w:val="22"/>
                <w:szCs w:val="22"/>
                <w:lang w:eastAsia="en-GB"/>
              </w:rPr>
              <w:t>level 4 status (</w:t>
            </w:r>
            <w:r w:rsidRPr="0018217A">
              <w:rPr>
                <w:rFonts w:cs="Arial"/>
                <w:sz w:val="22"/>
                <w:szCs w:val="22"/>
                <w:lang w:eastAsia="en-GB"/>
              </w:rPr>
              <w:t>SOF4</w:t>
            </w:r>
            <w:r w:rsidR="005733C4">
              <w:rPr>
                <w:rFonts w:cs="Arial"/>
                <w:sz w:val="22"/>
                <w:szCs w:val="22"/>
                <w:lang w:eastAsia="en-GB"/>
              </w:rPr>
              <w:t>)</w:t>
            </w:r>
            <w:r w:rsidRPr="0018217A">
              <w:rPr>
                <w:rFonts w:cs="Arial"/>
                <w:sz w:val="22"/>
                <w:szCs w:val="22"/>
                <w:lang w:eastAsia="en-GB"/>
              </w:rPr>
              <w:t>.</w:t>
            </w:r>
          </w:p>
        </w:tc>
        <w:tc>
          <w:tcPr>
            <w:tcW w:w="7375" w:type="dxa"/>
            <w:gridSpan w:val="3"/>
            <w:tcBorders>
              <w:top w:val="single" w:sz="4" w:space="0" w:color="auto"/>
              <w:left w:val="nil"/>
              <w:bottom w:val="single" w:sz="4" w:space="0" w:color="auto"/>
              <w:right w:val="single" w:sz="4" w:space="0" w:color="auto"/>
            </w:tcBorders>
            <w:shd w:val="clear" w:color="000000" w:fill="D9D9D9"/>
            <w:hideMark/>
          </w:tcPr>
          <w:p w:rsidR="0018217A" w:rsidRPr="0018217A" w:rsidRDefault="0018217A" w:rsidP="006108E6">
            <w:pPr>
              <w:spacing w:before="120" w:after="120"/>
              <w:rPr>
                <w:rFonts w:cs="Arial"/>
                <w:b/>
                <w:bCs/>
                <w:sz w:val="22"/>
                <w:szCs w:val="22"/>
                <w:lang w:eastAsia="en-GB"/>
              </w:rPr>
            </w:pPr>
            <w:r w:rsidRPr="0018217A">
              <w:rPr>
                <w:rFonts w:cs="Arial"/>
                <w:b/>
                <w:bCs/>
                <w:sz w:val="22"/>
                <w:szCs w:val="22"/>
                <w:lang w:eastAsia="en-GB"/>
              </w:rPr>
              <w:t>Principal Assurance Committee: Finance Committee</w:t>
            </w:r>
          </w:p>
        </w:tc>
      </w:tr>
      <w:tr w:rsidR="0018217A" w:rsidRPr="0018217A" w:rsidTr="00A84B74">
        <w:trPr>
          <w:gridAfter w:val="1"/>
          <w:wAfter w:w="236" w:type="dxa"/>
          <w:trHeight w:val="220"/>
        </w:trPr>
        <w:tc>
          <w:tcPr>
            <w:tcW w:w="7652" w:type="dxa"/>
            <w:gridSpan w:val="7"/>
            <w:vMerge/>
            <w:tcBorders>
              <w:left w:val="single" w:sz="4" w:space="0" w:color="auto"/>
              <w:bottom w:val="single" w:sz="4" w:space="0" w:color="auto"/>
              <w:right w:val="single" w:sz="4" w:space="0" w:color="auto"/>
            </w:tcBorders>
            <w:shd w:val="clear" w:color="000000" w:fill="82CAFF"/>
            <w:vAlign w:val="center"/>
          </w:tcPr>
          <w:p w:rsidR="0018217A" w:rsidRPr="0018217A" w:rsidRDefault="0018217A" w:rsidP="0018217A">
            <w:pPr>
              <w:rPr>
                <w:rFonts w:cs="Arial"/>
                <w:b/>
                <w:bCs/>
                <w:sz w:val="22"/>
                <w:szCs w:val="22"/>
                <w:lang w:eastAsia="en-GB"/>
              </w:rPr>
            </w:pPr>
          </w:p>
        </w:tc>
        <w:tc>
          <w:tcPr>
            <w:tcW w:w="7375" w:type="dxa"/>
            <w:gridSpan w:val="3"/>
            <w:tcBorders>
              <w:top w:val="single" w:sz="4" w:space="0" w:color="auto"/>
              <w:left w:val="nil"/>
              <w:bottom w:val="single" w:sz="4" w:space="0" w:color="auto"/>
              <w:right w:val="single" w:sz="4" w:space="0" w:color="auto"/>
            </w:tcBorders>
            <w:shd w:val="clear" w:color="000000" w:fill="D9D9D9"/>
          </w:tcPr>
          <w:p w:rsidR="0018217A" w:rsidRPr="0018217A" w:rsidRDefault="0018217A" w:rsidP="0018217A">
            <w:pPr>
              <w:rPr>
                <w:rFonts w:cs="Arial"/>
                <w:b/>
                <w:bCs/>
                <w:sz w:val="22"/>
                <w:szCs w:val="22"/>
                <w:lang w:eastAsia="en-GB"/>
              </w:rPr>
            </w:pPr>
            <w:r w:rsidRPr="0018217A">
              <w:rPr>
                <w:rFonts w:cs="Arial"/>
                <w:b/>
                <w:bCs/>
                <w:sz w:val="22"/>
                <w:szCs w:val="22"/>
                <w:lang w:eastAsia="en-GB"/>
              </w:rPr>
              <w:t xml:space="preserve">Devon Challenge 5: </w:t>
            </w:r>
            <w:r w:rsidRPr="0018217A">
              <w:rPr>
                <w:rFonts w:cs="Arial"/>
                <w:sz w:val="22"/>
                <w:szCs w:val="22"/>
                <w:lang w:eastAsia="en-GB"/>
              </w:rPr>
              <w:t>Economic Resilience</w:t>
            </w:r>
          </w:p>
          <w:p w:rsidR="0018217A" w:rsidRPr="0018217A" w:rsidRDefault="0018217A" w:rsidP="0018217A">
            <w:pPr>
              <w:rPr>
                <w:rFonts w:cs="Arial"/>
                <w:b/>
                <w:bCs/>
                <w:sz w:val="22"/>
                <w:szCs w:val="22"/>
                <w:lang w:eastAsia="en-GB"/>
              </w:rPr>
            </w:pPr>
            <w:r w:rsidRPr="0018217A">
              <w:rPr>
                <w:rFonts w:cs="Arial"/>
                <w:b/>
                <w:bCs/>
                <w:sz w:val="22"/>
                <w:szCs w:val="22"/>
                <w:lang w:eastAsia="en-GB"/>
              </w:rPr>
              <w:t xml:space="preserve">ICS Strategic Goal: </w:t>
            </w:r>
            <w:r w:rsidRPr="0018217A">
              <w:rPr>
                <w:rFonts w:cs="Arial"/>
                <w:sz w:val="22"/>
                <w:szCs w:val="22"/>
                <w:lang w:eastAsia="en-GB"/>
              </w:rPr>
              <w:t>enhancing productivity and value for money - We will make the best use of our funds by maximising economies of scale and increasing cost effectiveness.</w:t>
            </w:r>
          </w:p>
        </w:tc>
      </w:tr>
      <w:tr w:rsidR="0018217A" w:rsidRPr="0018217A" w:rsidTr="00A84B74">
        <w:trPr>
          <w:gridAfter w:val="1"/>
          <w:wAfter w:w="236" w:type="dxa"/>
          <w:trHeight w:val="310"/>
        </w:trPr>
        <w:tc>
          <w:tcPr>
            <w:tcW w:w="2694" w:type="dxa"/>
            <w:tcBorders>
              <w:top w:val="nil"/>
              <w:left w:val="single" w:sz="4" w:space="0" w:color="auto"/>
              <w:bottom w:val="single" w:sz="4" w:space="0" w:color="auto"/>
              <w:right w:val="single" w:sz="4" w:space="0" w:color="auto"/>
            </w:tcBorders>
            <w:shd w:val="clear" w:color="auto" w:fill="auto"/>
            <w:hideMark/>
          </w:tcPr>
          <w:p w:rsidR="0018217A" w:rsidRPr="0018217A" w:rsidRDefault="0018217A" w:rsidP="0018217A">
            <w:pPr>
              <w:rPr>
                <w:rFonts w:cs="Arial"/>
                <w:b/>
                <w:bCs/>
                <w:sz w:val="22"/>
                <w:szCs w:val="22"/>
                <w:lang w:eastAsia="en-GB"/>
              </w:rPr>
            </w:pPr>
            <w:r w:rsidRPr="0018217A">
              <w:rPr>
                <w:rFonts w:cs="Arial"/>
                <w:b/>
                <w:bCs/>
                <w:sz w:val="22"/>
                <w:szCs w:val="22"/>
                <w:lang w:eastAsia="en-GB"/>
              </w:rPr>
              <w:t> </w:t>
            </w:r>
          </w:p>
        </w:tc>
        <w:tc>
          <w:tcPr>
            <w:tcW w:w="1652" w:type="dxa"/>
            <w:tcBorders>
              <w:top w:val="nil"/>
              <w:left w:val="nil"/>
              <w:bottom w:val="single" w:sz="4" w:space="0" w:color="auto"/>
              <w:right w:val="single" w:sz="4" w:space="0" w:color="auto"/>
            </w:tcBorders>
            <w:shd w:val="clear" w:color="auto" w:fill="auto"/>
            <w:vAlign w:val="center"/>
            <w:hideMark/>
          </w:tcPr>
          <w:p w:rsidR="0018217A" w:rsidRPr="0018217A" w:rsidRDefault="0018217A" w:rsidP="0018217A">
            <w:pPr>
              <w:jc w:val="center"/>
              <w:rPr>
                <w:rFonts w:cs="Arial"/>
                <w:b/>
                <w:bCs/>
                <w:sz w:val="18"/>
                <w:szCs w:val="18"/>
                <w:lang w:eastAsia="en-GB"/>
              </w:rPr>
            </w:pPr>
            <w:r w:rsidRPr="0018217A">
              <w:rPr>
                <w:rFonts w:cs="Arial"/>
                <w:b/>
                <w:bCs/>
                <w:sz w:val="18"/>
                <w:szCs w:val="18"/>
                <w:lang w:eastAsia="en-GB"/>
              </w:rPr>
              <w:t>Likelihood</w:t>
            </w:r>
          </w:p>
        </w:tc>
        <w:tc>
          <w:tcPr>
            <w:tcW w:w="826" w:type="dxa"/>
            <w:tcBorders>
              <w:top w:val="nil"/>
              <w:left w:val="nil"/>
              <w:bottom w:val="single" w:sz="4" w:space="0" w:color="auto"/>
              <w:right w:val="single" w:sz="4" w:space="0" w:color="auto"/>
            </w:tcBorders>
            <w:shd w:val="clear" w:color="auto" w:fill="auto"/>
            <w:vAlign w:val="center"/>
            <w:hideMark/>
          </w:tcPr>
          <w:p w:rsidR="0018217A" w:rsidRPr="0018217A" w:rsidRDefault="0018217A" w:rsidP="0018217A">
            <w:pPr>
              <w:jc w:val="center"/>
              <w:rPr>
                <w:rFonts w:cs="Arial"/>
                <w:b/>
                <w:bCs/>
                <w:sz w:val="18"/>
                <w:szCs w:val="18"/>
                <w:lang w:eastAsia="en-GB"/>
              </w:rPr>
            </w:pPr>
            <w:r w:rsidRPr="0018217A">
              <w:rPr>
                <w:rFonts w:cs="Arial"/>
                <w:b/>
                <w:bCs/>
                <w:sz w:val="18"/>
                <w:szCs w:val="18"/>
                <w:lang w:eastAsia="en-GB"/>
              </w:rPr>
              <w:t>Impact</w:t>
            </w:r>
          </w:p>
        </w:tc>
        <w:tc>
          <w:tcPr>
            <w:tcW w:w="827" w:type="dxa"/>
            <w:tcBorders>
              <w:top w:val="nil"/>
              <w:left w:val="nil"/>
              <w:bottom w:val="single" w:sz="4" w:space="0" w:color="auto"/>
              <w:right w:val="single" w:sz="4" w:space="0" w:color="auto"/>
            </w:tcBorders>
            <w:shd w:val="clear" w:color="auto" w:fill="auto"/>
            <w:vAlign w:val="center"/>
          </w:tcPr>
          <w:p w:rsidR="0018217A" w:rsidRPr="0018217A" w:rsidRDefault="0018217A" w:rsidP="0018217A">
            <w:pPr>
              <w:jc w:val="center"/>
              <w:rPr>
                <w:rFonts w:cs="Arial"/>
                <w:b/>
                <w:bCs/>
                <w:sz w:val="18"/>
                <w:szCs w:val="18"/>
                <w:lang w:eastAsia="en-GB"/>
              </w:rPr>
            </w:pPr>
            <w:r w:rsidRPr="0018217A">
              <w:rPr>
                <w:rFonts w:cs="Arial"/>
                <w:b/>
                <w:bCs/>
                <w:sz w:val="18"/>
                <w:szCs w:val="18"/>
                <w:lang w:eastAsia="en-GB"/>
              </w:rPr>
              <w:t>Move</w:t>
            </w:r>
          </w:p>
        </w:tc>
        <w:tc>
          <w:tcPr>
            <w:tcW w:w="826" w:type="dxa"/>
            <w:gridSpan w:val="2"/>
            <w:tcBorders>
              <w:top w:val="nil"/>
              <w:left w:val="nil"/>
              <w:bottom w:val="single" w:sz="4" w:space="0" w:color="auto"/>
              <w:right w:val="single" w:sz="4" w:space="0" w:color="auto"/>
            </w:tcBorders>
            <w:shd w:val="clear" w:color="auto" w:fill="auto"/>
            <w:vAlign w:val="center"/>
            <w:hideMark/>
          </w:tcPr>
          <w:p w:rsidR="0018217A" w:rsidRPr="0018217A" w:rsidRDefault="0018217A" w:rsidP="0018217A">
            <w:pPr>
              <w:jc w:val="center"/>
              <w:rPr>
                <w:rFonts w:cs="Arial"/>
                <w:b/>
                <w:bCs/>
                <w:sz w:val="18"/>
                <w:szCs w:val="18"/>
                <w:lang w:eastAsia="en-GB"/>
              </w:rPr>
            </w:pPr>
            <w:r w:rsidRPr="0018217A">
              <w:rPr>
                <w:rFonts w:cs="Arial"/>
                <w:b/>
                <w:bCs/>
                <w:sz w:val="18"/>
                <w:szCs w:val="18"/>
                <w:lang w:eastAsia="en-GB"/>
              </w:rPr>
              <w:t>Risk Score</w:t>
            </w:r>
          </w:p>
        </w:tc>
        <w:tc>
          <w:tcPr>
            <w:tcW w:w="827" w:type="dxa"/>
            <w:tcBorders>
              <w:top w:val="nil"/>
              <w:left w:val="nil"/>
              <w:bottom w:val="single" w:sz="4" w:space="0" w:color="auto"/>
              <w:right w:val="single" w:sz="4" w:space="0" w:color="auto"/>
            </w:tcBorders>
            <w:shd w:val="clear" w:color="auto" w:fill="auto"/>
            <w:vAlign w:val="center"/>
          </w:tcPr>
          <w:p w:rsidR="0018217A" w:rsidRPr="0018217A" w:rsidRDefault="0018217A" w:rsidP="0018217A">
            <w:pPr>
              <w:jc w:val="center"/>
              <w:rPr>
                <w:rFonts w:cs="Arial"/>
                <w:b/>
                <w:bCs/>
                <w:sz w:val="18"/>
                <w:szCs w:val="18"/>
                <w:lang w:eastAsia="en-GB"/>
              </w:rPr>
            </w:pPr>
            <w:r w:rsidRPr="0018217A">
              <w:rPr>
                <w:rFonts w:cs="Arial"/>
                <w:b/>
                <w:bCs/>
                <w:sz w:val="18"/>
                <w:szCs w:val="18"/>
                <w:lang w:eastAsia="en-GB"/>
              </w:rPr>
              <w:t>Target</w:t>
            </w:r>
          </w:p>
        </w:tc>
        <w:tc>
          <w:tcPr>
            <w:tcW w:w="7375" w:type="dxa"/>
            <w:gridSpan w:val="3"/>
            <w:vMerge w:val="restart"/>
            <w:tcBorders>
              <w:top w:val="single" w:sz="4" w:space="0" w:color="auto"/>
              <w:left w:val="nil"/>
              <w:right w:val="single" w:sz="4" w:space="0" w:color="auto"/>
            </w:tcBorders>
            <w:shd w:val="clear" w:color="auto" w:fill="auto"/>
            <w:vAlign w:val="center"/>
          </w:tcPr>
          <w:p w:rsidR="0018217A" w:rsidRPr="0018217A" w:rsidRDefault="0018217A" w:rsidP="0018217A">
            <w:pPr>
              <w:rPr>
                <w:rFonts w:cs="Arial"/>
                <w:b/>
                <w:bCs/>
                <w:sz w:val="22"/>
                <w:szCs w:val="22"/>
                <w:lang w:eastAsia="en-GB"/>
              </w:rPr>
            </w:pPr>
            <w:r w:rsidRPr="0018217A">
              <w:rPr>
                <w:rFonts w:cs="Arial"/>
                <w:sz w:val="22"/>
                <w:szCs w:val="22"/>
                <w:lang w:eastAsia="en-GB"/>
              </w:rPr>
              <w:t xml:space="preserve">Appetite: </w:t>
            </w:r>
            <w:r w:rsidRPr="0018217A">
              <w:rPr>
                <w:rFonts w:cs="Arial"/>
                <w:b/>
                <w:bCs/>
                <w:sz w:val="22"/>
                <w:szCs w:val="22"/>
                <w:lang w:eastAsia="en-GB"/>
              </w:rPr>
              <w:t>Open</w:t>
            </w:r>
            <w:r w:rsidRPr="0018217A">
              <w:rPr>
                <w:rFonts w:cs="Arial"/>
                <w:sz w:val="22"/>
                <w:szCs w:val="22"/>
                <w:lang w:eastAsia="en-GB"/>
              </w:rPr>
              <w:t xml:space="preserve"> Our preference is for risk avoidance. However, if </w:t>
            </w:r>
            <w:proofErr w:type="gramStart"/>
            <w:r w:rsidRPr="0018217A">
              <w:rPr>
                <w:rFonts w:cs="Arial"/>
                <w:sz w:val="22"/>
                <w:szCs w:val="22"/>
                <w:lang w:eastAsia="en-GB"/>
              </w:rPr>
              <w:t>necessary</w:t>
            </w:r>
            <w:proofErr w:type="gramEnd"/>
            <w:r w:rsidRPr="0018217A">
              <w:rPr>
                <w:rFonts w:cs="Arial"/>
                <w:sz w:val="22"/>
                <w:szCs w:val="22"/>
                <w:lang w:eastAsia="en-GB"/>
              </w:rPr>
              <w:t xml:space="preserve"> we will take decisions where there is a low degree of inherent risk and the possibility of improved outcomes, and appropriate controls are in place.</w:t>
            </w:r>
          </w:p>
        </w:tc>
      </w:tr>
      <w:tr w:rsidR="0018217A" w:rsidRPr="0018217A" w:rsidTr="00A84B74">
        <w:trPr>
          <w:gridAfter w:val="1"/>
          <w:wAfter w:w="236" w:type="dxa"/>
          <w:trHeight w:val="291"/>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18217A" w:rsidRPr="0018217A" w:rsidRDefault="0018217A" w:rsidP="0018217A">
            <w:pPr>
              <w:rPr>
                <w:rFonts w:cs="Arial"/>
                <w:sz w:val="22"/>
                <w:szCs w:val="22"/>
                <w:lang w:eastAsia="en-GB"/>
              </w:rPr>
            </w:pPr>
            <w:r w:rsidRPr="0018217A">
              <w:rPr>
                <w:rFonts w:cs="Arial"/>
                <w:sz w:val="22"/>
                <w:szCs w:val="22"/>
                <w:lang w:eastAsia="en-GB"/>
              </w:rPr>
              <w:t>Inherent Risk Score</w:t>
            </w:r>
          </w:p>
        </w:tc>
        <w:tc>
          <w:tcPr>
            <w:tcW w:w="1652" w:type="dxa"/>
            <w:tcBorders>
              <w:top w:val="nil"/>
              <w:left w:val="nil"/>
              <w:bottom w:val="single" w:sz="4" w:space="0" w:color="auto"/>
              <w:right w:val="single" w:sz="4" w:space="0" w:color="auto"/>
            </w:tcBorders>
            <w:shd w:val="clear" w:color="auto" w:fill="auto"/>
            <w:vAlign w:val="center"/>
            <w:hideMark/>
          </w:tcPr>
          <w:p w:rsidR="0018217A" w:rsidRPr="0018217A" w:rsidRDefault="0018217A" w:rsidP="0018217A">
            <w:pPr>
              <w:jc w:val="center"/>
              <w:rPr>
                <w:rFonts w:cs="Arial"/>
                <w:sz w:val="22"/>
                <w:szCs w:val="22"/>
                <w:lang w:eastAsia="en-GB"/>
              </w:rPr>
            </w:pPr>
            <w:r w:rsidRPr="0018217A">
              <w:rPr>
                <w:rFonts w:cs="Arial"/>
                <w:sz w:val="22"/>
                <w:szCs w:val="22"/>
                <w:lang w:eastAsia="en-GB"/>
              </w:rPr>
              <w:t>4</w:t>
            </w:r>
          </w:p>
        </w:tc>
        <w:tc>
          <w:tcPr>
            <w:tcW w:w="826" w:type="dxa"/>
            <w:tcBorders>
              <w:top w:val="nil"/>
              <w:left w:val="nil"/>
              <w:bottom w:val="single" w:sz="4" w:space="0" w:color="auto"/>
              <w:right w:val="single" w:sz="4" w:space="0" w:color="auto"/>
            </w:tcBorders>
            <w:shd w:val="clear" w:color="auto" w:fill="auto"/>
            <w:vAlign w:val="center"/>
            <w:hideMark/>
          </w:tcPr>
          <w:p w:rsidR="0018217A" w:rsidRPr="0018217A" w:rsidRDefault="0018217A" w:rsidP="0018217A">
            <w:pPr>
              <w:jc w:val="center"/>
              <w:rPr>
                <w:rFonts w:cs="Arial"/>
                <w:sz w:val="22"/>
                <w:szCs w:val="22"/>
                <w:lang w:eastAsia="en-GB"/>
              </w:rPr>
            </w:pPr>
            <w:r w:rsidRPr="0018217A">
              <w:rPr>
                <w:rFonts w:cs="Arial"/>
                <w:sz w:val="22"/>
                <w:szCs w:val="22"/>
                <w:lang w:eastAsia="en-GB"/>
              </w:rPr>
              <w:t>5</w:t>
            </w:r>
          </w:p>
        </w:tc>
        <w:tc>
          <w:tcPr>
            <w:tcW w:w="827" w:type="dxa"/>
            <w:vMerge w:val="restart"/>
            <w:tcBorders>
              <w:top w:val="nil"/>
              <w:left w:val="nil"/>
              <w:right w:val="single" w:sz="4" w:space="0" w:color="auto"/>
            </w:tcBorders>
            <w:shd w:val="clear" w:color="auto" w:fill="auto"/>
            <w:vAlign w:val="center"/>
          </w:tcPr>
          <w:p w:rsidR="0018217A" w:rsidRPr="0018217A" w:rsidRDefault="0018217A" w:rsidP="0018217A">
            <w:pPr>
              <w:jc w:val="center"/>
              <w:rPr>
                <w:rFonts w:cs="Arial"/>
                <w:sz w:val="18"/>
                <w:szCs w:val="18"/>
                <w:lang w:eastAsia="en-GB"/>
              </w:rPr>
            </w:pPr>
            <w:r w:rsidRPr="0018217A">
              <w:rPr>
                <w:rFonts w:cs="Arial"/>
                <w:sz w:val="18"/>
                <w:szCs w:val="18"/>
                <w:lang w:eastAsia="en-GB"/>
              </w:rPr>
              <w:t>No change</w:t>
            </w:r>
          </w:p>
        </w:tc>
        <w:tc>
          <w:tcPr>
            <w:tcW w:w="826" w:type="dxa"/>
            <w:gridSpan w:val="2"/>
            <w:tcBorders>
              <w:top w:val="nil"/>
              <w:left w:val="nil"/>
              <w:bottom w:val="single" w:sz="4" w:space="0" w:color="auto"/>
              <w:right w:val="single" w:sz="4" w:space="0" w:color="auto"/>
            </w:tcBorders>
            <w:shd w:val="clear" w:color="auto" w:fill="FF0000"/>
            <w:vAlign w:val="center"/>
            <w:hideMark/>
          </w:tcPr>
          <w:p w:rsidR="0018217A" w:rsidRPr="0018217A" w:rsidRDefault="0018217A" w:rsidP="0018217A">
            <w:pPr>
              <w:jc w:val="center"/>
              <w:rPr>
                <w:rFonts w:cs="Arial"/>
                <w:color w:val="FFFFFF"/>
                <w:sz w:val="22"/>
                <w:szCs w:val="22"/>
                <w:lang w:eastAsia="en-GB"/>
              </w:rPr>
            </w:pPr>
            <w:r w:rsidRPr="0018217A">
              <w:rPr>
                <w:rFonts w:cs="Arial"/>
                <w:color w:val="FFFFFF"/>
                <w:sz w:val="22"/>
                <w:szCs w:val="22"/>
                <w:lang w:eastAsia="en-GB"/>
              </w:rPr>
              <w:t>20</w:t>
            </w:r>
          </w:p>
        </w:tc>
        <w:tc>
          <w:tcPr>
            <w:tcW w:w="827" w:type="dxa"/>
            <w:vMerge w:val="restart"/>
            <w:tcBorders>
              <w:top w:val="nil"/>
              <w:left w:val="nil"/>
              <w:right w:val="single" w:sz="4" w:space="0" w:color="auto"/>
            </w:tcBorders>
            <w:shd w:val="clear" w:color="auto" w:fill="FFFF00"/>
            <w:vAlign w:val="center"/>
          </w:tcPr>
          <w:p w:rsidR="0018217A" w:rsidRPr="0018217A" w:rsidRDefault="0018217A" w:rsidP="0018217A">
            <w:pPr>
              <w:jc w:val="center"/>
              <w:rPr>
                <w:rFonts w:cs="Arial"/>
                <w:sz w:val="22"/>
                <w:szCs w:val="22"/>
                <w:lang w:eastAsia="en-GB"/>
              </w:rPr>
            </w:pPr>
            <w:r w:rsidRPr="0018217A">
              <w:rPr>
                <w:rFonts w:cs="Arial"/>
                <w:sz w:val="22"/>
                <w:szCs w:val="22"/>
                <w:lang w:eastAsia="en-GB"/>
              </w:rPr>
              <w:t>8</w:t>
            </w:r>
          </w:p>
        </w:tc>
        <w:tc>
          <w:tcPr>
            <w:tcW w:w="7375" w:type="dxa"/>
            <w:gridSpan w:val="3"/>
            <w:vMerge/>
            <w:tcBorders>
              <w:left w:val="nil"/>
              <w:right w:val="single" w:sz="4" w:space="0" w:color="auto"/>
            </w:tcBorders>
            <w:shd w:val="clear" w:color="auto" w:fill="auto"/>
            <w:hideMark/>
          </w:tcPr>
          <w:p w:rsidR="0018217A" w:rsidRPr="0018217A" w:rsidRDefault="0018217A" w:rsidP="0018217A">
            <w:pPr>
              <w:rPr>
                <w:rFonts w:cs="Arial"/>
                <w:b/>
                <w:bCs/>
                <w:sz w:val="22"/>
                <w:szCs w:val="22"/>
                <w:lang w:eastAsia="en-GB"/>
              </w:rPr>
            </w:pPr>
          </w:p>
        </w:tc>
      </w:tr>
      <w:tr w:rsidR="0018217A" w:rsidRPr="0018217A" w:rsidTr="00A84B74">
        <w:trPr>
          <w:gridAfter w:val="1"/>
          <w:wAfter w:w="236" w:type="dxa"/>
          <w:trHeight w:val="29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18217A" w:rsidRPr="0018217A" w:rsidRDefault="0018217A" w:rsidP="0018217A">
            <w:pPr>
              <w:rPr>
                <w:rFonts w:cs="Arial"/>
                <w:sz w:val="22"/>
                <w:szCs w:val="22"/>
                <w:lang w:eastAsia="en-GB"/>
              </w:rPr>
            </w:pPr>
            <w:r w:rsidRPr="0018217A">
              <w:rPr>
                <w:rFonts w:cs="Arial"/>
                <w:sz w:val="22"/>
                <w:szCs w:val="22"/>
                <w:lang w:eastAsia="en-GB"/>
              </w:rPr>
              <w:t xml:space="preserve">Risk score: </w:t>
            </w:r>
            <w:r w:rsidRPr="0018217A">
              <w:rPr>
                <w:rFonts w:cs="Arial"/>
                <w:b/>
                <w:bCs/>
                <w:sz w:val="22"/>
                <w:szCs w:val="22"/>
                <w:lang w:eastAsia="en-GB"/>
              </w:rPr>
              <w:t>Feb 23</w:t>
            </w:r>
          </w:p>
        </w:tc>
        <w:tc>
          <w:tcPr>
            <w:tcW w:w="1652" w:type="dxa"/>
            <w:tcBorders>
              <w:top w:val="nil"/>
              <w:left w:val="nil"/>
              <w:bottom w:val="single" w:sz="4" w:space="0" w:color="auto"/>
              <w:right w:val="single" w:sz="4" w:space="0" w:color="auto"/>
            </w:tcBorders>
            <w:shd w:val="clear" w:color="auto" w:fill="auto"/>
            <w:vAlign w:val="center"/>
            <w:hideMark/>
          </w:tcPr>
          <w:p w:rsidR="0018217A" w:rsidRPr="0018217A" w:rsidRDefault="0018217A" w:rsidP="0018217A">
            <w:pPr>
              <w:jc w:val="center"/>
              <w:rPr>
                <w:rFonts w:cs="Arial"/>
                <w:sz w:val="22"/>
                <w:szCs w:val="22"/>
                <w:lang w:eastAsia="en-GB"/>
              </w:rPr>
            </w:pPr>
            <w:r w:rsidRPr="0018217A">
              <w:rPr>
                <w:rFonts w:cs="Arial"/>
                <w:sz w:val="22"/>
                <w:szCs w:val="22"/>
                <w:lang w:eastAsia="en-GB"/>
              </w:rPr>
              <w:t>4</w:t>
            </w:r>
          </w:p>
        </w:tc>
        <w:tc>
          <w:tcPr>
            <w:tcW w:w="826" w:type="dxa"/>
            <w:tcBorders>
              <w:top w:val="nil"/>
              <w:left w:val="nil"/>
              <w:bottom w:val="single" w:sz="4" w:space="0" w:color="auto"/>
              <w:right w:val="single" w:sz="4" w:space="0" w:color="auto"/>
            </w:tcBorders>
            <w:shd w:val="clear" w:color="auto" w:fill="auto"/>
            <w:vAlign w:val="center"/>
            <w:hideMark/>
          </w:tcPr>
          <w:p w:rsidR="0018217A" w:rsidRPr="0018217A" w:rsidRDefault="0018217A" w:rsidP="0018217A">
            <w:pPr>
              <w:jc w:val="center"/>
              <w:rPr>
                <w:rFonts w:cs="Arial"/>
                <w:sz w:val="22"/>
                <w:szCs w:val="22"/>
                <w:lang w:eastAsia="en-GB"/>
              </w:rPr>
            </w:pPr>
            <w:r w:rsidRPr="0018217A">
              <w:rPr>
                <w:rFonts w:cs="Arial"/>
                <w:sz w:val="22"/>
                <w:szCs w:val="22"/>
                <w:lang w:eastAsia="en-GB"/>
              </w:rPr>
              <w:t>4</w:t>
            </w:r>
          </w:p>
        </w:tc>
        <w:tc>
          <w:tcPr>
            <w:tcW w:w="827" w:type="dxa"/>
            <w:vMerge/>
            <w:tcBorders>
              <w:left w:val="nil"/>
              <w:bottom w:val="single" w:sz="4" w:space="0" w:color="auto"/>
              <w:right w:val="single" w:sz="4" w:space="0" w:color="auto"/>
            </w:tcBorders>
            <w:shd w:val="clear" w:color="auto" w:fill="auto"/>
            <w:vAlign w:val="center"/>
          </w:tcPr>
          <w:p w:rsidR="0018217A" w:rsidRPr="0018217A" w:rsidRDefault="0018217A" w:rsidP="0018217A">
            <w:pPr>
              <w:jc w:val="center"/>
              <w:rPr>
                <w:rFonts w:cs="Arial"/>
                <w:sz w:val="22"/>
                <w:szCs w:val="22"/>
                <w:lang w:eastAsia="en-GB"/>
              </w:rPr>
            </w:pPr>
          </w:p>
        </w:tc>
        <w:tc>
          <w:tcPr>
            <w:tcW w:w="826" w:type="dxa"/>
            <w:gridSpan w:val="2"/>
            <w:tcBorders>
              <w:top w:val="nil"/>
              <w:left w:val="nil"/>
              <w:bottom w:val="single" w:sz="4" w:space="0" w:color="auto"/>
              <w:right w:val="single" w:sz="4" w:space="0" w:color="auto"/>
            </w:tcBorders>
            <w:shd w:val="clear" w:color="auto" w:fill="FF0000"/>
            <w:vAlign w:val="center"/>
            <w:hideMark/>
          </w:tcPr>
          <w:p w:rsidR="0018217A" w:rsidRPr="0018217A" w:rsidRDefault="0018217A" w:rsidP="0018217A">
            <w:pPr>
              <w:jc w:val="center"/>
              <w:rPr>
                <w:rFonts w:cs="Arial"/>
                <w:color w:val="FFFFFF"/>
                <w:sz w:val="22"/>
                <w:szCs w:val="22"/>
                <w:lang w:eastAsia="en-GB"/>
              </w:rPr>
            </w:pPr>
            <w:r w:rsidRPr="0018217A">
              <w:rPr>
                <w:rFonts w:cs="Arial"/>
                <w:color w:val="FFFFFF"/>
                <w:sz w:val="22"/>
                <w:szCs w:val="22"/>
                <w:lang w:eastAsia="en-GB"/>
              </w:rPr>
              <w:t>16</w:t>
            </w:r>
          </w:p>
        </w:tc>
        <w:tc>
          <w:tcPr>
            <w:tcW w:w="827" w:type="dxa"/>
            <w:vMerge/>
            <w:tcBorders>
              <w:left w:val="nil"/>
              <w:bottom w:val="single" w:sz="4" w:space="0" w:color="auto"/>
              <w:right w:val="single" w:sz="4" w:space="0" w:color="auto"/>
            </w:tcBorders>
            <w:shd w:val="clear" w:color="auto" w:fill="FFFF00"/>
            <w:vAlign w:val="center"/>
          </w:tcPr>
          <w:p w:rsidR="0018217A" w:rsidRPr="0018217A" w:rsidRDefault="0018217A" w:rsidP="0018217A">
            <w:pPr>
              <w:jc w:val="center"/>
              <w:rPr>
                <w:rFonts w:cs="Arial"/>
                <w:color w:val="FFFFFF"/>
                <w:sz w:val="22"/>
                <w:szCs w:val="22"/>
                <w:lang w:eastAsia="en-GB"/>
              </w:rPr>
            </w:pPr>
          </w:p>
        </w:tc>
        <w:tc>
          <w:tcPr>
            <w:tcW w:w="7375" w:type="dxa"/>
            <w:gridSpan w:val="3"/>
            <w:vMerge/>
            <w:tcBorders>
              <w:left w:val="nil"/>
              <w:bottom w:val="single" w:sz="4" w:space="0" w:color="auto"/>
              <w:right w:val="single" w:sz="4" w:space="0" w:color="auto"/>
            </w:tcBorders>
            <w:shd w:val="clear" w:color="auto" w:fill="auto"/>
            <w:hideMark/>
          </w:tcPr>
          <w:p w:rsidR="0018217A" w:rsidRPr="0018217A" w:rsidRDefault="0018217A" w:rsidP="0018217A">
            <w:pPr>
              <w:rPr>
                <w:rFonts w:cs="Arial"/>
                <w:sz w:val="22"/>
                <w:szCs w:val="22"/>
                <w:lang w:eastAsia="en-GB"/>
              </w:rPr>
            </w:pPr>
          </w:p>
        </w:tc>
      </w:tr>
      <w:tr w:rsidR="0018217A" w:rsidRPr="0018217A" w:rsidTr="00A84B74">
        <w:trPr>
          <w:gridAfter w:val="1"/>
          <w:wAfter w:w="236" w:type="dxa"/>
          <w:trHeight w:val="630"/>
        </w:trPr>
        <w:tc>
          <w:tcPr>
            <w:tcW w:w="15027" w:type="dxa"/>
            <w:gridSpan w:val="10"/>
            <w:tcBorders>
              <w:top w:val="nil"/>
              <w:left w:val="single" w:sz="4" w:space="0" w:color="auto"/>
              <w:bottom w:val="single" w:sz="4" w:space="0" w:color="auto"/>
              <w:right w:val="single" w:sz="4" w:space="0" w:color="auto"/>
            </w:tcBorders>
            <w:shd w:val="clear" w:color="auto" w:fill="auto"/>
            <w:vAlign w:val="center"/>
          </w:tcPr>
          <w:p w:rsidR="0018217A" w:rsidRPr="0018217A" w:rsidRDefault="0018217A" w:rsidP="0018217A">
            <w:pPr>
              <w:rPr>
                <w:rFonts w:cs="Arial"/>
                <w:b/>
                <w:bCs/>
                <w:sz w:val="22"/>
                <w:szCs w:val="22"/>
                <w:lang w:eastAsia="en-GB"/>
              </w:rPr>
            </w:pPr>
            <w:r w:rsidRPr="0018217A">
              <w:rPr>
                <w:rFonts w:cs="Arial"/>
                <w:b/>
                <w:bCs/>
                <w:color w:val="FF0000"/>
                <w:sz w:val="22"/>
                <w:szCs w:val="22"/>
                <w:lang w:eastAsia="en-GB"/>
              </w:rPr>
              <w:t xml:space="preserve">Key update on actions </w:t>
            </w:r>
            <w:r w:rsidRPr="0018217A">
              <w:rPr>
                <w:rFonts w:cs="Arial"/>
                <w:b/>
                <w:bCs/>
                <w:sz w:val="22"/>
                <w:szCs w:val="22"/>
                <w:lang w:eastAsia="en-GB"/>
              </w:rPr>
              <w:t>Update Feb 2023</w:t>
            </w:r>
          </w:p>
          <w:p w:rsidR="0018217A" w:rsidRPr="0018217A" w:rsidRDefault="0018217A" w:rsidP="0018217A">
            <w:pPr>
              <w:rPr>
                <w:rFonts w:cs="Arial"/>
                <w:sz w:val="22"/>
                <w:szCs w:val="22"/>
                <w:lang w:eastAsia="en-GB"/>
              </w:rPr>
            </w:pPr>
            <w:r w:rsidRPr="0018217A">
              <w:rPr>
                <w:rFonts w:cs="Arial"/>
                <w:sz w:val="22"/>
                <w:szCs w:val="22"/>
                <w:lang w:eastAsia="en-GB"/>
              </w:rPr>
              <w:t>The Finance Committee agreed in January 2023, based on month 09 financial performance, to move the forecast outturn positions for our providers and system to a deficit of £49.5m.</w:t>
            </w:r>
          </w:p>
          <w:p w:rsidR="0018217A" w:rsidRPr="0018217A" w:rsidRDefault="0018217A" w:rsidP="0018217A">
            <w:pPr>
              <w:rPr>
                <w:rFonts w:cs="Arial"/>
                <w:sz w:val="22"/>
                <w:szCs w:val="22"/>
                <w:lang w:eastAsia="en-GB"/>
              </w:rPr>
            </w:pPr>
          </w:p>
          <w:p w:rsidR="0018217A" w:rsidRPr="0018217A" w:rsidRDefault="0018217A" w:rsidP="0018217A">
            <w:pPr>
              <w:rPr>
                <w:rFonts w:cs="Arial"/>
                <w:sz w:val="22"/>
                <w:szCs w:val="22"/>
                <w:lang w:eastAsia="en-GB"/>
              </w:rPr>
            </w:pPr>
            <w:r w:rsidRPr="0018217A">
              <w:rPr>
                <w:rFonts w:cs="Arial"/>
                <w:sz w:val="22"/>
                <w:szCs w:val="22"/>
                <w:lang w:eastAsia="en-GB"/>
              </w:rPr>
              <w:t xml:space="preserve">Allocations for 23/24 were received at the end of December 2022, and the planning process for 2023/24 is progressing at pace.  Give the financial position of the system, agreement has been reached to work up 4 scenarios in delivery of the of the initial submission due 23 February 2023.  Chief Executives and Directors of Finance are working to agree the best scenario which will be used to inform financial, activity and workforce planning for the initial submission.  There is broad recognition that it will be challenging to deliver both performance and financial balance, and the compromise plan will need to articulate the impact on these as well as our status in the System Oversight Framework (SOF).  Further work on the plan will continue, working with NHS England, to work towards an overall agreed final plan at the end of March 23.  The plan is unlikely to deliver an exit from SOF4. </w:t>
            </w:r>
          </w:p>
          <w:p w:rsidR="0018217A" w:rsidRPr="0018217A" w:rsidRDefault="0018217A" w:rsidP="0018217A">
            <w:pPr>
              <w:rPr>
                <w:rFonts w:cs="Arial"/>
                <w:b/>
                <w:bCs/>
                <w:sz w:val="22"/>
                <w:szCs w:val="22"/>
                <w:lang w:eastAsia="en-GB"/>
              </w:rPr>
            </w:pPr>
          </w:p>
          <w:p w:rsidR="0018217A" w:rsidRPr="0018217A" w:rsidRDefault="0018217A" w:rsidP="0018217A">
            <w:pPr>
              <w:rPr>
                <w:rFonts w:cs="Arial"/>
                <w:b/>
                <w:bCs/>
                <w:sz w:val="22"/>
                <w:szCs w:val="22"/>
                <w:lang w:eastAsia="en-GB"/>
              </w:rPr>
            </w:pPr>
            <w:r w:rsidRPr="0018217A">
              <w:rPr>
                <w:rFonts w:cs="Arial"/>
                <w:b/>
                <w:bCs/>
                <w:sz w:val="22"/>
                <w:szCs w:val="22"/>
                <w:lang w:eastAsia="en-GB"/>
              </w:rPr>
              <w:t>Board report in December 2022 to confirm m7 financial position with an outlook on end of year outturn:</w:t>
            </w:r>
          </w:p>
          <w:p w:rsidR="0018217A" w:rsidRPr="0018217A" w:rsidRDefault="0018217A" w:rsidP="0018217A">
            <w:pPr>
              <w:rPr>
                <w:rFonts w:cs="Arial"/>
                <w:sz w:val="22"/>
                <w:szCs w:val="22"/>
                <w:lang w:eastAsia="en-GB"/>
              </w:rPr>
            </w:pPr>
            <w:r w:rsidRPr="0018217A">
              <w:rPr>
                <w:rFonts w:cs="Arial"/>
                <w:sz w:val="22"/>
                <w:szCs w:val="22"/>
                <w:lang w:eastAsia="en-GB"/>
              </w:rPr>
              <w:t xml:space="preserve">As at month 7 the Devon ICS is reporting year to date £20.9m deficit against a planned deficit of £15.9m – an adverse variance of £5m (M6 £4m). The reported forecast is a deficit of £18.2m which delivers to plan. </w:t>
            </w:r>
          </w:p>
          <w:p w:rsidR="0018217A" w:rsidRPr="0018217A" w:rsidRDefault="0018217A" w:rsidP="0018217A">
            <w:pPr>
              <w:rPr>
                <w:rFonts w:cs="Arial"/>
                <w:sz w:val="22"/>
                <w:szCs w:val="22"/>
                <w:lang w:eastAsia="en-GB"/>
              </w:rPr>
            </w:pPr>
            <w:r w:rsidRPr="0018217A">
              <w:rPr>
                <w:rFonts w:cs="Arial"/>
                <w:sz w:val="22"/>
                <w:szCs w:val="22"/>
                <w:lang w:eastAsia="en-GB"/>
              </w:rPr>
              <w:t>At the planning stage net risks of £95.9m were identified to delivery of a break-even plan. At the end of month 7, this has improved by £39.4m and stands at £56.5m (£38.3m against plan) against an expectation of break-even. (M6 £61.5m)</w:t>
            </w:r>
          </w:p>
          <w:p w:rsidR="0018217A" w:rsidRPr="0018217A" w:rsidRDefault="0018217A" w:rsidP="0018217A">
            <w:pPr>
              <w:rPr>
                <w:rFonts w:cs="Arial"/>
                <w:b/>
                <w:bCs/>
                <w:sz w:val="22"/>
                <w:szCs w:val="22"/>
                <w:lang w:eastAsia="en-GB"/>
              </w:rPr>
            </w:pPr>
            <w:r w:rsidRPr="0018217A">
              <w:rPr>
                <w:rFonts w:cs="Arial"/>
                <w:sz w:val="22"/>
                <w:szCs w:val="22"/>
                <w:lang w:eastAsia="en-GB"/>
              </w:rPr>
              <w:t>In addition to continuous drive to reduced CIP shortfall, the ICS is committed to delivering further mitigation through a Financial Recovery Plan, consisting of 10 workstreams.</w:t>
            </w:r>
          </w:p>
        </w:tc>
      </w:tr>
      <w:tr w:rsidR="0018217A" w:rsidRPr="0018217A" w:rsidTr="00A84B74">
        <w:trPr>
          <w:gridAfter w:val="1"/>
          <w:wAfter w:w="236" w:type="dxa"/>
          <w:trHeight w:val="290"/>
        </w:trPr>
        <w:tc>
          <w:tcPr>
            <w:tcW w:w="6663" w:type="dxa"/>
            <w:gridSpan w:val="5"/>
            <w:tcBorders>
              <w:top w:val="single" w:sz="4" w:space="0" w:color="auto"/>
              <w:left w:val="single" w:sz="4" w:space="0" w:color="auto"/>
              <w:bottom w:val="single" w:sz="4" w:space="0" w:color="auto"/>
              <w:right w:val="single" w:sz="4" w:space="0" w:color="auto"/>
            </w:tcBorders>
            <w:shd w:val="clear" w:color="000000" w:fill="82CAFF"/>
            <w:hideMark/>
          </w:tcPr>
          <w:p w:rsidR="0018217A" w:rsidRPr="0018217A" w:rsidRDefault="0018217A" w:rsidP="0018217A">
            <w:pPr>
              <w:rPr>
                <w:rFonts w:cs="Arial"/>
                <w:b/>
                <w:bCs/>
                <w:sz w:val="22"/>
                <w:szCs w:val="22"/>
                <w:lang w:eastAsia="en-GB"/>
              </w:rPr>
            </w:pPr>
            <w:r w:rsidRPr="0018217A">
              <w:rPr>
                <w:rFonts w:cs="Arial"/>
                <w:b/>
                <w:bCs/>
                <w:sz w:val="22"/>
                <w:szCs w:val="22"/>
                <w:lang w:eastAsia="en-GB"/>
              </w:rPr>
              <w:t xml:space="preserve">Key Controls: </w:t>
            </w:r>
          </w:p>
        </w:tc>
        <w:tc>
          <w:tcPr>
            <w:tcW w:w="989" w:type="dxa"/>
            <w:gridSpan w:val="2"/>
            <w:tcBorders>
              <w:top w:val="single" w:sz="4" w:space="0" w:color="auto"/>
              <w:left w:val="single" w:sz="4" w:space="0" w:color="auto"/>
              <w:bottom w:val="single" w:sz="4" w:space="0" w:color="auto"/>
              <w:right w:val="single" w:sz="4" w:space="0" w:color="auto"/>
            </w:tcBorders>
            <w:shd w:val="clear" w:color="000000" w:fill="82CAFF"/>
          </w:tcPr>
          <w:p w:rsidR="0018217A" w:rsidRPr="0018217A" w:rsidRDefault="0018217A" w:rsidP="0018217A">
            <w:pPr>
              <w:rPr>
                <w:rFonts w:cs="Arial"/>
                <w:b/>
                <w:bCs/>
                <w:sz w:val="22"/>
                <w:szCs w:val="22"/>
                <w:lang w:eastAsia="en-GB"/>
              </w:rPr>
            </w:pPr>
            <w:r w:rsidRPr="0018217A">
              <w:rPr>
                <w:rFonts w:cs="Arial"/>
                <w:b/>
                <w:bCs/>
                <w:sz w:val="22"/>
                <w:szCs w:val="22"/>
                <w:lang w:eastAsia="en-GB"/>
              </w:rPr>
              <w:t>In place</w:t>
            </w:r>
          </w:p>
        </w:tc>
        <w:tc>
          <w:tcPr>
            <w:tcW w:w="7375" w:type="dxa"/>
            <w:gridSpan w:val="3"/>
            <w:tcBorders>
              <w:top w:val="single" w:sz="4" w:space="0" w:color="auto"/>
              <w:left w:val="nil"/>
              <w:bottom w:val="single" w:sz="4" w:space="0" w:color="auto"/>
              <w:right w:val="single" w:sz="4" w:space="0" w:color="auto"/>
            </w:tcBorders>
            <w:shd w:val="clear" w:color="000000" w:fill="82CAFF"/>
            <w:hideMark/>
          </w:tcPr>
          <w:p w:rsidR="0018217A" w:rsidRPr="0018217A" w:rsidRDefault="0018217A" w:rsidP="0018217A">
            <w:pPr>
              <w:rPr>
                <w:rFonts w:cs="Arial"/>
                <w:b/>
                <w:bCs/>
                <w:sz w:val="22"/>
                <w:szCs w:val="22"/>
                <w:lang w:eastAsia="en-GB"/>
              </w:rPr>
            </w:pPr>
            <w:r w:rsidRPr="0018217A">
              <w:rPr>
                <w:rFonts w:cs="Arial"/>
                <w:b/>
                <w:bCs/>
                <w:sz w:val="22"/>
                <w:szCs w:val="22"/>
                <w:lang w:eastAsia="en-GB"/>
              </w:rPr>
              <w:t>Assurances:</w:t>
            </w:r>
          </w:p>
        </w:tc>
      </w:tr>
      <w:tr w:rsidR="0018217A" w:rsidRPr="0018217A" w:rsidTr="00A84B74">
        <w:trPr>
          <w:gridAfter w:val="1"/>
          <w:wAfter w:w="236" w:type="dxa"/>
          <w:trHeight w:val="310"/>
        </w:trPr>
        <w:tc>
          <w:tcPr>
            <w:tcW w:w="6663" w:type="dxa"/>
            <w:gridSpan w:val="5"/>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Financial recovery plan</w:t>
            </w:r>
          </w:p>
        </w:tc>
        <w:tc>
          <w:tcPr>
            <w:tcW w:w="989" w:type="dxa"/>
            <w:gridSpan w:val="2"/>
            <w:tcBorders>
              <w:top w:val="single" w:sz="4" w:space="0" w:color="auto"/>
              <w:left w:val="single" w:sz="4" w:space="0" w:color="auto"/>
              <w:bottom w:val="single" w:sz="4" w:space="0" w:color="auto"/>
              <w:right w:val="single" w:sz="4" w:space="0" w:color="auto"/>
            </w:tcBorders>
            <w:shd w:val="clear" w:color="auto" w:fill="FFC000"/>
          </w:tcPr>
          <w:p w:rsidR="0018217A" w:rsidRPr="0018217A" w:rsidRDefault="0018217A" w:rsidP="0018217A">
            <w:pPr>
              <w:rPr>
                <w:rFonts w:cs="Arial"/>
                <w:sz w:val="22"/>
                <w:szCs w:val="22"/>
                <w:lang w:eastAsia="en-GB"/>
              </w:rPr>
            </w:pPr>
          </w:p>
        </w:tc>
        <w:tc>
          <w:tcPr>
            <w:tcW w:w="7375" w:type="dxa"/>
            <w:gridSpan w:val="3"/>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Financial Recovery Plan reported to Board 21 December 2022</w:t>
            </w:r>
          </w:p>
        </w:tc>
      </w:tr>
      <w:tr w:rsidR="0018217A" w:rsidRPr="0018217A" w:rsidTr="00A84B74">
        <w:trPr>
          <w:gridAfter w:val="1"/>
          <w:wAfter w:w="236" w:type="dxa"/>
          <w:trHeight w:val="217"/>
        </w:trPr>
        <w:tc>
          <w:tcPr>
            <w:tcW w:w="6663" w:type="dxa"/>
            <w:gridSpan w:val="5"/>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Newly appointed Executive Director of Finance</w:t>
            </w:r>
          </w:p>
        </w:tc>
        <w:tc>
          <w:tcPr>
            <w:tcW w:w="989" w:type="dxa"/>
            <w:gridSpan w:val="2"/>
            <w:tcBorders>
              <w:top w:val="single" w:sz="4" w:space="0" w:color="auto"/>
              <w:left w:val="single" w:sz="4" w:space="0" w:color="auto"/>
              <w:bottom w:val="single" w:sz="4" w:space="0" w:color="auto"/>
              <w:right w:val="single" w:sz="4" w:space="0" w:color="auto"/>
            </w:tcBorders>
            <w:shd w:val="clear" w:color="auto" w:fill="92D050"/>
          </w:tcPr>
          <w:p w:rsidR="0018217A" w:rsidRPr="0018217A" w:rsidRDefault="0018217A" w:rsidP="0018217A">
            <w:pPr>
              <w:rPr>
                <w:rFonts w:cs="Arial"/>
                <w:sz w:val="22"/>
                <w:szCs w:val="22"/>
                <w:lang w:eastAsia="en-GB"/>
              </w:rPr>
            </w:pPr>
          </w:p>
        </w:tc>
        <w:tc>
          <w:tcPr>
            <w:tcW w:w="7375" w:type="dxa"/>
            <w:gridSpan w:val="3"/>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 xml:space="preserve">Finance Committee report re risks and mitigation by way of base case, </w:t>
            </w:r>
            <w:proofErr w:type="gramStart"/>
            <w:r w:rsidRPr="0018217A">
              <w:rPr>
                <w:rFonts w:cs="Arial"/>
                <w:sz w:val="22"/>
                <w:szCs w:val="22"/>
                <w:lang w:eastAsia="en-GB"/>
              </w:rPr>
              <w:t>upside</w:t>
            </w:r>
            <w:proofErr w:type="gramEnd"/>
            <w:r w:rsidRPr="0018217A">
              <w:rPr>
                <w:rFonts w:cs="Arial"/>
                <w:sz w:val="22"/>
                <w:szCs w:val="22"/>
                <w:lang w:eastAsia="en-GB"/>
              </w:rPr>
              <w:t xml:space="preserve"> and downside</w:t>
            </w:r>
          </w:p>
        </w:tc>
      </w:tr>
      <w:tr w:rsidR="0018217A" w:rsidRPr="0018217A" w:rsidTr="00A84B74">
        <w:trPr>
          <w:gridAfter w:val="1"/>
          <w:wAfter w:w="236" w:type="dxa"/>
          <w:trHeight w:val="217"/>
        </w:trPr>
        <w:tc>
          <w:tcPr>
            <w:tcW w:w="6663" w:type="dxa"/>
            <w:gridSpan w:val="5"/>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NHSE dedicated support (team)</w:t>
            </w:r>
          </w:p>
        </w:tc>
        <w:tc>
          <w:tcPr>
            <w:tcW w:w="989" w:type="dxa"/>
            <w:gridSpan w:val="2"/>
            <w:tcBorders>
              <w:top w:val="single" w:sz="4" w:space="0" w:color="auto"/>
              <w:left w:val="single" w:sz="4" w:space="0" w:color="auto"/>
              <w:bottom w:val="single" w:sz="4" w:space="0" w:color="auto"/>
              <w:right w:val="single" w:sz="4" w:space="0" w:color="auto"/>
            </w:tcBorders>
            <w:shd w:val="clear" w:color="auto" w:fill="92D050"/>
          </w:tcPr>
          <w:p w:rsidR="0018217A" w:rsidRPr="0018217A" w:rsidRDefault="0018217A" w:rsidP="0018217A">
            <w:pPr>
              <w:rPr>
                <w:rFonts w:cs="Arial"/>
                <w:sz w:val="22"/>
                <w:szCs w:val="22"/>
                <w:lang w:eastAsia="en-GB"/>
              </w:rPr>
            </w:pPr>
          </w:p>
        </w:tc>
        <w:tc>
          <w:tcPr>
            <w:tcW w:w="7375" w:type="dxa"/>
            <w:gridSpan w:val="3"/>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System Exec oversight</w:t>
            </w:r>
          </w:p>
        </w:tc>
      </w:tr>
      <w:tr w:rsidR="0018217A" w:rsidRPr="0018217A" w:rsidTr="00A84B74">
        <w:trPr>
          <w:gridAfter w:val="1"/>
          <w:wAfter w:w="236" w:type="dxa"/>
          <w:trHeight w:val="310"/>
        </w:trPr>
        <w:tc>
          <w:tcPr>
            <w:tcW w:w="6663" w:type="dxa"/>
            <w:gridSpan w:val="5"/>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Triple lock now in place.</w:t>
            </w:r>
          </w:p>
        </w:tc>
        <w:tc>
          <w:tcPr>
            <w:tcW w:w="989" w:type="dxa"/>
            <w:gridSpan w:val="2"/>
            <w:tcBorders>
              <w:top w:val="single" w:sz="4" w:space="0" w:color="auto"/>
              <w:left w:val="single" w:sz="4" w:space="0" w:color="auto"/>
              <w:bottom w:val="single" w:sz="4" w:space="0" w:color="auto"/>
              <w:right w:val="single" w:sz="4" w:space="0" w:color="auto"/>
            </w:tcBorders>
            <w:shd w:val="clear" w:color="auto" w:fill="92D050"/>
          </w:tcPr>
          <w:p w:rsidR="0018217A" w:rsidRPr="0018217A" w:rsidRDefault="0018217A" w:rsidP="0018217A">
            <w:pPr>
              <w:rPr>
                <w:rFonts w:cs="Arial"/>
                <w:sz w:val="22"/>
                <w:szCs w:val="22"/>
                <w:lang w:eastAsia="en-GB"/>
              </w:rPr>
            </w:pPr>
          </w:p>
        </w:tc>
        <w:tc>
          <w:tcPr>
            <w:tcW w:w="7375" w:type="dxa"/>
            <w:gridSpan w:val="3"/>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 xml:space="preserve">System </w:t>
            </w:r>
            <w:proofErr w:type="spellStart"/>
            <w:r w:rsidRPr="0018217A">
              <w:rPr>
                <w:rFonts w:cs="Arial"/>
                <w:sz w:val="22"/>
                <w:szCs w:val="22"/>
                <w:lang w:eastAsia="en-GB"/>
              </w:rPr>
              <w:t>DoF</w:t>
            </w:r>
            <w:proofErr w:type="spellEnd"/>
            <w:r w:rsidRPr="0018217A">
              <w:rPr>
                <w:rFonts w:cs="Arial"/>
                <w:sz w:val="22"/>
                <w:szCs w:val="22"/>
                <w:lang w:eastAsia="en-GB"/>
              </w:rPr>
              <w:t xml:space="preserve"> meeting</w:t>
            </w:r>
          </w:p>
        </w:tc>
      </w:tr>
      <w:tr w:rsidR="0018217A" w:rsidRPr="0018217A" w:rsidTr="00A84B74">
        <w:trPr>
          <w:gridAfter w:val="1"/>
          <w:wAfter w:w="236" w:type="dxa"/>
          <w:trHeight w:val="117"/>
        </w:trPr>
        <w:tc>
          <w:tcPr>
            <w:tcW w:w="6663" w:type="dxa"/>
            <w:gridSpan w:val="5"/>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Case for Change endorsed by region and signed off by ICS Execs</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17A" w:rsidRPr="0018217A" w:rsidRDefault="0018217A" w:rsidP="0018217A">
            <w:pPr>
              <w:jc w:val="center"/>
              <w:rPr>
                <w:rFonts w:cs="Arial"/>
                <w:sz w:val="22"/>
                <w:szCs w:val="22"/>
                <w:lang w:eastAsia="en-GB"/>
              </w:rPr>
            </w:pPr>
            <w:r w:rsidRPr="0018217A">
              <w:rPr>
                <w:rFonts w:cs="Arial"/>
                <w:sz w:val="22"/>
                <w:szCs w:val="22"/>
                <w:lang w:eastAsia="en-GB"/>
              </w:rPr>
              <w:t>tbc</w:t>
            </w:r>
          </w:p>
        </w:tc>
        <w:tc>
          <w:tcPr>
            <w:tcW w:w="7375" w:type="dxa"/>
            <w:gridSpan w:val="3"/>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System Improvement Assurance Group</w:t>
            </w:r>
          </w:p>
        </w:tc>
      </w:tr>
      <w:tr w:rsidR="0018217A" w:rsidRPr="0018217A" w:rsidTr="00A84B74">
        <w:trPr>
          <w:gridAfter w:val="1"/>
          <w:wAfter w:w="236" w:type="dxa"/>
          <w:trHeight w:val="116"/>
        </w:trPr>
        <w:tc>
          <w:tcPr>
            <w:tcW w:w="6663" w:type="dxa"/>
            <w:gridSpan w:val="5"/>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Peninsula Acute Sustainability Programme Plan to April 2023</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17A" w:rsidRPr="0018217A" w:rsidRDefault="0018217A" w:rsidP="0018217A">
            <w:pPr>
              <w:jc w:val="center"/>
              <w:rPr>
                <w:rFonts w:cs="Arial"/>
                <w:sz w:val="22"/>
                <w:szCs w:val="22"/>
                <w:lang w:eastAsia="en-GB"/>
              </w:rPr>
            </w:pPr>
            <w:r w:rsidRPr="0018217A">
              <w:rPr>
                <w:rFonts w:cs="Arial"/>
                <w:sz w:val="22"/>
                <w:szCs w:val="22"/>
                <w:lang w:eastAsia="en-GB"/>
              </w:rPr>
              <w:t>tbc</w:t>
            </w:r>
          </w:p>
        </w:tc>
        <w:tc>
          <w:tcPr>
            <w:tcW w:w="7375" w:type="dxa"/>
            <w:gridSpan w:val="3"/>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proofErr w:type="spellStart"/>
            <w:r w:rsidRPr="0018217A">
              <w:rPr>
                <w:rFonts w:cs="Arial"/>
                <w:sz w:val="22"/>
                <w:szCs w:val="22"/>
                <w:lang w:eastAsia="en-GB"/>
              </w:rPr>
              <w:t>SoF</w:t>
            </w:r>
            <w:proofErr w:type="spellEnd"/>
            <w:r w:rsidRPr="0018217A">
              <w:rPr>
                <w:rFonts w:cs="Arial"/>
                <w:sz w:val="22"/>
                <w:szCs w:val="22"/>
                <w:lang w:eastAsia="en-GB"/>
              </w:rPr>
              <w:t xml:space="preserve"> Metrics included within IQPR</w:t>
            </w:r>
          </w:p>
        </w:tc>
      </w:tr>
      <w:tr w:rsidR="0018217A" w:rsidRPr="0018217A" w:rsidTr="00A84B74">
        <w:trPr>
          <w:gridAfter w:val="1"/>
          <w:wAfter w:w="236" w:type="dxa"/>
          <w:trHeight w:val="290"/>
        </w:trPr>
        <w:tc>
          <w:tcPr>
            <w:tcW w:w="7652" w:type="dxa"/>
            <w:gridSpan w:val="7"/>
            <w:tcBorders>
              <w:top w:val="single" w:sz="4" w:space="0" w:color="auto"/>
              <w:left w:val="single" w:sz="4" w:space="0" w:color="auto"/>
              <w:bottom w:val="single" w:sz="4" w:space="0" w:color="auto"/>
              <w:right w:val="single" w:sz="4" w:space="0" w:color="auto"/>
            </w:tcBorders>
            <w:shd w:val="clear" w:color="000000" w:fill="82CAFF"/>
            <w:hideMark/>
          </w:tcPr>
          <w:p w:rsidR="0018217A" w:rsidRPr="0018217A" w:rsidRDefault="0018217A" w:rsidP="0018217A">
            <w:pPr>
              <w:rPr>
                <w:rFonts w:cs="Arial"/>
                <w:b/>
                <w:bCs/>
                <w:sz w:val="22"/>
                <w:szCs w:val="22"/>
                <w:lang w:eastAsia="en-GB"/>
              </w:rPr>
            </w:pPr>
            <w:r w:rsidRPr="0018217A">
              <w:rPr>
                <w:rFonts w:cs="Arial"/>
                <w:b/>
                <w:bCs/>
                <w:sz w:val="22"/>
                <w:szCs w:val="22"/>
                <w:lang w:eastAsia="en-GB"/>
              </w:rPr>
              <w:t>Control Gaps</w:t>
            </w:r>
          </w:p>
        </w:tc>
        <w:tc>
          <w:tcPr>
            <w:tcW w:w="7375" w:type="dxa"/>
            <w:gridSpan w:val="3"/>
            <w:tcBorders>
              <w:top w:val="single" w:sz="4" w:space="0" w:color="auto"/>
              <w:left w:val="nil"/>
              <w:bottom w:val="single" w:sz="4" w:space="0" w:color="auto"/>
              <w:right w:val="single" w:sz="4" w:space="0" w:color="auto"/>
            </w:tcBorders>
            <w:shd w:val="clear" w:color="000000" w:fill="82CAFF"/>
            <w:hideMark/>
          </w:tcPr>
          <w:p w:rsidR="0018217A" w:rsidRPr="0018217A" w:rsidRDefault="0018217A" w:rsidP="0018217A">
            <w:pPr>
              <w:rPr>
                <w:rFonts w:cs="Arial"/>
                <w:b/>
                <w:bCs/>
                <w:sz w:val="22"/>
                <w:szCs w:val="22"/>
                <w:lang w:eastAsia="en-GB"/>
              </w:rPr>
            </w:pPr>
            <w:r w:rsidRPr="0018217A">
              <w:rPr>
                <w:rFonts w:cs="Arial"/>
                <w:b/>
                <w:bCs/>
                <w:sz w:val="22"/>
                <w:szCs w:val="22"/>
                <w:lang w:eastAsia="en-GB"/>
              </w:rPr>
              <w:t>Assurance gaps</w:t>
            </w:r>
          </w:p>
        </w:tc>
      </w:tr>
      <w:tr w:rsidR="0018217A" w:rsidRPr="0018217A" w:rsidTr="00A84B74">
        <w:trPr>
          <w:gridAfter w:val="1"/>
          <w:wAfter w:w="236" w:type="dxa"/>
          <w:trHeight w:val="310"/>
        </w:trPr>
        <w:tc>
          <w:tcPr>
            <w:tcW w:w="7652" w:type="dxa"/>
            <w:gridSpan w:val="7"/>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 xml:space="preserve">NHSE recovery plan sign off. </w:t>
            </w:r>
          </w:p>
        </w:tc>
        <w:tc>
          <w:tcPr>
            <w:tcW w:w="7375" w:type="dxa"/>
            <w:gridSpan w:val="3"/>
            <w:tcBorders>
              <w:top w:val="single" w:sz="4" w:space="0" w:color="auto"/>
              <w:left w:val="nil"/>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ICB missing key performance targets</w:t>
            </w:r>
          </w:p>
        </w:tc>
      </w:tr>
      <w:tr w:rsidR="0018217A" w:rsidRPr="0018217A" w:rsidTr="00A84B74">
        <w:trPr>
          <w:gridAfter w:val="1"/>
          <w:wAfter w:w="236" w:type="dxa"/>
          <w:trHeight w:val="310"/>
        </w:trPr>
        <w:tc>
          <w:tcPr>
            <w:tcW w:w="7652" w:type="dxa"/>
            <w:gridSpan w:val="7"/>
            <w:tcBorders>
              <w:top w:val="single" w:sz="4" w:space="0" w:color="auto"/>
              <w:left w:val="single" w:sz="4" w:space="0" w:color="auto"/>
              <w:bottom w:val="single" w:sz="4" w:space="0" w:color="auto"/>
              <w:right w:val="single" w:sz="4" w:space="0" w:color="auto"/>
            </w:tcBorders>
            <w:shd w:val="clear" w:color="auto" w:fill="auto"/>
            <w:hideMark/>
          </w:tcPr>
          <w:p w:rsidR="0018217A" w:rsidRPr="0018217A" w:rsidRDefault="0018217A" w:rsidP="0018217A">
            <w:pPr>
              <w:rPr>
                <w:rFonts w:cs="Arial"/>
                <w:sz w:val="22"/>
                <w:szCs w:val="22"/>
                <w:lang w:eastAsia="en-GB"/>
              </w:rPr>
            </w:pPr>
            <w:r w:rsidRPr="0018217A">
              <w:rPr>
                <w:rFonts w:cs="Arial"/>
                <w:sz w:val="22"/>
                <w:szCs w:val="22"/>
                <w:lang w:eastAsia="en-GB"/>
              </w:rPr>
              <w:t>UEC Strategy.</w:t>
            </w:r>
          </w:p>
        </w:tc>
        <w:tc>
          <w:tcPr>
            <w:tcW w:w="7375" w:type="dxa"/>
            <w:gridSpan w:val="3"/>
            <w:tcBorders>
              <w:top w:val="single" w:sz="4" w:space="0" w:color="auto"/>
              <w:left w:val="nil"/>
              <w:bottom w:val="single" w:sz="4" w:space="0" w:color="auto"/>
              <w:right w:val="single" w:sz="4" w:space="0" w:color="auto"/>
            </w:tcBorders>
            <w:shd w:val="clear" w:color="auto" w:fill="auto"/>
            <w:hideMark/>
          </w:tcPr>
          <w:p w:rsidR="0018217A" w:rsidRPr="0018217A" w:rsidRDefault="0018217A" w:rsidP="0018217A">
            <w:pPr>
              <w:rPr>
                <w:rFonts w:cs="Arial"/>
                <w:sz w:val="22"/>
                <w:szCs w:val="22"/>
                <w:lang w:eastAsia="en-GB"/>
              </w:rPr>
            </w:pPr>
            <w:r w:rsidRPr="0018217A">
              <w:rPr>
                <w:rFonts w:cs="Arial"/>
                <w:sz w:val="22"/>
                <w:szCs w:val="22"/>
                <w:lang w:eastAsia="en-GB"/>
              </w:rPr>
              <w:t>SOF4</w:t>
            </w:r>
          </w:p>
        </w:tc>
      </w:tr>
      <w:tr w:rsidR="0018217A" w:rsidRPr="0018217A" w:rsidTr="00A84B74">
        <w:trPr>
          <w:gridAfter w:val="1"/>
          <w:wAfter w:w="236" w:type="dxa"/>
          <w:trHeight w:val="603"/>
        </w:trPr>
        <w:tc>
          <w:tcPr>
            <w:tcW w:w="11908" w:type="dxa"/>
            <w:gridSpan w:val="8"/>
            <w:tcBorders>
              <w:top w:val="single" w:sz="4" w:space="0" w:color="auto"/>
              <w:left w:val="single" w:sz="4" w:space="0" w:color="auto"/>
              <w:bottom w:val="single" w:sz="4" w:space="0" w:color="auto"/>
              <w:right w:val="single" w:sz="4" w:space="0" w:color="auto"/>
            </w:tcBorders>
            <w:shd w:val="clear" w:color="000000" w:fill="82CAFF"/>
            <w:hideMark/>
          </w:tcPr>
          <w:p w:rsidR="0018217A" w:rsidRPr="0018217A" w:rsidRDefault="0018217A" w:rsidP="0018217A">
            <w:pPr>
              <w:rPr>
                <w:rFonts w:cs="Arial"/>
                <w:b/>
                <w:bCs/>
                <w:sz w:val="22"/>
                <w:szCs w:val="22"/>
                <w:lang w:eastAsia="en-GB"/>
              </w:rPr>
            </w:pPr>
            <w:r w:rsidRPr="0018217A">
              <w:rPr>
                <w:rFonts w:cs="Arial"/>
                <w:b/>
                <w:bCs/>
                <w:sz w:val="22"/>
                <w:szCs w:val="22"/>
                <w:lang w:eastAsia="en-GB"/>
              </w:rPr>
              <w:t xml:space="preserve">Mitigating Actions: </w:t>
            </w:r>
          </w:p>
        </w:tc>
        <w:tc>
          <w:tcPr>
            <w:tcW w:w="1160" w:type="dxa"/>
            <w:tcBorders>
              <w:top w:val="single" w:sz="4" w:space="0" w:color="auto"/>
              <w:left w:val="nil"/>
              <w:bottom w:val="single" w:sz="4" w:space="0" w:color="auto"/>
              <w:right w:val="single" w:sz="4" w:space="0" w:color="auto"/>
            </w:tcBorders>
            <w:shd w:val="clear" w:color="000000" w:fill="82CAFF"/>
            <w:vAlign w:val="center"/>
          </w:tcPr>
          <w:p w:rsidR="0018217A" w:rsidRPr="0018217A" w:rsidRDefault="0018217A" w:rsidP="0018217A">
            <w:pPr>
              <w:rPr>
                <w:rFonts w:cs="Arial"/>
                <w:b/>
                <w:bCs/>
                <w:sz w:val="22"/>
                <w:szCs w:val="22"/>
                <w:lang w:eastAsia="en-GB"/>
              </w:rPr>
            </w:pPr>
            <w:r w:rsidRPr="0018217A">
              <w:rPr>
                <w:rFonts w:cs="Arial"/>
                <w:b/>
                <w:bCs/>
                <w:color w:val="000000"/>
                <w:sz w:val="22"/>
                <w:szCs w:val="22"/>
                <w:lang w:eastAsia="en-GB"/>
              </w:rPr>
              <w:t>Action Status</w:t>
            </w:r>
          </w:p>
        </w:tc>
        <w:tc>
          <w:tcPr>
            <w:tcW w:w="1959" w:type="dxa"/>
            <w:tcBorders>
              <w:top w:val="single" w:sz="4" w:space="0" w:color="auto"/>
              <w:left w:val="nil"/>
              <w:bottom w:val="single" w:sz="4" w:space="0" w:color="auto"/>
              <w:right w:val="single" w:sz="4" w:space="0" w:color="auto"/>
            </w:tcBorders>
            <w:shd w:val="clear" w:color="000000" w:fill="82CAFF"/>
            <w:vAlign w:val="center"/>
          </w:tcPr>
          <w:p w:rsidR="0018217A" w:rsidRPr="0018217A" w:rsidRDefault="0018217A" w:rsidP="0018217A">
            <w:pPr>
              <w:rPr>
                <w:rFonts w:cs="Arial"/>
                <w:b/>
                <w:bCs/>
                <w:sz w:val="22"/>
                <w:szCs w:val="22"/>
                <w:lang w:eastAsia="en-GB"/>
              </w:rPr>
            </w:pPr>
            <w:r w:rsidRPr="0018217A">
              <w:rPr>
                <w:rFonts w:cs="Arial"/>
                <w:b/>
                <w:bCs/>
                <w:color w:val="000000"/>
                <w:sz w:val="22"/>
                <w:szCs w:val="22"/>
                <w:lang w:eastAsia="en-GB"/>
              </w:rPr>
              <w:t>Planned Completion Date</w:t>
            </w:r>
          </w:p>
        </w:tc>
      </w:tr>
      <w:tr w:rsidR="0018217A" w:rsidRPr="0018217A" w:rsidTr="00A84B74">
        <w:trPr>
          <w:gridAfter w:val="1"/>
          <w:wAfter w:w="236" w:type="dxa"/>
          <w:trHeight w:val="310"/>
        </w:trPr>
        <w:tc>
          <w:tcPr>
            <w:tcW w:w="11908" w:type="dxa"/>
            <w:gridSpan w:val="8"/>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Risk assessment underway to agree the proposed final forecast position and whether the ICB can deliver the agreed Operational Planning position.</w:t>
            </w:r>
          </w:p>
        </w:tc>
        <w:tc>
          <w:tcPr>
            <w:tcW w:w="1160" w:type="dxa"/>
            <w:tcBorders>
              <w:top w:val="single" w:sz="4" w:space="0" w:color="auto"/>
              <w:left w:val="nil"/>
              <w:bottom w:val="single" w:sz="4" w:space="0" w:color="auto"/>
              <w:right w:val="single" w:sz="4" w:space="0" w:color="auto"/>
            </w:tcBorders>
            <w:shd w:val="clear" w:color="auto" w:fill="FFC000"/>
          </w:tcPr>
          <w:p w:rsidR="0018217A" w:rsidRPr="0018217A" w:rsidRDefault="0018217A" w:rsidP="0018217A">
            <w:pPr>
              <w:rPr>
                <w:rFonts w:cs="Arial"/>
                <w:sz w:val="22"/>
                <w:szCs w:val="22"/>
                <w:lang w:eastAsia="en-GB"/>
              </w:rPr>
            </w:pPr>
          </w:p>
        </w:tc>
        <w:tc>
          <w:tcPr>
            <w:tcW w:w="1959" w:type="dxa"/>
            <w:tcBorders>
              <w:top w:val="single" w:sz="4" w:space="0" w:color="auto"/>
              <w:left w:val="nil"/>
              <w:bottom w:val="single" w:sz="4" w:space="0" w:color="auto"/>
              <w:right w:val="single" w:sz="4" w:space="0" w:color="auto"/>
            </w:tcBorders>
            <w:shd w:val="clear" w:color="auto" w:fill="auto"/>
            <w:vAlign w:val="center"/>
          </w:tcPr>
          <w:p w:rsidR="0018217A" w:rsidRPr="0018217A" w:rsidRDefault="0018217A" w:rsidP="0018217A">
            <w:pPr>
              <w:jc w:val="center"/>
              <w:rPr>
                <w:rFonts w:cs="Arial"/>
                <w:sz w:val="22"/>
                <w:szCs w:val="22"/>
                <w:lang w:eastAsia="en-GB"/>
              </w:rPr>
            </w:pPr>
            <w:r w:rsidRPr="0018217A">
              <w:rPr>
                <w:rFonts w:cs="Arial"/>
                <w:sz w:val="22"/>
                <w:szCs w:val="22"/>
                <w:lang w:eastAsia="en-GB"/>
              </w:rPr>
              <w:t>Tbc</w:t>
            </w:r>
          </w:p>
        </w:tc>
      </w:tr>
      <w:tr w:rsidR="0018217A" w:rsidRPr="0018217A" w:rsidTr="00A84B74">
        <w:trPr>
          <w:gridAfter w:val="1"/>
          <w:wAfter w:w="236" w:type="dxa"/>
          <w:trHeight w:val="310"/>
        </w:trPr>
        <w:tc>
          <w:tcPr>
            <w:tcW w:w="11908" w:type="dxa"/>
            <w:gridSpan w:val="8"/>
            <w:tcBorders>
              <w:top w:val="single" w:sz="4" w:space="0" w:color="auto"/>
              <w:left w:val="single" w:sz="4" w:space="0" w:color="auto"/>
              <w:bottom w:val="single" w:sz="4" w:space="0" w:color="auto"/>
              <w:right w:val="single" w:sz="4" w:space="0" w:color="auto"/>
            </w:tcBorders>
            <w:shd w:val="clear" w:color="auto" w:fill="auto"/>
            <w:hideMark/>
          </w:tcPr>
          <w:p w:rsidR="0018217A" w:rsidRPr="0018217A" w:rsidRDefault="0018217A" w:rsidP="0018217A">
            <w:pPr>
              <w:rPr>
                <w:rFonts w:cs="Arial"/>
                <w:sz w:val="22"/>
                <w:szCs w:val="22"/>
                <w:lang w:eastAsia="en-GB"/>
              </w:rPr>
            </w:pPr>
            <w:r w:rsidRPr="0018217A">
              <w:rPr>
                <w:rFonts w:cs="Arial"/>
                <w:sz w:val="22"/>
                <w:szCs w:val="22"/>
                <w:lang w:eastAsia="en-GB"/>
              </w:rPr>
              <w:t xml:space="preserve">Set appropriate level of CIP </w:t>
            </w:r>
          </w:p>
        </w:tc>
        <w:tc>
          <w:tcPr>
            <w:tcW w:w="1160" w:type="dxa"/>
            <w:tcBorders>
              <w:top w:val="single" w:sz="4" w:space="0" w:color="auto"/>
              <w:left w:val="nil"/>
              <w:bottom w:val="single" w:sz="4" w:space="0" w:color="auto"/>
              <w:right w:val="single" w:sz="4" w:space="0" w:color="auto"/>
            </w:tcBorders>
            <w:shd w:val="clear" w:color="auto" w:fill="FFC000"/>
          </w:tcPr>
          <w:p w:rsidR="0018217A" w:rsidRPr="0018217A" w:rsidRDefault="0018217A" w:rsidP="0018217A">
            <w:pPr>
              <w:rPr>
                <w:rFonts w:cs="Arial"/>
                <w:sz w:val="22"/>
                <w:szCs w:val="22"/>
                <w:lang w:eastAsia="en-GB"/>
              </w:rPr>
            </w:pPr>
          </w:p>
        </w:tc>
        <w:tc>
          <w:tcPr>
            <w:tcW w:w="1959" w:type="dxa"/>
            <w:tcBorders>
              <w:top w:val="single" w:sz="4" w:space="0" w:color="auto"/>
              <w:left w:val="nil"/>
              <w:bottom w:val="single" w:sz="4" w:space="0" w:color="auto"/>
              <w:right w:val="single" w:sz="4" w:space="0" w:color="auto"/>
            </w:tcBorders>
            <w:shd w:val="clear" w:color="auto" w:fill="auto"/>
            <w:vAlign w:val="center"/>
          </w:tcPr>
          <w:p w:rsidR="0018217A" w:rsidRPr="0018217A" w:rsidRDefault="0018217A" w:rsidP="0018217A">
            <w:pPr>
              <w:jc w:val="center"/>
              <w:rPr>
                <w:rFonts w:cs="Arial"/>
                <w:sz w:val="22"/>
                <w:szCs w:val="22"/>
                <w:lang w:eastAsia="en-GB"/>
              </w:rPr>
            </w:pPr>
            <w:r w:rsidRPr="0018217A">
              <w:rPr>
                <w:rFonts w:cs="Arial"/>
                <w:sz w:val="22"/>
                <w:szCs w:val="22"/>
                <w:lang w:eastAsia="en-GB"/>
              </w:rPr>
              <w:t>Tbc</w:t>
            </w:r>
          </w:p>
        </w:tc>
      </w:tr>
      <w:tr w:rsidR="0018217A" w:rsidRPr="0018217A" w:rsidTr="00A84B74">
        <w:trPr>
          <w:trHeight w:val="64"/>
        </w:trPr>
        <w:tc>
          <w:tcPr>
            <w:tcW w:w="11908" w:type="dxa"/>
            <w:gridSpan w:val="8"/>
            <w:tcBorders>
              <w:top w:val="single" w:sz="4" w:space="0" w:color="auto"/>
              <w:left w:val="single" w:sz="4" w:space="0" w:color="auto"/>
              <w:bottom w:val="single" w:sz="4" w:space="0" w:color="auto"/>
              <w:right w:val="single" w:sz="4" w:space="0" w:color="auto"/>
            </w:tcBorders>
            <w:vAlign w:val="center"/>
            <w:hideMark/>
          </w:tcPr>
          <w:p w:rsidR="0018217A" w:rsidRPr="0018217A" w:rsidRDefault="0018217A" w:rsidP="0018217A">
            <w:pPr>
              <w:rPr>
                <w:rFonts w:cs="Arial"/>
                <w:sz w:val="22"/>
                <w:szCs w:val="22"/>
                <w:lang w:eastAsia="en-GB"/>
              </w:rPr>
            </w:pPr>
            <w:r w:rsidRPr="0018217A">
              <w:rPr>
                <w:rFonts w:cs="Arial"/>
                <w:sz w:val="22"/>
                <w:szCs w:val="22"/>
                <w:lang w:eastAsia="en-GB"/>
              </w:rPr>
              <w:t>Develop a capital programme that aligns and supports delivery of the operational plan/to include technology advancements/digital agenda etc</w:t>
            </w:r>
          </w:p>
        </w:tc>
        <w:tc>
          <w:tcPr>
            <w:tcW w:w="1160" w:type="dxa"/>
            <w:tcBorders>
              <w:top w:val="single" w:sz="4" w:space="0" w:color="auto"/>
              <w:left w:val="single" w:sz="4" w:space="0" w:color="auto"/>
              <w:bottom w:val="single" w:sz="4" w:space="0" w:color="auto"/>
              <w:right w:val="single" w:sz="4" w:space="0" w:color="auto"/>
            </w:tcBorders>
            <w:shd w:val="clear" w:color="auto" w:fill="FFC000"/>
            <w:vAlign w:val="center"/>
          </w:tcPr>
          <w:p w:rsidR="0018217A" w:rsidRPr="0018217A" w:rsidRDefault="0018217A" w:rsidP="0018217A">
            <w:pPr>
              <w:rPr>
                <w:rFonts w:cs="Arial"/>
                <w:sz w:val="22"/>
                <w:szCs w:val="22"/>
                <w:lang w:eastAsia="en-GB"/>
              </w:rPr>
            </w:pP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18217A" w:rsidRPr="0018217A" w:rsidRDefault="0018217A" w:rsidP="0018217A">
            <w:pPr>
              <w:jc w:val="center"/>
              <w:rPr>
                <w:rFonts w:cs="Arial"/>
                <w:sz w:val="22"/>
                <w:szCs w:val="22"/>
                <w:lang w:eastAsia="en-GB"/>
              </w:rPr>
            </w:pPr>
            <w:r w:rsidRPr="0018217A">
              <w:rPr>
                <w:rFonts w:cs="Arial"/>
                <w:sz w:val="22"/>
                <w:szCs w:val="22"/>
                <w:lang w:eastAsia="en-GB"/>
              </w:rPr>
              <w:t>Tbc</w:t>
            </w:r>
          </w:p>
        </w:tc>
        <w:tc>
          <w:tcPr>
            <w:tcW w:w="236" w:type="dxa"/>
            <w:tcBorders>
              <w:top w:val="nil"/>
              <w:left w:val="nil"/>
              <w:bottom w:val="nil"/>
              <w:right w:val="nil"/>
            </w:tcBorders>
            <w:shd w:val="clear" w:color="auto" w:fill="auto"/>
            <w:noWrap/>
            <w:vAlign w:val="bottom"/>
            <w:hideMark/>
          </w:tcPr>
          <w:p w:rsidR="0018217A" w:rsidRPr="0018217A" w:rsidRDefault="0018217A" w:rsidP="0018217A">
            <w:pPr>
              <w:rPr>
                <w:rFonts w:cs="Arial"/>
                <w:sz w:val="22"/>
                <w:szCs w:val="22"/>
                <w:lang w:eastAsia="en-GB"/>
              </w:rPr>
            </w:pPr>
          </w:p>
        </w:tc>
      </w:tr>
      <w:tr w:rsidR="0018217A" w:rsidRPr="0018217A" w:rsidTr="00A84B74">
        <w:trPr>
          <w:trHeight w:val="64"/>
        </w:trPr>
        <w:tc>
          <w:tcPr>
            <w:tcW w:w="11908" w:type="dxa"/>
            <w:gridSpan w:val="8"/>
            <w:tcBorders>
              <w:top w:val="single" w:sz="4" w:space="0" w:color="auto"/>
              <w:left w:val="single" w:sz="4" w:space="0" w:color="auto"/>
              <w:bottom w:val="single" w:sz="4" w:space="0" w:color="000000"/>
              <w:right w:val="single" w:sz="4" w:space="0" w:color="auto"/>
            </w:tcBorders>
            <w:vAlign w:val="center"/>
          </w:tcPr>
          <w:p w:rsidR="0018217A" w:rsidRPr="0018217A" w:rsidRDefault="0018217A" w:rsidP="0018217A">
            <w:pPr>
              <w:rPr>
                <w:rFonts w:cs="Arial"/>
                <w:sz w:val="22"/>
                <w:szCs w:val="22"/>
                <w:lang w:eastAsia="en-GB"/>
              </w:rPr>
            </w:pPr>
            <w:r w:rsidRPr="0018217A">
              <w:rPr>
                <w:rFonts w:cs="Arial"/>
                <w:sz w:val="22"/>
                <w:szCs w:val="22"/>
                <w:lang w:eastAsia="en-GB"/>
              </w:rPr>
              <w:t>ICS Infrastructure Strategy</w:t>
            </w:r>
          </w:p>
        </w:tc>
        <w:tc>
          <w:tcPr>
            <w:tcW w:w="1160" w:type="dxa"/>
            <w:tcBorders>
              <w:top w:val="single" w:sz="4" w:space="0" w:color="auto"/>
              <w:left w:val="single" w:sz="4" w:space="0" w:color="auto"/>
              <w:bottom w:val="single" w:sz="4" w:space="0" w:color="auto"/>
              <w:right w:val="single" w:sz="4" w:space="0" w:color="auto"/>
            </w:tcBorders>
            <w:shd w:val="clear" w:color="auto" w:fill="FFC000"/>
            <w:vAlign w:val="center"/>
          </w:tcPr>
          <w:p w:rsidR="0018217A" w:rsidRPr="0018217A" w:rsidRDefault="0018217A" w:rsidP="0018217A">
            <w:pPr>
              <w:rPr>
                <w:rFonts w:cs="Arial"/>
                <w:sz w:val="22"/>
                <w:szCs w:val="22"/>
                <w:lang w:eastAsia="en-GB"/>
              </w:rPr>
            </w:pP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18217A" w:rsidRPr="0018217A" w:rsidRDefault="0018217A" w:rsidP="0018217A">
            <w:pPr>
              <w:jc w:val="center"/>
              <w:rPr>
                <w:rFonts w:cs="Arial"/>
                <w:sz w:val="22"/>
                <w:szCs w:val="22"/>
                <w:lang w:eastAsia="en-GB"/>
              </w:rPr>
            </w:pPr>
            <w:r w:rsidRPr="0018217A">
              <w:rPr>
                <w:rFonts w:cs="Arial"/>
                <w:sz w:val="22"/>
                <w:szCs w:val="22"/>
                <w:lang w:eastAsia="en-GB"/>
              </w:rPr>
              <w:t>December 2023</w:t>
            </w:r>
          </w:p>
        </w:tc>
        <w:tc>
          <w:tcPr>
            <w:tcW w:w="236" w:type="dxa"/>
            <w:tcBorders>
              <w:top w:val="nil"/>
              <w:left w:val="nil"/>
              <w:bottom w:val="nil"/>
              <w:right w:val="nil"/>
            </w:tcBorders>
            <w:shd w:val="clear" w:color="auto" w:fill="auto"/>
            <w:noWrap/>
            <w:vAlign w:val="bottom"/>
          </w:tcPr>
          <w:p w:rsidR="0018217A" w:rsidRPr="0018217A" w:rsidRDefault="0018217A" w:rsidP="0018217A">
            <w:pPr>
              <w:rPr>
                <w:rFonts w:cs="Arial"/>
                <w:sz w:val="22"/>
                <w:szCs w:val="22"/>
                <w:lang w:eastAsia="en-GB"/>
              </w:rPr>
            </w:pPr>
          </w:p>
        </w:tc>
      </w:tr>
    </w:tbl>
    <w:p w:rsidR="0018217A" w:rsidRDefault="0018217A"/>
    <w:p w:rsidR="0018217A" w:rsidRDefault="0018217A"/>
    <w:p w:rsidR="0018217A" w:rsidRDefault="0018217A"/>
    <w:p w:rsidR="0018217A" w:rsidRDefault="0018217A"/>
    <w:p w:rsidR="00F9675B" w:rsidRDefault="00F9675B">
      <w:r>
        <w:br w:type="page"/>
      </w:r>
    </w:p>
    <w:tbl>
      <w:tblPr>
        <w:tblW w:w="15027" w:type="dxa"/>
        <w:tblInd w:w="-43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ACACA"/>
        <w:tblLayout w:type="fixed"/>
        <w:tblLook w:val="04A0" w:firstRow="1" w:lastRow="0" w:firstColumn="1" w:lastColumn="0" w:noHBand="0" w:noVBand="1"/>
      </w:tblPr>
      <w:tblGrid>
        <w:gridCol w:w="2694"/>
        <w:gridCol w:w="993"/>
        <w:gridCol w:w="992"/>
        <w:gridCol w:w="990"/>
        <w:gridCol w:w="992"/>
        <w:gridCol w:w="855"/>
        <w:gridCol w:w="972"/>
        <w:gridCol w:w="1282"/>
        <w:gridCol w:w="5257"/>
      </w:tblGrid>
      <w:tr w:rsidR="0018217A" w:rsidRPr="0018217A" w:rsidTr="00A84B74">
        <w:trPr>
          <w:trHeight w:val="663"/>
        </w:trPr>
        <w:tc>
          <w:tcPr>
            <w:tcW w:w="7516" w:type="dxa"/>
            <w:gridSpan w:val="6"/>
            <w:tcBorders>
              <w:top w:val="single" w:sz="4" w:space="0" w:color="000000"/>
              <w:left w:val="single" w:sz="4" w:space="0" w:color="000000"/>
              <w:bottom w:val="single" w:sz="4" w:space="0" w:color="000000"/>
              <w:right w:val="single" w:sz="4" w:space="0" w:color="000000"/>
            </w:tcBorders>
            <w:shd w:val="clear" w:color="auto" w:fill="82CAFF"/>
            <w:tcMar>
              <w:top w:w="80" w:type="dxa"/>
              <w:left w:w="80" w:type="dxa"/>
              <w:bottom w:w="80" w:type="dxa"/>
              <w:right w:w="80" w:type="dxa"/>
            </w:tcMar>
            <w:vAlign w:val="center"/>
          </w:tcPr>
          <w:p w:rsidR="0018217A" w:rsidRPr="0018217A" w:rsidRDefault="0018217A" w:rsidP="0018217A">
            <w:pPr>
              <w:pBdr>
                <w:top w:val="nil"/>
                <w:left w:val="nil"/>
                <w:bottom w:val="nil"/>
                <w:right w:val="nil"/>
                <w:between w:val="nil"/>
                <w:bar w:val="nil"/>
              </w:pBdr>
              <w:rPr>
                <w:rFonts w:eastAsia="Arial Unicode MS" w:cs="Arial"/>
                <w:b/>
                <w:bCs/>
                <w:color w:val="FFFFFF"/>
                <w:sz w:val="22"/>
                <w:szCs w:val="22"/>
                <w:u w:color="FFFFFF"/>
                <w:bdr w:val="nil"/>
                <w:lang w:eastAsia="en-GB"/>
                <w14:textOutline w14:w="0" w14:cap="flat" w14:cmpd="sng" w14:algn="ctr">
                  <w14:noFill/>
                  <w14:prstDash w14:val="solid"/>
                  <w14:bevel/>
                </w14:textOutline>
              </w:rPr>
            </w:pPr>
            <w:r w:rsidRPr="0018217A">
              <w:rPr>
                <w:rFonts w:eastAsia="Arial Unicode MS" w:cs="Arial"/>
                <w:b/>
                <w:bCs/>
                <w:color w:val="FFFFFF"/>
                <w:sz w:val="22"/>
                <w:szCs w:val="22"/>
                <w:u w:color="FFFFFF"/>
                <w:bdr w:val="nil"/>
                <w:lang w:val="en-US" w:eastAsia="en-GB"/>
                <w14:textOutline w14:w="0" w14:cap="flat" w14:cmpd="sng" w14:algn="ctr">
                  <w14:noFill/>
                  <w14:prstDash w14:val="solid"/>
                  <w14:bevel/>
                </w14:textOutline>
              </w:rPr>
              <w:t>Make more efficient use of our resources</w:t>
            </w:r>
          </w:p>
          <w:p w:rsidR="0018217A" w:rsidRPr="0018217A" w:rsidRDefault="0018217A" w:rsidP="0018217A">
            <w:pPr>
              <w:pBdr>
                <w:top w:val="nil"/>
                <w:left w:val="nil"/>
                <w:bottom w:val="nil"/>
                <w:right w:val="nil"/>
                <w:between w:val="nil"/>
                <w:bar w:val="nil"/>
              </w:pBdr>
              <w:rPr>
                <w:rFonts w:eastAsia="Arial Unicode MS" w:cs="Arial"/>
                <w:color w:val="000000"/>
                <w:sz w:val="22"/>
                <w:szCs w:val="22"/>
                <w:u w:color="000000"/>
                <w:bdr w:val="nil"/>
                <w:lang w:eastAsia="en-GB"/>
                <w14:textOutline w14:w="0" w14:cap="flat" w14:cmpd="sng" w14:algn="ctr">
                  <w14:noFill/>
                  <w14:prstDash w14:val="solid"/>
                  <w14:bevel/>
                </w14:textOutline>
              </w:rPr>
            </w:pPr>
            <w:r w:rsidRPr="0018217A">
              <w:rPr>
                <w:rFonts w:eastAsia="Arial Unicode MS" w:cs="Arial"/>
                <w:b/>
                <w:bCs/>
                <w:color w:val="000000"/>
                <w:sz w:val="22"/>
                <w:szCs w:val="22"/>
                <w:u w:color="000000"/>
                <w:bdr w:val="nil"/>
                <w:lang w:val="en-US" w:eastAsia="en-GB"/>
                <w14:textOutline w14:w="0" w14:cap="flat" w14:cmpd="sng" w14:algn="ctr">
                  <w14:noFill/>
                  <w14:prstDash w14:val="solid"/>
                  <w14:bevel/>
                </w14:textOutline>
              </w:rPr>
              <w:t xml:space="preserve">Corporate Objective: (10) </w:t>
            </w:r>
            <w:r w:rsidRPr="0018217A">
              <w:rPr>
                <w:rFonts w:eastAsia="Arial Unicode MS" w:cs="Arial"/>
                <w:color w:val="000000"/>
                <w:sz w:val="22"/>
                <w:szCs w:val="22"/>
                <w:u w:color="000000"/>
                <w:bdr w:val="nil"/>
                <w:lang w:val="en-US" w:eastAsia="en-GB"/>
                <w14:textOutline w14:w="0" w14:cap="flat" w14:cmpd="sng" w14:algn="ctr">
                  <w14:noFill/>
                  <w14:prstDash w14:val="solid"/>
                  <w14:bevel/>
                </w14:textOutline>
              </w:rPr>
              <w:t>Develop a workforce strategy to ensure resilience of key services</w:t>
            </w:r>
          </w:p>
        </w:tc>
        <w:tc>
          <w:tcPr>
            <w:tcW w:w="7511"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rsidR="0018217A" w:rsidRPr="0018217A" w:rsidRDefault="0018217A" w:rsidP="0018217A">
            <w:pPr>
              <w:pBdr>
                <w:top w:val="nil"/>
                <w:left w:val="nil"/>
                <w:bottom w:val="nil"/>
                <w:right w:val="nil"/>
                <w:between w:val="nil"/>
                <w:bar w:val="nil"/>
              </w:pBdr>
              <w:rPr>
                <w:rFonts w:eastAsia="Arial Unicode MS" w:cs="Arial"/>
                <w:color w:val="000000"/>
                <w:sz w:val="22"/>
                <w:szCs w:val="22"/>
                <w:u w:color="000000"/>
                <w:bdr w:val="nil"/>
                <w:lang w:eastAsia="en-GB"/>
                <w14:textOutline w14:w="0" w14:cap="flat" w14:cmpd="sng" w14:algn="ctr">
                  <w14:noFill/>
                  <w14:prstDash w14:val="solid"/>
                  <w14:bevel/>
                </w14:textOutline>
              </w:rPr>
            </w:pPr>
            <w:r w:rsidRPr="0018217A">
              <w:rPr>
                <w:rFonts w:eastAsia="Arial Unicode MS" w:cs="Arial"/>
                <w:b/>
                <w:bCs/>
                <w:color w:val="000000"/>
                <w:sz w:val="22"/>
                <w:szCs w:val="22"/>
                <w:u w:color="000000"/>
                <w:bdr w:val="nil"/>
                <w:lang w:val="en-US" w:eastAsia="en-GB"/>
                <w14:textOutline w14:w="0" w14:cap="flat" w14:cmpd="sng" w14:algn="ctr">
                  <w14:noFill/>
                  <w14:prstDash w14:val="solid"/>
                  <w14:bevel/>
                </w14:textOutline>
              </w:rPr>
              <w:t xml:space="preserve">Director </w:t>
            </w:r>
            <w:proofErr w:type="gramStart"/>
            <w:r w:rsidRPr="0018217A">
              <w:rPr>
                <w:rFonts w:eastAsia="Arial Unicode MS" w:cs="Arial"/>
                <w:b/>
                <w:bCs/>
                <w:color w:val="000000"/>
                <w:sz w:val="22"/>
                <w:szCs w:val="22"/>
                <w:u w:color="000000"/>
                <w:bdr w:val="nil"/>
                <w:lang w:val="en-US" w:eastAsia="en-GB"/>
                <w14:textOutline w14:w="0" w14:cap="flat" w14:cmpd="sng" w14:algn="ctr">
                  <w14:noFill/>
                  <w14:prstDash w14:val="solid"/>
                  <w14:bevel/>
                </w14:textOutline>
              </w:rPr>
              <w:t>Lead</w:t>
            </w:r>
            <w:proofErr w:type="gramEnd"/>
            <w:r w:rsidRPr="0018217A">
              <w:rPr>
                <w:rFonts w:eastAsia="Arial Unicode MS" w:cs="Arial"/>
                <w:b/>
                <w:bCs/>
                <w:color w:val="000000"/>
                <w:sz w:val="22"/>
                <w:szCs w:val="22"/>
                <w:u w:color="000000"/>
                <w:bdr w:val="nil"/>
                <w:lang w:val="en-US" w:eastAsia="en-GB"/>
                <w14:textOutline w14:w="0" w14:cap="flat" w14:cmpd="sng" w14:algn="ctr">
                  <w14:noFill/>
                  <w14:prstDash w14:val="solid"/>
                  <w14:bevel/>
                </w14:textOutline>
              </w:rPr>
              <w:t>: Paul Renshaw</w:t>
            </w:r>
          </w:p>
        </w:tc>
      </w:tr>
      <w:tr w:rsidR="0018217A" w:rsidRPr="0018217A" w:rsidTr="00A84B74">
        <w:trPr>
          <w:trHeight w:val="204"/>
        </w:trPr>
        <w:tc>
          <w:tcPr>
            <w:tcW w:w="7516" w:type="dxa"/>
            <w:gridSpan w:val="6"/>
            <w:vMerge w:val="restart"/>
            <w:tcBorders>
              <w:top w:val="single" w:sz="4" w:space="0" w:color="000000"/>
              <w:left w:val="single" w:sz="4" w:space="0" w:color="000000"/>
              <w:bottom w:val="single" w:sz="4" w:space="0" w:color="000000"/>
              <w:right w:val="single" w:sz="4" w:space="0" w:color="000000"/>
            </w:tcBorders>
            <w:shd w:val="clear" w:color="auto" w:fill="82CAFF"/>
            <w:tcMar>
              <w:top w:w="80" w:type="dxa"/>
              <w:left w:w="80" w:type="dxa"/>
              <w:bottom w:w="80" w:type="dxa"/>
              <w:right w:w="80" w:type="dxa"/>
            </w:tcMar>
            <w:vAlign w:val="center"/>
          </w:tcPr>
          <w:p w:rsidR="0018217A" w:rsidRPr="0018217A" w:rsidRDefault="0018217A" w:rsidP="0018217A">
            <w:pPr>
              <w:pBdr>
                <w:top w:val="nil"/>
                <w:left w:val="nil"/>
                <w:bottom w:val="nil"/>
                <w:right w:val="nil"/>
                <w:between w:val="nil"/>
                <w:bar w:val="nil"/>
              </w:pBdr>
              <w:spacing w:after="240"/>
              <w:rPr>
                <w:rFonts w:eastAsia="Arial Unicode MS" w:cs="Arial"/>
                <w:color w:val="000000"/>
                <w:sz w:val="22"/>
                <w:szCs w:val="22"/>
                <w:u w:color="000000"/>
                <w:bdr w:val="nil"/>
                <w:lang w:eastAsia="en-GB"/>
                <w14:textOutline w14:w="0" w14:cap="flat" w14:cmpd="sng" w14:algn="ctr">
                  <w14:noFill/>
                  <w14:prstDash w14:val="solid"/>
                  <w14:bevel/>
                </w14:textOutline>
              </w:rPr>
            </w:pPr>
            <w:r w:rsidRPr="0018217A">
              <w:rPr>
                <w:rFonts w:eastAsia="Arial Unicode MS" w:cs="Arial"/>
                <w:b/>
                <w:bCs/>
                <w:color w:val="000000"/>
                <w:sz w:val="22"/>
                <w:szCs w:val="22"/>
                <w:u w:color="000000"/>
                <w:bdr w:val="nil"/>
                <w:lang w:val="en-US" w:eastAsia="en-GB"/>
                <w14:textOutline w14:w="0" w14:cap="flat" w14:cmpd="sng" w14:algn="ctr">
                  <w14:noFill/>
                  <w14:prstDash w14:val="solid"/>
                  <w14:bevel/>
                </w14:textOutline>
              </w:rPr>
              <w:t xml:space="preserve">Risk </w:t>
            </w:r>
            <w:r w:rsidRPr="0018217A">
              <w:rPr>
                <w:rFonts w:eastAsia="Arial Unicode MS" w:cs="Arial"/>
                <w:color w:val="000000"/>
                <w:sz w:val="22"/>
                <w:szCs w:val="22"/>
                <w:u w:color="000000"/>
                <w:bdr w:val="nil"/>
                <w:lang w:val="en-US" w:eastAsia="en-GB"/>
                <w14:textOutline w14:w="0" w14:cap="flat" w14:cmpd="sng" w14:algn="ctr">
                  <w14:noFill/>
                  <w14:prstDash w14:val="solid"/>
                  <w14:bevel/>
                </w14:textOutline>
              </w:rPr>
              <w:t xml:space="preserve">If the ICB does not produce an agreed system wide workforce strategy that meets the health and care needs of the population, is affordable and can be delivered by system partners, then it will continue to have high costs and be unable to ensure resilient, safe, and effective services. As a </w:t>
            </w:r>
            <w:proofErr w:type="gramStart"/>
            <w:r w:rsidRPr="0018217A">
              <w:rPr>
                <w:rFonts w:eastAsia="Arial Unicode MS" w:cs="Arial"/>
                <w:color w:val="000000"/>
                <w:sz w:val="22"/>
                <w:szCs w:val="22"/>
                <w:u w:color="000000"/>
                <w:bdr w:val="nil"/>
                <w:lang w:val="en-US" w:eastAsia="en-GB"/>
                <w14:textOutline w14:w="0" w14:cap="flat" w14:cmpd="sng" w14:algn="ctr">
                  <w14:noFill/>
                  <w14:prstDash w14:val="solid"/>
                  <w14:bevel/>
                </w14:textOutline>
              </w:rPr>
              <w:t>consequence</w:t>
            </w:r>
            <w:proofErr w:type="gramEnd"/>
            <w:r w:rsidRPr="0018217A">
              <w:rPr>
                <w:rFonts w:eastAsia="Arial Unicode MS" w:cs="Arial"/>
                <w:color w:val="000000"/>
                <w:sz w:val="22"/>
                <w:szCs w:val="22"/>
                <w:u w:color="000000"/>
                <w:bdr w:val="nil"/>
                <w:lang w:val="en-US" w:eastAsia="en-GB"/>
                <w14:textOutline w14:w="0" w14:cap="flat" w14:cmpd="sng" w14:algn="ctr">
                  <w14:noFill/>
                  <w14:prstDash w14:val="solid"/>
                  <w14:bevel/>
                </w14:textOutline>
              </w:rPr>
              <w:t xml:space="preserve"> the ICB will continue to fail to meet statutory constitutional targets.</w:t>
            </w:r>
          </w:p>
        </w:tc>
        <w:tc>
          <w:tcPr>
            <w:tcW w:w="7511"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18217A" w:rsidRPr="0018217A" w:rsidRDefault="0018217A" w:rsidP="006108E6">
            <w:pPr>
              <w:pBdr>
                <w:top w:val="nil"/>
                <w:left w:val="nil"/>
                <w:bottom w:val="nil"/>
                <w:right w:val="nil"/>
                <w:between w:val="nil"/>
                <w:bar w:val="nil"/>
              </w:pBdr>
              <w:spacing w:before="120" w:after="120"/>
              <w:rPr>
                <w:rFonts w:eastAsia="Arial Unicode MS" w:cs="Arial"/>
                <w:color w:val="000000"/>
                <w:sz w:val="22"/>
                <w:szCs w:val="22"/>
                <w:u w:color="000000"/>
                <w:bdr w:val="nil"/>
                <w:lang w:eastAsia="en-GB"/>
                <w14:textOutline w14:w="0" w14:cap="flat" w14:cmpd="sng" w14:algn="ctr">
                  <w14:noFill/>
                  <w14:prstDash w14:val="solid"/>
                  <w14:bevel/>
                </w14:textOutline>
              </w:rPr>
            </w:pPr>
            <w:r w:rsidRPr="0018217A">
              <w:rPr>
                <w:rFonts w:eastAsia="Arial Unicode MS" w:cs="Arial"/>
                <w:b/>
                <w:bCs/>
                <w:color w:val="000000"/>
                <w:sz w:val="22"/>
                <w:szCs w:val="22"/>
                <w:u w:color="000000"/>
                <w:bdr w:val="nil"/>
                <w:lang w:val="en-US" w:eastAsia="en-GB"/>
                <w14:textOutline w14:w="0" w14:cap="flat" w14:cmpd="sng" w14:algn="ctr">
                  <w14:noFill/>
                  <w14:prstDash w14:val="solid"/>
                  <w14:bevel/>
                </w14:textOutline>
              </w:rPr>
              <w:t>Principal Assurance Committee: People and Culture Committee</w:t>
            </w:r>
          </w:p>
        </w:tc>
      </w:tr>
      <w:tr w:rsidR="0018217A" w:rsidRPr="0018217A" w:rsidTr="00A84B74">
        <w:trPr>
          <w:trHeight w:val="1342"/>
        </w:trPr>
        <w:tc>
          <w:tcPr>
            <w:tcW w:w="7516" w:type="dxa"/>
            <w:gridSpan w:val="6"/>
            <w:vMerge/>
            <w:tcBorders>
              <w:top w:val="single" w:sz="4" w:space="0" w:color="000000"/>
              <w:left w:val="single" w:sz="4" w:space="0" w:color="000000"/>
              <w:bottom w:val="single" w:sz="4" w:space="0" w:color="000000"/>
              <w:right w:val="single" w:sz="4" w:space="0" w:color="000000"/>
            </w:tcBorders>
            <w:shd w:val="clear" w:color="auto" w:fill="82CAFF"/>
          </w:tcPr>
          <w:p w:rsidR="0018217A" w:rsidRPr="0018217A" w:rsidRDefault="0018217A" w:rsidP="0018217A">
            <w:pPr>
              <w:pBdr>
                <w:top w:val="nil"/>
                <w:left w:val="nil"/>
                <w:bottom w:val="nil"/>
                <w:right w:val="nil"/>
                <w:between w:val="nil"/>
                <w:bar w:val="nil"/>
              </w:pBdr>
              <w:rPr>
                <w:rFonts w:eastAsia="Arial Unicode MS" w:cs="Arial"/>
                <w:sz w:val="22"/>
                <w:szCs w:val="22"/>
                <w:bdr w:val="nil"/>
                <w:lang w:val="en-US"/>
              </w:rPr>
            </w:pPr>
          </w:p>
        </w:tc>
        <w:tc>
          <w:tcPr>
            <w:tcW w:w="7511"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18217A" w:rsidRPr="0018217A" w:rsidRDefault="0018217A" w:rsidP="0018217A">
            <w:pPr>
              <w:pBdr>
                <w:top w:val="nil"/>
                <w:left w:val="nil"/>
                <w:bottom w:val="nil"/>
                <w:right w:val="nil"/>
                <w:between w:val="nil"/>
                <w:bar w:val="nil"/>
              </w:pBdr>
              <w:rPr>
                <w:rFonts w:eastAsia="Arial Unicode MS" w:cs="Arial"/>
                <w:b/>
                <w:bCs/>
                <w:color w:val="000000"/>
                <w:sz w:val="22"/>
                <w:szCs w:val="22"/>
                <w:u w:color="000000"/>
                <w:bdr w:val="nil"/>
                <w:lang w:eastAsia="en-GB"/>
                <w14:textOutline w14:w="0" w14:cap="flat" w14:cmpd="sng" w14:algn="ctr">
                  <w14:noFill/>
                  <w14:prstDash w14:val="solid"/>
                  <w14:bevel/>
                </w14:textOutline>
              </w:rPr>
            </w:pPr>
            <w:r w:rsidRPr="0018217A">
              <w:rPr>
                <w:rFonts w:eastAsia="Arial Unicode MS" w:cs="Arial"/>
                <w:b/>
                <w:bCs/>
                <w:color w:val="000000"/>
                <w:sz w:val="22"/>
                <w:szCs w:val="22"/>
                <w:u w:color="000000"/>
                <w:bdr w:val="nil"/>
                <w:lang w:val="en-US" w:eastAsia="en-GB"/>
                <w14:textOutline w14:w="0" w14:cap="flat" w14:cmpd="sng" w14:algn="ctr">
                  <w14:noFill/>
                  <w14:prstDash w14:val="solid"/>
                  <w14:bevel/>
                </w14:textOutline>
              </w:rPr>
              <w:t xml:space="preserve">Devon Challenge 8: </w:t>
            </w:r>
            <w:r w:rsidRPr="0018217A">
              <w:rPr>
                <w:rFonts w:eastAsia="Arial Unicode MS" w:cs="Arial"/>
                <w:color w:val="000000"/>
                <w:sz w:val="22"/>
                <w:szCs w:val="22"/>
                <w:u w:color="000000"/>
                <w:bdr w:val="nil"/>
                <w:lang w:val="en-US" w:eastAsia="en-GB"/>
                <w14:textOutline w14:w="0" w14:cap="flat" w14:cmpd="sng" w14:algn="ctr">
                  <w14:noFill/>
                  <w14:prstDash w14:val="solid"/>
                  <w14:bevel/>
                </w14:textOutline>
              </w:rPr>
              <w:t>Varied education, training, employment opportunities, workforce availability and wellbeing.</w:t>
            </w:r>
          </w:p>
          <w:p w:rsidR="0018217A" w:rsidRPr="0018217A" w:rsidRDefault="0018217A" w:rsidP="0018217A">
            <w:pPr>
              <w:pBdr>
                <w:top w:val="nil"/>
                <w:left w:val="nil"/>
                <w:bottom w:val="nil"/>
                <w:right w:val="nil"/>
                <w:between w:val="nil"/>
                <w:bar w:val="nil"/>
              </w:pBdr>
              <w:rPr>
                <w:rFonts w:eastAsia="Arial Unicode MS" w:cs="Arial"/>
                <w:color w:val="000000"/>
                <w:sz w:val="22"/>
                <w:szCs w:val="22"/>
                <w:u w:color="000000"/>
                <w:bdr w:val="nil"/>
                <w:lang w:eastAsia="en-GB"/>
                <w14:textOutline w14:w="0" w14:cap="flat" w14:cmpd="sng" w14:algn="ctr">
                  <w14:noFill/>
                  <w14:prstDash w14:val="solid"/>
                  <w14:bevel/>
                </w14:textOutline>
              </w:rPr>
            </w:pPr>
            <w:r w:rsidRPr="0018217A">
              <w:rPr>
                <w:rFonts w:eastAsia="Arial Unicode MS" w:cs="Arial"/>
                <w:b/>
                <w:bCs/>
                <w:color w:val="000000"/>
                <w:sz w:val="22"/>
                <w:szCs w:val="22"/>
                <w:u w:color="000000"/>
                <w:bdr w:val="nil"/>
                <w:lang w:val="en-US" w:eastAsia="en-GB"/>
                <w14:textOutline w14:w="0" w14:cap="flat" w14:cmpd="sng" w14:algn="ctr">
                  <w14:noFill/>
                  <w14:prstDash w14:val="solid"/>
                  <w14:bevel/>
                </w14:textOutline>
              </w:rPr>
              <w:t xml:space="preserve">ICS Strategic Goal: </w:t>
            </w:r>
            <w:r w:rsidRPr="0018217A">
              <w:rPr>
                <w:rFonts w:eastAsia="Arial Unicode MS" w:cs="Arial"/>
                <w:color w:val="000000"/>
                <w:sz w:val="22"/>
                <w:szCs w:val="22"/>
                <w:u w:color="000000"/>
                <w:bdr w:val="nil"/>
                <w:lang w:val="en-US" w:eastAsia="en-GB"/>
                <w14:textOutline w14:w="0" w14:cap="flat" w14:cmpd="sng" w14:algn="ctr">
                  <w14:noFill/>
                  <w14:prstDash w14:val="solid"/>
                  <w14:bevel/>
                </w14:textOutline>
              </w:rPr>
              <w:t xml:space="preserve">enhancing productivity and value for money. </w:t>
            </w:r>
          </w:p>
          <w:p w:rsidR="0018217A" w:rsidRPr="0018217A" w:rsidRDefault="0018217A" w:rsidP="0018217A">
            <w:pPr>
              <w:pBdr>
                <w:top w:val="nil"/>
                <w:left w:val="nil"/>
                <w:bottom w:val="nil"/>
                <w:right w:val="nil"/>
                <w:between w:val="nil"/>
                <w:bar w:val="nil"/>
              </w:pBdr>
              <w:rPr>
                <w:rFonts w:eastAsia="Arial Unicode MS" w:cs="Arial"/>
                <w:color w:val="000000"/>
                <w:sz w:val="22"/>
                <w:szCs w:val="22"/>
                <w:u w:color="000000"/>
                <w:bdr w:val="nil"/>
                <w:lang w:eastAsia="en-GB"/>
                <w14:textOutline w14:w="0" w14:cap="flat" w14:cmpd="sng" w14:algn="ctr">
                  <w14:noFill/>
                  <w14:prstDash w14:val="solid"/>
                  <w14:bevel/>
                </w14:textOutline>
              </w:rPr>
            </w:pPr>
            <w:r w:rsidRPr="0018217A">
              <w:rPr>
                <w:rFonts w:eastAsia="Arial Unicode MS" w:cs="Arial"/>
                <w:color w:val="000000"/>
                <w:sz w:val="22"/>
                <w:szCs w:val="22"/>
                <w:u w:color="000000"/>
                <w:bdr w:val="nil"/>
                <w:lang w:val="en-US" w:eastAsia="en-GB"/>
                <w14:textOutline w14:w="0" w14:cap="flat" w14:cmpd="sng" w14:algn="ctr">
                  <w14:noFill/>
                  <w14:prstDash w14:val="solid"/>
                  <w14:bevel/>
                </w14:textOutline>
              </w:rPr>
              <w:t>We will have enough people with the right skills to deliver excellent health and care in Devon, deployed in an affordable way.</w:t>
            </w:r>
          </w:p>
        </w:tc>
      </w:tr>
      <w:tr w:rsidR="0018217A" w:rsidRPr="0018217A" w:rsidTr="00A84B74">
        <w:trPr>
          <w:trHeight w:val="404"/>
        </w:trPr>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217A" w:rsidRPr="0018217A" w:rsidRDefault="0018217A" w:rsidP="0018217A">
            <w:pPr>
              <w:pBdr>
                <w:top w:val="nil"/>
                <w:left w:val="nil"/>
                <w:bottom w:val="nil"/>
                <w:right w:val="nil"/>
                <w:between w:val="nil"/>
                <w:bar w:val="nil"/>
              </w:pBdr>
              <w:rPr>
                <w:rFonts w:eastAsia="Arial Unicode MS" w:cs="Arial"/>
                <w:color w:val="000000"/>
                <w:sz w:val="22"/>
                <w:szCs w:val="22"/>
                <w:u w:color="000000"/>
                <w:bdr w:val="nil"/>
                <w:lang w:eastAsia="en-GB"/>
                <w14:textOutline w14:w="0" w14:cap="flat" w14:cmpd="sng" w14:algn="ctr">
                  <w14:noFill/>
                  <w14:prstDash w14:val="solid"/>
                  <w14:bevel/>
                </w14:textOutline>
              </w:rPr>
            </w:pPr>
            <w:r w:rsidRPr="0018217A">
              <w:rPr>
                <w:rFonts w:eastAsia="Arial Unicode MS" w:cs="Arial"/>
                <w:b/>
                <w:bCs/>
                <w:color w:val="000000"/>
                <w:sz w:val="22"/>
                <w:szCs w:val="22"/>
                <w:u w:color="000000"/>
                <w:bdr w:val="nil"/>
                <w:lang w:val="en-US" w:eastAsia="en-GB"/>
                <w14:textOutline w14:w="0" w14:cap="flat" w14:cmpd="sng" w14:algn="ctr">
                  <w14:noFill/>
                  <w14:prstDash w14:val="solid"/>
                  <w14:bevel/>
                </w14:textOutline>
              </w:rPr>
              <w:t> </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8217A" w:rsidRPr="0018217A" w:rsidRDefault="0018217A" w:rsidP="0018217A">
            <w:pPr>
              <w:pBdr>
                <w:top w:val="nil"/>
                <w:left w:val="nil"/>
                <w:bottom w:val="nil"/>
                <w:right w:val="nil"/>
                <w:between w:val="nil"/>
                <w:bar w:val="nil"/>
              </w:pBdr>
              <w:jc w:val="center"/>
              <w:rPr>
                <w:rFonts w:eastAsia="Arial Unicode MS" w:cs="Arial"/>
                <w:color w:val="000000"/>
                <w:sz w:val="16"/>
                <w:szCs w:val="16"/>
                <w:u w:color="000000"/>
                <w:bdr w:val="nil"/>
                <w:lang w:eastAsia="en-GB"/>
                <w14:textOutline w14:w="0" w14:cap="flat" w14:cmpd="sng" w14:algn="ctr">
                  <w14:noFill/>
                  <w14:prstDash w14:val="solid"/>
                  <w14:bevel/>
                </w14:textOutline>
              </w:rPr>
            </w:pPr>
            <w:r w:rsidRPr="0018217A">
              <w:rPr>
                <w:rFonts w:eastAsia="Arial Unicode MS" w:cs="Arial"/>
                <w:b/>
                <w:bCs/>
                <w:color w:val="000000"/>
                <w:sz w:val="16"/>
                <w:szCs w:val="16"/>
                <w:u w:color="000000"/>
                <w:bdr w:val="nil"/>
                <w:lang w:val="en-US" w:eastAsia="en-GB"/>
                <w14:textOutline w14:w="0" w14:cap="flat" w14:cmpd="sng" w14:algn="ctr">
                  <w14:noFill/>
                  <w14:prstDash w14:val="solid"/>
                  <w14:bevel/>
                </w14:textOutline>
              </w:rPr>
              <w:t>Likelihood</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8217A" w:rsidRPr="0018217A" w:rsidRDefault="0018217A" w:rsidP="0018217A">
            <w:pPr>
              <w:pBdr>
                <w:top w:val="nil"/>
                <w:left w:val="nil"/>
                <w:bottom w:val="nil"/>
                <w:right w:val="nil"/>
                <w:between w:val="nil"/>
                <w:bar w:val="nil"/>
              </w:pBdr>
              <w:jc w:val="center"/>
              <w:rPr>
                <w:rFonts w:eastAsia="Arial Unicode MS" w:cs="Arial"/>
                <w:color w:val="000000"/>
                <w:sz w:val="16"/>
                <w:szCs w:val="16"/>
                <w:u w:color="000000"/>
                <w:bdr w:val="nil"/>
                <w:lang w:eastAsia="en-GB"/>
                <w14:textOutline w14:w="0" w14:cap="flat" w14:cmpd="sng" w14:algn="ctr">
                  <w14:noFill/>
                  <w14:prstDash w14:val="solid"/>
                  <w14:bevel/>
                </w14:textOutline>
              </w:rPr>
            </w:pPr>
            <w:r w:rsidRPr="0018217A">
              <w:rPr>
                <w:rFonts w:eastAsia="Arial Unicode MS" w:cs="Arial"/>
                <w:b/>
                <w:bCs/>
                <w:color w:val="000000"/>
                <w:sz w:val="16"/>
                <w:szCs w:val="16"/>
                <w:u w:color="000000"/>
                <w:bdr w:val="nil"/>
                <w:lang w:val="en-US" w:eastAsia="en-GB"/>
                <w14:textOutline w14:w="0" w14:cap="flat" w14:cmpd="sng" w14:algn="ctr">
                  <w14:noFill/>
                  <w14:prstDash w14:val="solid"/>
                  <w14:bevel/>
                </w14:textOutline>
              </w:rPr>
              <w:t>Impact</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8217A" w:rsidRPr="0018217A" w:rsidRDefault="0018217A" w:rsidP="0018217A">
            <w:pPr>
              <w:pBdr>
                <w:top w:val="nil"/>
                <w:left w:val="nil"/>
                <w:bottom w:val="nil"/>
                <w:right w:val="nil"/>
                <w:between w:val="nil"/>
                <w:bar w:val="nil"/>
              </w:pBdr>
              <w:jc w:val="center"/>
              <w:rPr>
                <w:rFonts w:eastAsia="Arial Unicode MS" w:cs="Arial"/>
                <w:color w:val="000000"/>
                <w:sz w:val="16"/>
                <w:szCs w:val="16"/>
                <w:u w:color="000000"/>
                <w:bdr w:val="nil"/>
                <w:lang w:eastAsia="en-GB"/>
                <w14:textOutline w14:w="0" w14:cap="flat" w14:cmpd="sng" w14:algn="ctr">
                  <w14:noFill/>
                  <w14:prstDash w14:val="solid"/>
                  <w14:bevel/>
                </w14:textOutline>
              </w:rPr>
            </w:pPr>
            <w:r w:rsidRPr="0018217A">
              <w:rPr>
                <w:rFonts w:eastAsia="Arial Unicode MS" w:cs="Arial"/>
                <w:b/>
                <w:bCs/>
                <w:color w:val="000000"/>
                <w:sz w:val="16"/>
                <w:szCs w:val="16"/>
                <w:u w:color="000000"/>
                <w:bdr w:val="nil"/>
                <w:lang w:val="en-US" w:eastAsia="en-GB"/>
                <w14:textOutline w14:w="0" w14:cap="flat" w14:cmpd="sng" w14:algn="ctr">
                  <w14:noFill/>
                  <w14:prstDash w14:val="solid"/>
                  <w14:bevel/>
                </w14:textOutline>
              </w:rPr>
              <w:t>Move</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8217A" w:rsidRPr="0018217A" w:rsidRDefault="0018217A" w:rsidP="0018217A">
            <w:pPr>
              <w:pBdr>
                <w:top w:val="nil"/>
                <w:left w:val="nil"/>
                <w:bottom w:val="nil"/>
                <w:right w:val="nil"/>
                <w:between w:val="nil"/>
                <w:bar w:val="nil"/>
              </w:pBdr>
              <w:jc w:val="center"/>
              <w:rPr>
                <w:rFonts w:eastAsia="Arial Unicode MS" w:cs="Arial"/>
                <w:color w:val="000000"/>
                <w:sz w:val="16"/>
                <w:szCs w:val="16"/>
                <w:u w:color="000000"/>
                <w:bdr w:val="nil"/>
                <w:lang w:eastAsia="en-GB"/>
                <w14:textOutline w14:w="0" w14:cap="flat" w14:cmpd="sng" w14:algn="ctr">
                  <w14:noFill/>
                  <w14:prstDash w14:val="solid"/>
                  <w14:bevel/>
                </w14:textOutline>
              </w:rPr>
            </w:pPr>
            <w:r w:rsidRPr="0018217A">
              <w:rPr>
                <w:rFonts w:eastAsia="Arial Unicode MS" w:cs="Arial"/>
                <w:b/>
                <w:bCs/>
                <w:color w:val="000000"/>
                <w:sz w:val="16"/>
                <w:szCs w:val="16"/>
                <w:u w:color="000000"/>
                <w:bdr w:val="nil"/>
                <w:lang w:val="en-US" w:eastAsia="en-GB"/>
                <w14:textOutline w14:w="0" w14:cap="flat" w14:cmpd="sng" w14:algn="ctr">
                  <w14:noFill/>
                  <w14:prstDash w14:val="solid"/>
                  <w14:bevel/>
                </w14:textOutline>
              </w:rPr>
              <w:t>Risk Score</w:t>
            </w:r>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8217A" w:rsidRPr="0018217A" w:rsidRDefault="0018217A" w:rsidP="0018217A">
            <w:pPr>
              <w:pBdr>
                <w:top w:val="nil"/>
                <w:left w:val="nil"/>
                <w:bottom w:val="nil"/>
                <w:right w:val="nil"/>
                <w:between w:val="nil"/>
                <w:bar w:val="nil"/>
              </w:pBdr>
              <w:jc w:val="center"/>
              <w:rPr>
                <w:rFonts w:eastAsia="Arial Unicode MS" w:cs="Arial"/>
                <w:color w:val="000000"/>
                <w:sz w:val="16"/>
                <w:szCs w:val="16"/>
                <w:u w:color="000000"/>
                <w:bdr w:val="nil"/>
                <w:lang w:eastAsia="en-GB"/>
                <w14:textOutline w14:w="0" w14:cap="flat" w14:cmpd="sng" w14:algn="ctr">
                  <w14:noFill/>
                  <w14:prstDash w14:val="solid"/>
                  <w14:bevel/>
                </w14:textOutline>
              </w:rPr>
            </w:pPr>
            <w:r w:rsidRPr="0018217A">
              <w:rPr>
                <w:rFonts w:eastAsia="Arial Unicode MS" w:cs="Arial"/>
                <w:b/>
                <w:bCs/>
                <w:color w:val="000000"/>
                <w:sz w:val="16"/>
                <w:szCs w:val="16"/>
                <w:u w:color="000000"/>
                <w:bdr w:val="nil"/>
                <w:lang w:val="en-US" w:eastAsia="en-GB"/>
                <w14:textOutline w14:w="0" w14:cap="flat" w14:cmpd="sng" w14:algn="ctr">
                  <w14:noFill/>
                  <w14:prstDash w14:val="solid"/>
                  <w14:bevel/>
                </w14:textOutline>
              </w:rPr>
              <w:t>Target</w:t>
            </w:r>
          </w:p>
        </w:tc>
        <w:tc>
          <w:tcPr>
            <w:tcW w:w="7511"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8217A" w:rsidRPr="0018217A" w:rsidRDefault="0018217A" w:rsidP="0018217A">
            <w:pPr>
              <w:pBdr>
                <w:top w:val="nil"/>
                <w:left w:val="nil"/>
                <w:bottom w:val="nil"/>
                <w:right w:val="nil"/>
                <w:between w:val="nil"/>
                <w:bar w:val="nil"/>
              </w:pBdr>
              <w:rPr>
                <w:rFonts w:eastAsia="Arial Unicode MS" w:cs="Arial"/>
                <w:color w:val="000000"/>
                <w:sz w:val="22"/>
                <w:szCs w:val="22"/>
                <w:u w:color="000000"/>
                <w:bdr w:val="nil"/>
                <w:lang w:eastAsia="en-GB"/>
                <w14:textOutline w14:w="0" w14:cap="flat" w14:cmpd="sng" w14:algn="ctr">
                  <w14:noFill/>
                  <w14:prstDash w14:val="solid"/>
                  <w14:bevel/>
                </w14:textOutline>
              </w:rPr>
            </w:pPr>
            <w:r w:rsidRPr="0018217A">
              <w:rPr>
                <w:rFonts w:eastAsia="Arial Unicode MS" w:cs="Arial"/>
                <w:color w:val="000000"/>
                <w:sz w:val="22"/>
                <w:szCs w:val="22"/>
                <w:u w:color="000000"/>
                <w:bdr w:val="nil"/>
                <w:lang w:val="en-US" w:eastAsia="en-GB"/>
                <w14:textOutline w14:w="0" w14:cap="flat" w14:cmpd="sng" w14:algn="ctr">
                  <w14:noFill/>
                  <w14:prstDash w14:val="solid"/>
                  <w14:bevel/>
                </w14:textOutline>
              </w:rPr>
              <w:t xml:space="preserve">Appetite: </w:t>
            </w:r>
            <w:r w:rsidRPr="0018217A">
              <w:rPr>
                <w:rFonts w:eastAsia="Arial Unicode MS" w:cs="Arial"/>
                <w:b/>
                <w:bCs/>
                <w:color w:val="000000"/>
                <w:sz w:val="22"/>
                <w:szCs w:val="22"/>
                <w:u w:color="000000"/>
                <w:bdr w:val="nil"/>
                <w:lang w:val="en-US" w:eastAsia="en-GB"/>
                <w14:textOutline w14:w="0" w14:cap="flat" w14:cmpd="sng" w14:algn="ctr">
                  <w14:noFill/>
                  <w14:prstDash w14:val="solid"/>
                  <w14:bevel/>
                </w14:textOutline>
              </w:rPr>
              <w:t>Open</w:t>
            </w:r>
            <w:r w:rsidRPr="0018217A">
              <w:rPr>
                <w:rFonts w:eastAsia="Arial Unicode MS" w:cs="Arial"/>
                <w:color w:val="000000"/>
                <w:sz w:val="22"/>
                <w:szCs w:val="22"/>
                <w:u w:color="000000"/>
                <w:bdr w:val="nil"/>
                <w:lang w:val="en-US" w:eastAsia="en-GB"/>
                <w14:textOutline w14:w="0" w14:cap="flat" w14:cmpd="sng" w14:algn="ctr">
                  <w14:noFill/>
                  <w14:prstDash w14:val="solid"/>
                  <w14:bevel/>
                </w14:textOutline>
              </w:rPr>
              <w:t>. By using our workforce differently, we are</w:t>
            </w:r>
            <w:r w:rsidRPr="0018217A">
              <w:rPr>
                <w:rFonts w:eastAsia="Arial Unicode MS" w:cs="Arial"/>
                <w:b/>
                <w:bCs/>
                <w:color w:val="000000"/>
                <w:sz w:val="22"/>
                <w:szCs w:val="22"/>
                <w:u w:color="000000"/>
                <w:bdr w:val="nil"/>
                <w:lang w:val="en-US" w:eastAsia="en-GB"/>
                <w14:textOutline w14:w="0" w14:cap="flat" w14:cmpd="sng" w14:algn="ctr">
                  <w14:noFill/>
                  <w14:prstDash w14:val="solid"/>
                  <w14:bevel/>
                </w14:textOutline>
              </w:rPr>
              <w:t xml:space="preserve"> </w:t>
            </w:r>
            <w:r w:rsidRPr="0018217A">
              <w:rPr>
                <w:rFonts w:eastAsia="Arial Unicode MS" w:cs="Arial"/>
                <w:color w:val="000000"/>
                <w:sz w:val="22"/>
                <w:szCs w:val="22"/>
                <w:u w:color="000000"/>
                <w:bdr w:val="nil"/>
                <w:lang w:val="en-US" w:eastAsia="en-GB"/>
                <w14:textOutline w14:w="0" w14:cap="flat" w14:cmpd="sng" w14:algn="ctr">
                  <w14:noFill/>
                  <w14:prstDash w14:val="solid"/>
                  <w14:bevel/>
                </w14:textOutline>
              </w:rPr>
              <w:t>prepared to accept some short-term clinical risk.</w:t>
            </w:r>
          </w:p>
        </w:tc>
      </w:tr>
      <w:tr w:rsidR="0018217A" w:rsidRPr="0018217A" w:rsidTr="00A84B74">
        <w:trPr>
          <w:trHeight w:val="402"/>
        </w:trPr>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8217A" w:rsidRPr="0018217A" w:rsidRDefault="0018217A" w:rsidP="0018217A">
            <w:pPr>
              <w:pBdr>
                <w:top w:val="nil"/>
                <w:left w:val="nil"/>
                <w:bottom w:val="nil"/>
                <w:right w:val="nil"/>
                <w:between w:val="nil"/>
                <w:bar w:val="nil"/>
              </w:pBdr>
              <w:rPr>
                <w:rFonts w:eastAsia="Arial Unicode MS" w:cs="Arial"/>
                <w:color w:val="000000"/>
                <w:sz w:val="22"/>
                <w:szCs w:val="22"/>
                <w:u w:color="000000"/>
                <w:bdr w:val="nil"/>
                <w:lang w:eastAsia="en-GB"/>
                <w14:textOutline w14:w="0" w14:cap="flat" w14:cmpd="sng" w14:algn="ctr">
                  <w14:noFill/>
                  <w14:prstDash w14:val="solid"/>
                  <w14:bevel/>
                </w14:textOutline>
              </w:rPr>
            </w:pPr>
            <w:r w:rsidRPr="0018217A">
              <w:rPr>
                <w:rFonts w:eastAsia="Arial Unicode MS" w:cs="Arial"/>
                <w:color w:val="000000"/>
                <w:sz w:val="22"/>
                <w:szCs w:val="22"/>
                <w:u w:color="000000"/>
                <w:bdr w:val="nil"/>
                <w:lang w:val="en-US" w:eastAsia="en-GB"/>
                <w14:textOutline w14:w="0" w14:cap="flat" w14:cmpd="sng" w14:algn="ctr">
                  <w14:noFill/>
                  <w14:prstDash w14:val="solid"/>
                  <w14:bevel/>
                </w14:textOutline>
              </w:rPr>
              <w:t>Inherent Risk Score</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8217A" w:rsidRPr="0018217A" w:rsidRDefault="0018217A" w:rsidP="0018217A">
            <w:pPr>
              <w:pBdr>
                <w:top w:val="nil"/>
                <w:left w:val="nil"/>
                <w:bottom w:val="nil"/>
                <w:right w:val="nil"/>
                <w:between w:val="nil"/>
                <w:bar w:val="nil"/>
              </w:pBdr>
              <w:jc w:val="center"/>
              <w:rPr>
                <w:rFonts w:eastAsia="Arial Unicode MS" w:cs="Arial"/>
                <w:color w:val="000000"/>
                <w:sz w:val="22"/>
                <w:szCs w:val="22"/>
                <w:u w:color="000000"/>
                <w:bdr w:val="nil"/>
                <w:lang w:eastAsia="en-GB"/>
                <w14:textOutline w14:w="0" w14:cap="flat" w14:cmpd="sng" w14:algn="ctr">
                  <w14:noFill/>
                  <w14:prstDash w14:val="solid"/>
                  <w14:bevel/>
                </w14:textOutline>
              </w:rPr>
            </w:pPr>
            <w:r w:rsidRPr="0018217A">
              <w:rPr>
                <w:rFonts w:eastAsia="Arial Unicode MS" w:cs="Arial"/>
                <w:color w:val="000000"/>
                <w:sz w:val="22"/>
                <w:szCs w:val="22"/>
                <w:u w:color="000000"/>
                <w:bdr w:val="nil"/>
                <w:lang w:val="en-US" w:eastAsia="en-GB"/>
                <w14:textOutline w14:w="0" w14:cap="flat" w14:cmpd="sng" w14:algn="ctr">
                  <w14:noFill/>
                  <w14:prstDash w14:val="solid"/>
                  <w14:bevel/>
                </w14:textOutline>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8217A" w:rsidRPr="0018217A" w:rsidRDefault="0018217A" w:rsidP="0018217A">
            <w:pPr>
              <w:pBdr>
                <w:top w:val="nil"/>
                <w:left w:val="nil"/>
                <w:bottom w:val="nil"/>
                <w:right w:val="nil"/>
                <w:between w:val="nil"/>
                <w:bar w:val="nil"/>
              </w:pBdr>
              <w:jc w:val="center"/>
              <w:rPr>
                <w:rFonts w:eastAsia="Arial Unicode MS" w:cs="Arial"/>
                <w:color w:val="000000"/>
                <w:sz w:val="22"/>
                <w:szCs w:val="22"/>
                <w:u w:color="000000"/>
                <w:bdr w:val="nil"/>
                <w:lang w:eastAsia="en-GB"/>
                <w14:textOutline w14:w="0" w14:cap="flat" w14:cmpd="sng" w14:algn="ctr">
                  <w14:noFill/>
                  <w14:prstDash w14:val="solid"/>
                  <w14:bevel/>
                </w14:textOutline>
              </w:rPr>
            </w:pPr>
            <w:r w:rsidRPr="0018217A">
              <w:rPr>
                <w:rFonts w:eastAsia="Arial Unicode MS" w:cs="Arial"/>
                <w:color w:val="000000"/>
                <w:sz w:val="22"/>
                <w:szCs w:val="22"/>
                <w:u w:color="000000"/>
                <w:bdr w:val="nil"/>
                <w:lang w:val="en-US" w:eastAsia="en-GB"/>
                <w14:textOutline w14:w="0" w14:cap="flat" w14:cmpd="sng" w14:algn="ctr">
                  <w14:noFill/>
                  <w14:prstDash w14:val="solid"/>
                  <w14:bevel/>
                </w14:textOutline>
              </w:rPr>
              <w:t>4</w:t>
            </w:r>
          </w:p>
        </w:tc>
        <w:tc>
          <w:tcPr>
            <w:tcW w:w="990"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8217A" w:rsidRPr="0018217A" w:rsidRDefault="0018217A" w:rsidP="0018217A">
            <w:pPr>
              <w:pBdr>
                <w:top w:val="nil"/>
                <w:left w:val="nil"/>
                <w:bottom w:val="nil"/>
                <w:right w:val="nil"/>
                <w:between w:val="nil"/>
                <w:bar w:val="nil"/>
              </w:pBdr>
              <w:jc w:val="center"/>
              <w:rPr>
                <w:rFonts w:eastAsia="Arial Unicode MS" w:cs="Arial"/>
                <w:color w:val="000000"/>
                <w:sz w:val="22"/>
                <w:szCs w:val="22"/>
                <w:u w:color="000000"/>
                <w:bdr w:val="nil"/>
                <w:lang w:eastAsia="en-GB"/>
                <w14:textOutline w14:w="0" w14:cap="flat" w14:cmpd="sng" w14:algn="ctr">
                  <w14:noFill/>
                  <w14:prstDash w14:val="solid"/>
                  <w14:bevel/>
                </w14:textOutline>
              </w:rPr>
            </w:pPr>
            <w:r w:rsidRPr="0018217A">
              <w:rPr>
                <w:rFonts w:eastAsia="Arial Unicode MS" w:cs="Arial"/>
                <w:color w:val="000000"/>
                <w:sz w:val="20"/>
                <w:szCs w:val="20"/>
                <w:u w:color="000000"/>
                <w:bdr w:val="nil"/>
                <w:lang w:val="en-US" w:eastAsia="en-GB"/>
                <w14:textOutline w14:w="0" w14:cap="flat" w14:cmpd="sng" w14:algn="ctr">
                  <w14:noFill/>
                  <w14:prstDash w14:val="solid"/>
                  <w14:bevel/>
                </w14:textOutline>
              </w:rPr>
              <w:t>No change</w:t>
            </w:r>
          </w:p>
        </w:tc>
        <w:tc>
          <w:tcPr>
            <w:tcW w:w="992" w:type="dxa"/>
            <w:tcBorders>
              <w:top w:val="single" w:sz="4" w:space="0" w:color="000000"/>
              <w:left w:val="single" w:sz="4" w:space="0" w:color="000000"/>
              <w:bottom w:val="single" w:sz="4" w:space="0" w:color="000000"/>
              <w:right w:val="single" w:sz="4" w:space="0" w:color="000000"/>
            </w:tcBorders>
            <w:shd w:val="clear" w:color="auto" w:fill="FF0000"/>
            <w:tcMar>
              <w:top w:w="80" w:type="dxa"/>
              <w:left w:w="80" w:type="dxa"/>
              <w:bottom w:w="80" w:type="dxa"/>
              <w:right w:w="80" w:type="dxa"/>
            </w:tcMar>
            <w:vAlign w:val="center"/>
          </w:tcPr>
          <w:p w:rsidR="0018217A" w:rsidRPr="0018217A" w:rsidRDefault="0018217A" w:rsidP="0018217A">
            <w:pPr>
              <w:pBdr>
                <w:top w:val="nil"/>
                <w:left w:val="nil"/>
                <w:bottom w:val="nil"/>
                <w:right w:val="nil"/>
                <w:between w:val="nil"/>
                <w:bar w:val="nil"/>
              </w:pBdr>
              <w:jc w:val="center"/>
              <w:rPr>
                <w:rFonts w:eastAsia="Arial Unicode MS" w:cs="Arial"/>
                <w:color w:val="000000"/>
                <w:sz w:val="22"/>
                <w:szCs w:val="22"/>
                <w:u w:color="000000"/>
                <w:bdr w:val="nil"/>
                <w:lang w:eastAsia="en-GB"/>
                <w14:textOutline w14:w="0" w14:cap="flat" w14:cmpd="sng" w14:algn="ctr">
                  <w14:noFill/>
                  <w14:prstDash w14:val="solid"/>
                  <w14:bevel/>
                </w14:textOutline>
              </w:rPr>
            </w:pPr>
            <w:r w:rsidRPr="0018217A">
              <w:rPr>
                <w:rFonts w:eastAsia="Arial Unicode MS" w:cs="Arial"/>
                <w:color w:val="FFFFFF"/>
                <w:sz w:val="22"/>
                <w:szCs w:val="22"/>
                <w:u w:color="FFFFFF"/>
                <w:bdr w:val="nil"/>
                <w:lang w:val="en-US" w:eastAsia="en-GB"/>
                <w14:textOutline w14:w="0" w14:cap="flat" w14:cmpd="sng" w14:algn="ctr">
                  <w14:noFill/>
                  <w14:prstDash w14:val="solid"/>
                  <w14:bevel/>
                </w14:textOutline>
              </w:rPr>
              <w:t>16</w:t>
            </w:r>
          </w:p>
        </w:tc>
        <w:tc>
          <w:tcPr>
            <w:tcW w:w="855" w:type="dxa"/>
            <w:vMerge w:val="restart"/>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vAlign w:val="center"/>
          </w:tcPr>
          <w:p w:rsidR="0018217A" w:rsidRPr="0018217A" w:rsidRDefault="0018217A" w:rsidP="0018217A">
            <w:pPr>
              <w:pBdr>
                <w:top w:val="nil"/>
                <w:left w:val="nil"/>
                <w:bottom w:val="nil"/>
                <w:right w:val="nil"/>
                <w:between w:val="nil"/>
                <w:bar w:val="nil"/>
              </w:pBdr>
              <w:jc w:val="center"/>
              <w:rPr>
                <w:rFonts w:eastAsia="Arial Unicode MS" w:cs="Arial"/>
                <w:color w:val="000000"/>
                <w:sz w:val="22"/>
                <w:szCs w:val="22"/>
                <w:u w:color="000000"/>
                <w:bdr w:val="nil"/>
                <w:lang w:eastAsia="en-GB"/>
                <w14:textOutline w14:w="0" w14:cap="flat" w14:cmpd="sng" w14:algn="ctr">
                  <w14:noFill/>
                  <w14:prstDash w14:val="solid"/>
                  <w14:bevel/>
                </w14:textOutline>
              </w:rPr>
            </w:pPr>
            <w:r w:rsidRPr="0018217A">
              <w:rPr>
                <w:rFonts w:eastAsia="Arial Unicode MS" w:cs="Arial"/>
                <w:color w:val="000000"/>
                <w:sz w:val="22"/>
                <w:szCs w:val="22"/>
                <w:u w:color="000000"/>
                <w:bdr w:val="nil"/>
                <w:lang w:val="en-US" w:eastAsia="en-GB"/>
                <w14:textOutline w14:w="0" w14:cap="flat" w14:cmpd="sng" w14:algn="ctr">
                  <w14:noFill/>
                  <w14:prstDash w14:val="solid"/>
                  <w14:bevel/>
                </w14:textOutline>
              </w:rPr>
              <w:t>6</w:t>
            </w:r>
          </w:p>
        </w:tc>
        <w:tc>
          <w:tcPr>
            <w:tcW w:w="7511" w:type="dxa"/>
            <w:gridSpan w:val="3"/>
            <w:vMerge/>
            <w:tcBorders>
              <w:top w:val="single" w:sz="4" w:space="0" w:color="000000"/>
              <w:left w:val="single" w:sz="4" w:space="0" w:color="000000"/>
              <w:bottom w:val="single" w:sz="4" w:space="0" w:color="000000"/>
              <w:right w:val="single" w:sz="4" w:space="0" w:color="000000"/>
            </w:tcBorders>
            <w:shd w:val="clear" w:color="auto" w:fill="auto"/>
          </w:tcPr>
          <w:p w:rsidR="0018217A" w:rsidRPr="0018217A" w:rsidRDefault="0018217A" w:rsidP="0018217A">
            <w:pPr>
              <w:pBdr>
                <w:top w:val="nil"/>
                <w:left w:val="nil"/>
                <w:bottom w:val="nil"/>
                <w:right w:val="nil"/>
                <w:between w:val="nil"/>
                <w:bar w:val="nil"/>
              </w:pBdr>
              <w:rPr>
                <w:rFonts w:eastAsia="Arial Unicode MS" w:cs="Arial"/>
                <w:sz w:val="22"/>
                <w:szCs w:val="22"/>
                <w:bdr w:val="nil"/>
                <w:lang w:val="en-US"/>
              </w:rPr>
            </w:pPr>
          </w:p>
        </w:tc>
      </w:tr>
      <w:tr w:rsidR="0018217A" w:rsidRPr="0018217A" w:rsidTr="00A84B74">
        <w:trPr>
          <w:trHeight w:val="107"/>
        </w:trPr>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8217A" w:rsidRPr="0018217A" w:rsidRDefault="0018217A" w:rsidP="0018217A">
            <w:pPr>
              <w:pBdr>
                <w:top w:val="nil"/>
                <w:left w:val="nil"/>
                <w:bottom w:val="nil"/>
                <w:right w:val="nil"/>
                <w:between w:val="nil"/>
                <w:bar w:val="nil"/>
              </w:pBdr>
              <w:rPr>
                <w:rFonts w:eastAsia="Arial Unicode MS" w:cs="Arial"/>
                <w:color w:val="000000"/>
                <w:sz w:val="22"/>
                <w:szCs w:val="22"/>
                <w:u w:color="000000"/>
                <w:bdr w:val="nil"/>
                <w:lang w:eastAsia="en-GB"/>
                <w14:textOutline w14:w="0" w14:cap="flat" w14:cmpd="sng" w14:algn="ctr">
                  <w14:noFill/>
                  <w14:prstDash w14:val="solid"/>
                  <w14:bevel/>
                </w14:textOutline>
              </w:rPr>
            </w:pPr>
            <w:r w:rsidRPr="0018217A">
              <w:rPr>
                <w:rFonts w:eastAsia="Arial Unicode MS" w:cs="Arial"/>
                <w:color w:val="000000"/>
                <w:sz w:val="22"/>
                <w:szCs w:val="22"/>
                <w:u w:color="000000"/>
                <w:bdr w:val="nil"/>
                <w:lang w:val="en-US" w:eastAsia="en-GB"/>
                <w14:textOutline w14:w="0" w14:cap="flat" w14:cmpd="sng" w14:algn="ctr">
                  <w14:noFill/>
                  <w14:prstDash w14:val="solid"/>
                  <w14:bevel/>
                </w14:textOutline>
              </w:rPr>
              <w:t xml:space="preserve">Risk score: </w:t>
            </w:r>
            <w:r w:rsidRPr="0018217A">
              <w:rPr>
                <w:rFonts w:eastAsia="Arial Unicode MS" w:cs="Arial"/>
                <w:b/>
                <w:bCs/>
                <w:color w:val="FF0000"/>
                <w:sz w:val="22"/>
                <w:szCs w:val="22"/>
                <w:u w:color="FF0000"/>
                <w:bdr w:val="nil"/>
                <w:lang w:val="en-US" w:eastAsia="en-GB"/>
                <w14:textOutline w14:w="0" w14:cap="flat" w14:cmpd="sng" w14:algn="ctr">
                  <w14:noFill/>
                  <w14:prstDash w14:val="solid"/>
                  <w14:bevel/>
                </w14:textOutline>
              </w:rPr>
              <w:t>Feb 23</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8217A" w:rsidRPr="0018217A" w:rsidRDefault="0018217A" w:rsidP="0018217A">
            <w:pPr>
              <w:pBdr>
                <w:top w:val="nil"/>
                <w:left w:val="nil"/>
                <w:bottom w:val="nil"/>
                <w:right w:val="nil"/>
                <w:between w:val="nil"/>
                <w:bar w:val="nil"/>
              </w:pBdr>
              <w:jc w:val="center"/>
              <w:rPr>
                <w:rFonts w:eastAsia="Arial Unicode MS" w:cs="Arial"/>
                <w:color w:val="000000"/>
                <w:sz w:val="22"/>
                <w:szCs w:val="22"/>
                <w:u w:color="000000"/>
                <w:bdr w:val="nil"/>
                <w:lang w:eastAsia="en-GB"/>
                <w14:textOutline w14:w="0" w14:cap="flat" w14:cmpd="sng" w14:algn="ctr">
                  <w14:noFill/>
                  <w14:prstDash w14:val="solid"/>
                  <w14:bevel/>
                </w14:textOutline>
              </w:rPr>
            </w:pPr>
            <w:r w:rsidRPr="0018217A">
              <w:rPr>
                <w:rFonts w:eastAsia="Arial Unicode MS" w:cs="Arial"/>
                <w:color w:val="000000"/>
                <w:sz w:val="22"/>
                <w:szCs w:val="22"/>
                <w:u w:color="000000"/>
                <w:bdr w:val="nil"/>
                <w:lang w:val="en-US" w:eastAsia="en-GB"/>
                <w14:textOutline w14:w="0" w14:cap="flat" w14:cmpd="sng" w14:algn="ctr">
                  <w14:noFill/>
                  <w14:prstDash w14:val="solid"/>
                  <w14:bevel/>
                </w14:textOutline>
              </w:rP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8217A" w:rsidRPr="0018217A" w:rsidRDefault="0018217A" w:rsidP="0018217A">
            <w:pPr>
              <w:pBdr>
                <w:top w:val="nil"/>
                <w:left w:val="nil"/>
                <w:bottom w:val="nil"/>
                <w:right w:val="nil"/>
                <w:between w:val="nil"/>
                <w:bar w:val="nil"/>
              </w:pBdr>
              <w:jc w:val="center"/>
              <w:rPr>
                <w:rFonts w:eastAsia="Arial Unicode MS" w:cs="Arial"/>
                <w:color w:val="000000"/>
                <w:sz w:val="22"/>
                <w:szCs w:val="22"/>
                <w:u w:color="000000"/>
                <w:bdr w:val="nil"/>
                <w:lang w:eastAsia="en-GB"/>
                <w14:textOutline w14:w="0" w14:cap="flat" w14:cmpd="sng" w14:algn="ctr">
                  <w14:noFill/>
                  <w14:prstDash w14:val="solid"/>
                  <w14:bevel/>
                </w14:textOutline>
              </w:rPr>
            </w:pPr>
            <w:r w:rsidRPr="0018217A">
              <w:rPr>
                <w:rFonts w:eastAsia="Arial Unicode MS" w:cs="Arial"/>
                <w:color w:val="000000"/>
                <w:sz w:val="22"/>
                <w:szCs w:val="22"/>
                <w:u w:color="000000"/>
                <w:bdr w:val="nil"/>
                <w:lang w:val="en-US" w:eastAsia="en-GB"/>
                <w14:textOutline w14:w="0" w14:cap="flat" w14:cmpd="sng" w14:algn="ctr">
                  <w14:noFill/>
                  <w14:prstDash w14:val="solid"/>
                  <w14:bevel/>
                </w14:textOutline>
              </w:rPr>
              <w:t>4</w:t>
            </w:r>
          </w:p>
        </w:tc>
        <w:tc>
          <w:tcPr>
            <w:tcW w:w="990" w:type="dxa"/>
            <w:vMerge/>
            <w:tcBorders>
              <w:top w:val="single" w:sz="4" w:space="0" w:color="000000"/>
              <w:left w:val="single" w:sz="4" w:space="0" w:color="000000"/>
              <w:bottom w:val="single" w:sz="4" w:space="0" w:color="000000"/>
              <w:right w:val="single" w:sz="4" w:space="0" w:color="000000"/>
            </w:tcBorders>
            <w:shd w:val="clear" w:color="auto" w:fill="auto"/>
          </w:tcPr>
          <w:p w:rsidR="0018217A" w:rsidRPr="0018217A" w:rsidRDefault="0018217A" w:rsidP="0018217A">
            <w:pPr>
              <w:pBdr>
                <w:top w:val="nil"/>
                <w:left w:val="nil"/>
                <w:bottom w:val="nil"/>
                <w:right w:val="nil"/>
                <w:between w:val="nil"/>
                <w:bar w:val="nil"/>
              </w:pBdr>
              <w:rPr>
                <w:rFonts w:eastAsia="Arial Unicode MS" w:cs="Arial"/>
                <w:sz w:val="22"/>
                <w:szCs w:val="22"/>
                <w:bdr w:val="nil"/>
                <w:lang w:val="en-US"/>
              </w:rPr>
            </w:pPr>
          </w:p>
        </w:tc>
        <w:tc>
          <w:tcPr>
            <w:tcW w:w="992" w:type="dxa"/>
            <w:tcBorders>
              <w:top w:val="single" w:sz="4" w:space="0" w:color="000000"/>
              <w:left w:val="single" w:sz="4" w:space="0" w:color="000000"/>
              <w:bottom w:val="single" w:sz="4" w:space="0" w:color="000000"/>
              <w:right w:val="single" w:sz="4" w:space="0" w:color="000000"/>
            </w:tcBorders>
            <w:shd w:val="clear" w:color="auto" w:fill="FFC000"/>
            <w:tcMar>
              <w:top w:w="80" w:type="dxa"/>
              <w:left w:w="80" w:type="dxa"/>
              <w:bottom w:w="80" w:type="dxa"/>
              <w:right w:w="80" w:type="dxa"/>
            </w:tcMar>
            <w:vAlign w:val="center"/>
          </w:tcPr>
          <w:p w:rsidR="0018217A" w:rsidRPr="0018217A" w:rsidRDefault="0018217A" w:rsidP="0018217A">
            <w:pPr>
              <w:pBdr>
                <w:top w:val="nil"/>
                <w:left w:val="nil"/>
                <w:bottom w:val="nil"/>
                <w:right w:val="nil"/>
                <w:between w:val="nil"/>
                <w:bar w:val="nil"/>
              </w:pBdr>
              <w:jc w:val="center"/>
              <w:rPr>
                <w:rFonts w:eastAsia="Arial Unicode MS" w:cs="Arial"/>
                <w:color w:val="000000"/>
                <w:sz w:val="22"/>
                <w:szCs w:val="22"/>
                <w:u w:color="000000"/>
                <w:bdr w:val="nil"/>
                <w:lang w:eastAsia="en-GB"/>
                <w14:textOutline w14:w="0" w14:cap="flat" w14:cmpd="sng" w14:algn="ctr">
                  <w14:noFill/>
                  <w14:prstDash w14:val="solid"/>
                  <w14:bevel/>
                </w14:textOutline>
              </w:rPr>
            </w:pPr>
            <w:r w:rsidRPr="0018217A">
              <w:rPr>
                <w:rFonts w:eastAsia="Arial Unicode MS" w:cs="Arial"/>
                <w:color w:val="FFFFFF"/>
                <w:sz w:val="22"/>
                <w:szCs w:val="22"/>
                <w:u w:color="FFFFFF"/>
                <w:bdr w:val="nil"/>
                <w:lang w:val="en-US" w:eastAsia="en-GB"/>
                <w14:textOutline w14:w="0" w14:cap="flat" w14:cmpd="sng" w14:algn="ctr">
                  <w14:noFill/>
                  <w14:prstDash w14:val="solid"/>
                  <w14:bevel/>
                </w14:textOutline>
              </w:rPr>
              <w:t>12</w:t>
            </w:r>
          </w:p>
        </w:tc>
        <w:tc>
          <w:tcPr>
            <w:tcW w:w="855" w:type="dxa"/>
            <w:vMerge/>
            <w:tcBorders>
              <w:top w:val="single" w:sz="4" w:space="0" w:color="000000"/>
              <w:left w:val="single" w:sz="4" w:space="0" w:color="000000"/>
              <w:bottom w:val="single" w:sz="4" w:space="0" w:color="000000"/>
              <w:right w:val="single" w:sz="4" w:space="0" w:color="000000"/>
            </w:tcBorders>
            <w:shd w:val="clear" w:color="auto" w:fill="92D050"/>
          </w:tcPr>
          <w:p w:rsidR="0018217A" w:rsidRPr="0018217A" w:rsidRDefault="0018217A" w:rsidP="0018217A">
            <w:pPr>
              <w:pBdr>
                <w:top w:val="nil"/>
                <w:left w:val="nil"/>
                <w:bottom w:val="nil"/>
                <w:right w:val="nil"/>
                <w:between w:val="nil"/>
                <w:bar w:val="nil"/>
              </w:pBdr>
              <w:rPr>
                <w:rFonts w:eastAsia="Arial Unicode MS" w:cs="Arial"/>
                <w:sz w:val="22"/>
                <w:szCs w:val="22"/>
                <w:bdr w:val="nil"/>
                <w:lang w:val="en-US"/>
              </w:rPr>
            </w:pPr>
          </w:p>
        </w:tc>
        <w:tc>
          <w:tcPr>
            <w:tcW w:w="7511" w:type="dxa"/>
            <w:gridSpan w:val="3"/>
            <w:vMerge/>
            <w:tcBorders>
              <w:top w:val="single" w:sz="4" w:space="0" w:color="000000"/>
              <w:left w:val="single" w:sz="4" w:space="0" w:color="000000"/>
              <w:bottom w:val="single" w:sz="4" w:space="0" w:color="000000"/>
              <w:right w:val="single" w:sz="4" w:space="0" w:color="000000"/>
            </w:tcBorders>
            <w:shd w:val="clear" w:color="auto" w:fill="auto"/>
          </w:tcPr>
          <w:p w:rsidR="0018217A" w:rsidRPr="0018217A" w:rsidRDefault="0018217A" w:rsidP="0018217A">
            <w:pPr>
              <w:pBdr>
                <w:top w:val="nil"/>
                <w:left w:val="nil"/>
                <w:bottom w:val="nil"/>
                <w:right w:val="nil"/>
                <w:between w:val="nil"/>
                <w:bar w:val="nil"/>
              </w:pBdr>
              <w:rPr>
                <w:rFonts w:eastAsia="Arial Unicode MS" w:cs="Arial"/>
                <w:sz w:val="22"/>
                <w:szCs w:val="22"/>
                <w:bdr w:val="nil"/>
                <w:lang w:val="en-US"/>
              </w:rPr>
            </w:pPr>
          </w:p>
        </w:tc>
      </w:tr>
      <w:tr w:rsidR="0018217A" w:rsidRPr="0018217A" w:rsidTr="00A84B74">
        <w:trPr>
          <w:trHeight w:val="1004"/>
        </w:trPr>
        <w:tc>
          <w:tcPr>
            <w:tcW w:w="15027" w:type="dxa"/>
            <w:gridSpan w:val="9"/>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8217A" w:rsidRPr="0018217A" w:rsidRDefault="0018217A" w:rsidP="0018217A">
            <w:pPr>
              <w:pBdr>
                <w:top w:val="nil"/>
                <w:left w:val="nil"/>
                <w:bottom w:val="nil"/>
                <w:right w:val="nil"/>
                <w:between w:val="nil"/>
                <w:bar w:val="nil"/>
              </w:pBdr>
              <w:rPr>
                <w:rFonts w:eastAsia="Arial Unicode MS" w:cs="Arial"/>
                <w:color w:val="FF0000"/>
                <w:sz w:val="22"/>
                <w:szCs w:val="22"/>
                <w:u w:color="FF0000"/>
                <w:bdr w:val="nil"/>
                <w:lang w:eastAsia="en-GB"/>
                <w14:textOutline w14:w="0" w14:cap="flat" w14:cmpd="sng" w14:algn="ctr">
                  <w14:noFill/>
                  <w14:prstDash w14:val="solid"/>
                  <w14:bevel/>
                </w14:textOutline>
              </w:rPr>
            </w:pPr>
            <w:r w:rsidRPr="0018217A">
              <w:rPr>
                <w:rFonts w:eastAsia="Arial Unicode MS" w:cs="Arial"/>
                <w:color w:val="FF0000"/>
                <w:sz w:val="22"/>
                <w:szCs w:val="22"/>
                <w:u w:color="FF0000"/>
                <w:bdr w:val="nil"/>
                <w:lang w:val="en-US" w:eastAsia="en-GB"/>
                <w14:textOutline w14:w="0" w14:cap="flat" w14:cmpd="sng" w14:algn="ctr">
                  <w14:noFill/>
                  <w14:prstDash w14:val="solid"/>
                  <w14:bevel/>
                </w14:textOutline>
              </w:rPr>
              <w:t>Key update on actions for February 2023</w:t>
            </w:r>
          </w:p>
          <w:p w:rsidR="0018217A" w:rsidRPr="0018217A" w:rsidRDefault="0018217A" w:rsidP="0018217A">
            <w:pPr>
              <w:pBdr>
                <w:top w:val="nil"/>
                <w:left w:val="nil"/>
                <w:bottom w:val="nil"/>
                <w:right w:val="nil"/>
                <w:between w:val="nil"/>
                <w:bar w:val="nil"/>
              </w:pBdr>
              <w:rPr>
                <w:rFonts w:eastAsia="Arial Unicode MS" w:cs="Arial"/>
                <w:color w:val="000000"/>
                <w:sz w:val="22"/>
                <w:szCs w:val="22"/>
                <w:u w:color="000000"/>
                <w:bdr w:val="nil"/>
                <w:lang w:eastAsia="en-GB"/>
                <w14:textOutline w14:w="0" w14:cap="flat" w14:cmpd="sng" w14:algn="ctr">
                  <w14:noFill/>
                  <w14:prstDash w14:val="solid"/>
                  <w14:bevel/>
                </w14:textOutline>
              </w:rPr>
            </w:pPr>
            <w:r w:rsidRPr="0018217A">
              <w:rPr>
                <w:rFonts w:eastAsia="Arial Unicode MS" w:cs="Arial"/>
                <w:color w:val="000000"/>
                <w:sz w:val="22"/>
                <w:szCs w:val="22"/>
                <w:u w:color="000000"/>
                <w:bdr w:val="nil"/>
                <w:lang w:val="en-US" w:eastAsia="en-GB"/>
                <w14:textOutline w14:w="0" w14:cap="flat" w14:cmpd="sng" w14:algn="ctr">
                  <w14:noFill/>
                  <w14:prstDash w14:val="solid"/>
                  <w14:bevel/>
                </w14:textOutline>
              </w:rPr>
              <w:t>A One Devon Workforce Strategy is currently being developed.  Stakeholder engagement has been undertaken with c300 executive, clinical, professional and workforce leaders across the Devon System to inform the strategy development.  Draft strategy is now being consulted on with SET, Exec Workforce group and People and Culture Committee. This will go to Board members informally in March with an aim for this to be formally approved in April.</w:t>
            </w:r>
          </w:p>
        </w:tc>
      </w:tr>
      <w:tr w:rsidR="0018217A" w:rsidRPr="0018217A" w:rsidTr="00A84B74">
        <w:trPr>
          <w:trHeight w:val="204"/>
        </w:trPr>
        <w:tc>
          <w:tcPr>
            <w:tcW w:w="5669" w:type="dxa"/>
            <w:gridSpan w:val="4"/>
            <w:tcBorders>
              <w:top w:val="single" w:sz="4" w:space="0" w:color="000000"/>
              <w:left w:val="single" w:sz="4" w:space="0" w:color="000000"/>
              <w:bottom w:val="single" w:sz="4" w:space="0" w:color="000000"/>
              <w:right w:val="single" w:sz="4" w:space="0" w:color="000000"/>
            </w:tcBorders>
            <w:shd w:val="clear" w:color="auto" w:fill="82CAFF"/>
            <w:tcMar>
              <w:top w:w="80" w:type="dxa"/>
              <w:left w:w="80" w:type="dxa"/>
              <w:bottom w:w="80" w:type="dxa"/>
              <w:right w:w="80" w:type="dxa"/>
            </w:tcMar>
          </w:tcPr>
          <w:p w:rsidR="0018217A" w:rsidRPr="0018217A" w:rsidRDefault="0018217A" w:rsidP="0018217A">
            <w:pPr>
              <w:pBdr>
                <w:top w:val="nil"/>
                <w:left w:val="nil"/>
                <w:bottom w:val="nil"/>
                <w:right w:val="nil"/>
                <w:between w:val="nil"/>
                <w:bar w:val="nil"/>
              </w:pBdr>
              <w:rPr>
                <w:rFonts w:eastAsia="Arial Unicode MS" w:cs="Arial"/>
                <w:color w:val="000000"/>
                <w:sz w:val="22"/>
                <w:szCs w:val="22"/>
                <w:u w:color="000000"/>
                <w:bdr w:val="nil"/>
                <w:lang w:eastAsia="en-GB"/>
                <w14:textOutline w14:w="0" w14:cap="flat" w14:cmpd="sng" w14:algn="ctr">
                  <w14:noFill/>
                  <w14:prstDash w14:val="solid"/>
                  <w14:bevel/>
                </w14:textOutline>
              </w:rPr>
            </w:pPr>
            <w:r w:rsidRPr="0018217A">
              <w:rPr>
                <w:rFonts w:eastAsia="Arial Unicode MS" w:cs="Arial"/>
                <w:b/>
                <w:bCs/>
                <w:color w:val="000000"/>
                <w:sz w:val="22"/>
                <w:szCs w:val="22"/>
                <w:u w:color="000000"/>
                <w:bdr w:val="nil"/>
                <w:lang w:val="en-US" w:eastAsia="en-GB"/>
                <w14:textOutline w14:w="0" w14:cap="flat" w14:cmpd="sng" w14:algn="ctr">
                  <w14:noFill/>
                  <w14:prstDash w14:val="solid"/>
                  <w14:bevel/>
                </w14:textOutline>
              </w:rPr>
              <w:t xml:space="preserve">Key Controls: </w:t>
            </w:r>
          </w:p>
        </w:tc>
        <w:tc>
          <w:tcPr>
            <w:tcW w:w="1847" w:type="dxa"/>
            <w:gridSpan w:val="2"/>
            <w:tcBorders>
              <w:top w:val="single" w:sz="4" w:space="0" w:color="000000"/>
              <w:left w:val="single" w:sz="4" w:space="0" w:color="000000"/>
              <w:bottom w:val="single" w:sz="4" w:space="0" w:color="000000"/>
              <w:right w:val="single" w:sz="4" w:space="0" w:color="000000"/>
            </w:tcBorders>
            <w:shd w:val="clear" w:color="auto" w:fill="82CAFF"/>
            <w:tcMar>
              <w:top w:w="80" w:type="dxa"/>
              <w:left w:w="80" w:type="dxa"/>
              <w:bottom w:w="80" w:type="dxa"/>
              <w:right w:w="80" w:type="dxa"/>
            </w:tcMar>
          </w:tcPr>
          <w:p w:rsidR="0018217A" w:rsidRPr="0018217A" w:rsidRDefault="0018217A" w:rsidP="0018217A">
            <w:pPr>
              <w:pBdr>
                <w:top w:val="nil"/>
                <w:left w:val="nil"/>
                <w:bottom w:val="nil"/>
                <w:right w:val="nil"/>
                <w:between w:val="nil"/>
                <w:bar w:val="nil"/>
              </w:pBdr>
              <w:rPr>
                <w:rFonts w:eastAsia="Arial Unicode MS" w:cs="Arial"/>
                <w:color w:val="000000"/>
                <w:sz w:val="22"/>
                <w:szCs w:val="22"/>
                <w:u w:color="000000"/>
                <w:bdr w:val="nil"/>
                <w:lang w:eastAsia="en-GB"/>
                <w14:textOutline w14:w="0" w14:cap="flat" w14:cmpd="sng" w14:algn="ctr">
                  <w14:noFill/>
                  <w14:prstDash w14:val="solid"/>
                  <w14:bevel/>
                </w14:textOutline>
              </w:rPr>
            </w:pPr>
            <w:r w:rsidRPr="0018217A">
              <w:rPr>
                <w:rFonts w:eastAsia="Arial Unicode MS" w:cs="Arial"/>
                <w:b/>
                <w:bCs/>
                <w:color w:val="000000"/>
                <w:sz w:val="22"/>
                <w:szCs w:val="22"/>
                <w:u w:color="000000"/>
                <w:bdr w:val="nil"/>
                <w:lang w:val="en-US" w:eastAsia="en-GB"/>
                <w14:textOutline w14:w="0" w14:cap="flat" w14:cmpd="sng" w14:algn="ctr">
                  <w14:noFill/>
                  <w14:prstDash w14:val="solid"/>
                  <w14:bevel/>
                </w14:textOutline>
              </w:rPr>
              <w:t>In place</w:t>
            </w:r>
          </w:p>
        </w:tc>
        <w:tc>
          <w:tcPr>
            <w:tcW w:w="7511" w:type="dxa"/>
            <w:gridSpan w:val="3"/>
            <w:tcBorders>
              <w:top w:val="single" w:sz="4" w:space="0" w:color="000000"/>
              <w:left w:val="single" w:sz="4" w:space="0" w:color="000000"/>
              <w:bottom w:val="single" w:sz="4" w:space="0" w:color="000000"/>
              <w:right w:val="single" w:sz="4" w:space="0" w:color="000000"/>
            </w:tcBorders>
            <w:shd w:val="clear" w:color="auto" w:fill="82CAFF"/>
            <w:tcMar>
              <w:top w:w="80" w:type="dxa"/>
              <w:left w:w="80" w:type="dxa"/>
              <w:bottom w:w="80" w:type="dxa"/>
              <w:right w:w="80" w:type="dxa"/>
            </w:tcMar>
          </w:tcPr>
          <w:p w:rsidR="0018217A" w:rsidRPr="0018217A" w:rsidRDefault="0018217A" w:rsidP="0018217A">
            <w:pPr>
              <w:pBdr>
                <w:top w:val="nil"/>
                <w:left w:val="nil"/>
                <w:bottom w:val="nil"/>
                <w:right w:val="nil"/>
                <w:between w:val="nil"/>
                <w:bar w:val="nil"/>
              </w:pBdr>
              <w:rPr>
                <w:rFonts w:eastAsia="Arial Unicode MS" w:cs="Arial"/>
                <w:color w:val="000000"/>
                <w:sz w:val="22"/>
                <w:szCs w:val="22"/>
                <w:u w:color="000000"/>
                <w:bdr w:val="nil"/>
                <w:lang w:eastAsia="en-GB"/>
                <w14:textOutline w14:w="0" w14:cap="flat" w14:cmpd="sng" w14:algn="ctr">
                  <w14:noFill/>
                  <w14:prstDash w14:val="solid"/>
                  <w14:bevel/>
                </w14:textOutline>
              </w:rPr>
            </w:pPr>
            <w:r w:rsidRPr="0018217A">
              <w:rPr>
                <w:rFonts w:eastAsia="Arial Unicode MS" w:cs="Arial"/>
                <w:b/>
                <w:bCs/>
                <w:color w:val="000000"/>
                <w:sz w:val="22"/>
                <w:szCs w:val="22"/>
                <w:u w:color="000000"/>
                <w:bdr w:val="nil"/>
                <w:lang w:val="en-US" w:eastAsia="en-GB"/>
                <w14:textOutline w14:w="0" w14:cap="flat" w14:cmpd="sng" w14:algn="ctr">
                  <w14:noFill/>
                  <w14:prstDash w14:val="solid"/>
                  <w14:bevel/>
                </w14:textOutline>
              </w:rPr>
              <w:t>Assurances:</w:t>
            </w:r>
          </w:p>
        </w:tc>
      </w:tr>
      <w:tr w:rsidR="0018217A" w:rsidRPr="0018217A" w:rsidTr="00A84B74">
        <w:trPr>
          <w:trHeight w:val="204"/>
        </w:trPr>
        <w:tc>
          <w:tcPr>
            <w:tcW w:w="5669"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217A" w:rsidRPr="0018217A" w:rsidRDefault="0018217A" w:rsidP="0018217A">
            <w:pPr>
              <w:pBdr>
                <w:top w:val="nil"/>
                <w:left w:val="nil"/>
                <w:bottom w:val="nil"/>
                <w:right w:val="nil"/>
                <w:between w:val="nil"/>
                <w:bar w:val="nil"/>
              </w:pBdr>
              <w:rPr>
                <w:rFonts w:eastAsia="Arial Unicode MS" w:cs="Arial"/>
                <w:color w:val="000000"/>
                <w:sz w:val="22"/>
                <w:szCs w:val="22"/>
                <w:u w:color="000000"/>
                <w:bdr w:val="nil"/>
                <w:lang w:eastAsia="en-GB"/>
                <w14:textOutline w14:w="0" w14:cap="flat" w14:cmpd="sng" w14:algn="ctr">
                  <w14:noFill/>
                  <w14:prstDash w14:val="solid"/>
                  <w14:bevel/>
                </w14:textOutline>
              </w:rPr>
            </w:pPr>
            <w:r w:rsidRPr="0018217A">
              <w:rPr>
                <w:rFonts w:eastAsia="Arial Unicode MS" w:cs="Arial"/>
                <w:color w:val="000000"/>
                <w:sz w:val="22"/>
                <w:szCs w:val="22"/>
                <w:u w:color="000000"/>
                <w:bdr w:val="nil"/>
                <w:lang w:val="en-US" w:eastAsia="en-GB"/>
                <w14:textOutline w14:w="0" w14:cap="flat" w14:cmpd="sng" w14:algn="ctr">
                  <w14:noFill/>
                  <w14:prstDash w14:val="solid"/>
                  <w14:bevel/>
                </w14:textOutline>
              </w:rPr>
              <w:t>Work Force Strategy (expected formal sign off in April 23)</w:t>
            </w:r>
          </w:p>
        </w:tc>
        <w:tc>
          <w:tcPr>
            <w:tcW w:w="1847" w:type="dxa"/>
            <w:gridSpan w:val="2"/>
            <w:tcBorders>
              <w:top w:val="single" w:sz="4" w:space="0" w:color="000000"/>
              <w:left w:val="single" w:sz="4" w:space="0" w:color="000000"/>
              <w:bottom w:val="single" w:sz="4" w:space="0" w:color="000000"/>
              <w:right w:val="single" w:sz="4" w:space="0" w:color="000000"/>
            </w:tcBorders>
            <w:shd w:val="clear" w:color="auto" w:fill="FFC000"/>
            <w:tcMar>
              <w:top w:w="80" w:type="dxa"/>
              <w:left w:w="80" w:type="dxa"/>
              <w:bottom w:w="80" w:type="dxa"/>
              <w:right w:w="80" w:type="dxa"/>
            </w:tcMar>
          </w:tcPr>
          <w:p w:rsidR="0018217A" w:rsidRPr="0018217A" w:rsidRDefault="0018217A" w:rsidP="0018217A">
            <w:pPr>
              <w:pBdr>
                <w:top w:val="nil"/>
                <w:left w:val="nil"/>
                <w:bottom w:val="nil"/>
                <w:right w:val="nil"/>
                <w:between w:val="nil"/>
                <w:bar w:val="nil"/>
              </w:pBdr>
              <w:rPr>
                <w:rFonts w:eastAsia="Arial Unicode MS" w:cs="Arial"/>
                <w:sz w:val="22"/>
                <w:szCs w:val="22"/>
                <w:bdr w:val="nil"/>
                <w:lang w:val="en-US"/>
              </w:rPr>
            </w:pPr>
          </w:p>
        </w:tc>
        <w:tc>
          <w:tcPr>
            <w:tcW w:w="7511"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217A" w:rsidRPr="0018217A" w:rsidRDefault="0018217A" w:rsidP="0018217A">
            <w:pPr>
              <w:pBdr>
                <w:top w:val="nil"/>
                <w:left w:val="nil"/>
                <w:bottom w:val="nil"/>
                <w:right w:val="nil"/>
                <w:between w:val="nil"/>
                <w:bar w:val="nil"/>
              </w:pBdr>
              <w:rPr>
                <w:rFonts w:eastAsia="Arial Unicode MS" w:cs="Arial"/>
                <w:color w:val="000000"/>
                <w:sz w:val="22"/>
                <w:szCs w:val="22"/>
                <w:u w:color="000000"/>
                <w:bdr w:val="nil"/>
                <w:lang w:eastAsia="en-GB"/>
                <w14:textOutline w14:w="0" w14:cap="flat" w14:cmpd="sng" w14:algn="ctr">
                  <w14:noFill/>
                  <w14:prstDash w14:val="solid"/>
                  <w14:bevel/>
                </w14:textOutline>
              </w:rPr>
            </w:pPr>
            <w:r w:rsidRPr="0018217A">
              <w:rPr>
                <w:rFonts w:eastAsia="Arial Unicode MS" w:cs="Arial"/>
                <w:color w:val="000000"/>
                <w:sz w:val="22"/>
                <w:szCs w:val="22"/>
                <w:u w:color="000000"/>
                <w:bdr w:val="nil"/>
                <w:lang w:val="en-US" w:eastAsia="en-GB"/>
                <w14:textOutline w14:w="0" w14:cap="flat" w14:cmpd="sng" w14:algn="ctr">
                  <w14:noFill/>
                  <w14:prstDash w14:val="solid"/>
                  <w14:bevel/>
                </w14:textOutline>
              </w:rPr>
              <w:t xml:space="preserve">Workforce strategy steering group in place </w:t>
            </w:r>
          </w:p>
        </w:tc>
      </w:tr>
      <w:tr w:rsidR="0018217A" w:rsidRPr="0018217A" w:rsidTr="00A84B74">
        <w:trPr>
          <w:trHeight w:val="404"/>
        </w:trPr>
        <w:tc>
          <w:tcPr>
            <w:tcW w:w="5669"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217A" w:rsidRPr="0018217A" w:rsidRDefault="0018217A" w:rsidP="0018217A">
            <w:pPr>
              <w:pBdr>
                <w:top w:val="nil"/>
                <w:left w:val="nil"/>
                <w:bottom w:val="nil"/>
                <w:right w:val="nil"/>
                <w:between w:val="nil"/>
                <w:bar w:val="nil"/>
              </w:pBdr>
              <w:rPr>
                <w:rFonts w:eastAsia="Arial Unicode MS" w:cs="Arial"/>
                <w:color w:val="000000"/>
                <w:sz w:val="22"/>
                <w:szCs w:val="22"/>
                <w:u w:color="000000"/>
                <w:bdr w:val="nil"/>
                <w:lang w:eastAsia="en-GB"/>
                <w14:textOutline w14:w="0" w14:cap="flat" w14:cmpd="sng" w14:algn="ctr">
                  <w14:noFill/>
                  <w14:prstDash w14:val="solid"/>
                  <w14:bevel/>
                </w14:textOutline>
              </w:rPr>
            </w:pPr>
            <w:r w:rsidRPr="0018217A">
              <w:rPr>
                <w:rFonts w:eastAsia="Arial Unicode MS" w:cs="Arial"/>
                <w:color w:val="000000"/>
                <w:sz w:val="22"/>
                <w:szCs w:val="22"/>
                <w:u w:color="000000"/>
                <w:bdr w:val="nil"/>
                <w:lang w:val="en-US" w:eastAsia="en-GB"/>
                <w14:textOutline w14:w="0" w14:cap="flat" w14:cmpd="sng" w14:algn="ctr">
                  <w14:noFill/>
                  <w14:prstDash w14:val="solid"/>
                  <w14:bevel/>
                </w14:textOutline>
              </w:rPr>
              <w:t>5 Year workforce plan (expected 30</w:t>
            </w:r>
            <w:r w:rsidRPr="0018217A">
              <w:rPr>
                <w:rFonts w:eastAsia="Arial Unicode MS" w:cs="Arial"/>
                <w:color w:val="000000"/>
                <w:sz w:val="22"/>
                <w:szCs w:val="22"/>
                <w:u w:color="000000"/>
                <w:bdr w:val="nil"/>
                <w:vertAlign w:val="superscript"/>
                <w:lang w:val="en-US" w:eastAsia="en-GB"/>
                <w14:textOutline w14:w="0" w14:cap="flat" w14:cmpd="sng" w14:algn="ctr">
                  <w14:noFill/>
                  <w14:prstDash w14:val="solid"/>
                  <w14:bevel/>
                </w14:textOutline>
              </w:rPr>
              <w:t>th</w:t>
            </w:r>
            <w:r w:rsidRPr="0018217A">
              <w:rPr>
                <w:rFonts w:eastAsia="Arial Unicode MS" w:cs="Arial"/>
                <w:color w:val="000000"/>
                <w:sz w:val="22"/>
                <w:szCs w:val="22"/>
                <w:u w:color="000000"/>
                <w:bdr w:val="nil"/>
                <w:lang w:val="en-US" w:eastAsia="en-GB"/>
                <w14:textOutline w14:w="0" w14:cap="flat" w14:cmpd="sng" w14:algn="ctr">
                  <w14:noFill/>
                  <w14:prstDash w14:val="solid"/>
                  <w14:bevel/>
                </w14:textOutline>
              </w:rPr>
              <w:t xml:space="preserve"> June 2023)</w:t>
            </w:r>
          </w:p>
        </w:tc>
        <w:tc>
          <w:tcPr>
            <w:tcW w:w="1847" w:type="dxa"/>
            <w:gridSpan w:val="2"/>
            <w:tcBorders>
              <w:top w:val="single" w:sz="4" w:space="0" w:color="000000"/>
              <w:left w:val="single" w:sz="4" w:space="0" w:color="000000"/>
              <w:bottom w:val="single" w:sz="4" w:space="0" w:color="000000"/>
              <w:right w:val="single" w:sz="4" w:space="0" w:color="000000"/>
            </w:tcBorders>
            <w:shd w:val="clear" w:color="auto" w:fill="FFC000"/>
            <w:tcMar>
              <w:top w:w="80" w:type="dxa"/>
              <w:left w:w="80" w:type="dxa"/>
              <w:bottom w:w="80" w:type="dxa"/>
              <w:right w:w="80" w:type="dxa"/>
            </w:tcMar>
          </w:tcPr>
          <w:p w:rsidR="0018217A" w:rsidRPr="0018217A" w:rsidRDefault="0018217A" w:rsidP="0018217A">
            <w:pPr>
              <w:pBdr>
                <w:top w:val="nil"/>
                <w:left w:val="nil"/>
                <w:bottom w:val="nil"/>
                <w:right w:val="nil"/>
                <w:between w:val="nil"/>
                <w:bar w:val="nil"/>
              </w:pBdr>
              <w:rPr>
                <w:rFonts w:eastAsia="Arial Unicode MS" w:cs="Arial"/>
                <w:sz w:val="22"/>
                <w:szCs w:val="22"/>
                <w:bdr w:val="nil"/>
                <w:lang w:val="en-US"/>
              </w:rPr>
            </w:pPr>
          </w:p>
        </w:tc>
        <w:tc>
          <w:tcPr>
            <w:tcW w:w="7511"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217A" w:rsidRPr="0018217A" w:rsidRDefault="0018217A" w:rsidP="0018217A">
            <w:pPr>
              <w:pBdr>
                <w:top w:val="nil"/>
                <w:left w:val="nil"/>
                <w:bottom w:val="nil"/>
                <w:right w:val="nil"/>
                <w:between w:val="nil"/>
                <w:bar w:val="nil"/>
              </w:pBdr>
              <w:rPr>
                <w:rFonts w:eastAsia="Arial Unicode MS" w:cs="Arial"/>
                <w:color w:val="000000"/>
                <w:sz w:val="22"/>
                <w:szCs w:val="22"/>
                <w:u w:color="000000"/>
                <w:bdr w:val="nil"/>
                <w:lang w:eastAsia="en-GB"/>
                <w14:textOutline w14:w="0" w14:cap="flat" w14:cmpd="sng" w14:algn="ctr">
                  <w14:noFill/>
                  <w14:prstDash w14:val="solid"/>
                  <w14:bevel/>
                </w14:textOutline>
              </w:rPr>
            </w:pPr>
            <w:r w:rsidRPr="0018217A">
              <w:rPr>
                <w:rFonts w:eastAsia="Arial Unicode MS" w:cs="Arial"/>
                <w:color w:val="000000"/>
                <w:sz w:val="22"/>
                <w:szCs w:val="22"/>
                <w:u w:color="000000"/>
                <w:bdr w:val="nil"/>
                <w:lang w:val="en-US" w:eastAsia="en-GB"/>
                <w14:textOutline w14:w="0" w14:cap="flat" w14:cmpd="sng" w14:algn="ctr">
                  <w14:noFill/>
                  <w14:prstDash w14:val="solid"/>
                  <w14:bevel/>
                </w14:textOutline>
              </w:rPr>
              <w:t>People &amp; Culture Committee to receive monthly progress highlight report of People Plan delivery pillars</w:t>
            </w:r>
          </w:p>
        </w:tc>
      </w:tr>
      <w:tr w:rsidR="0018217A" w:rsidRPr="0018217A" w:rsidTr="00F9675B">
        <w:trPr>
          <w:trHeight w:val="204"/>
        </w:trPr>
        <w:tc>
          <w:tcPr>
            <w:tcW w:w="7516" w:type="dxa"/>
            <w:gridSpan w:val="6"/>
            <w:tcBorders>
              <w:top w:val="single" w:sz="4" w:space="0" w:color="000000"/>
              <w:left w:val="single" w:sz="4" w:space="0" w:color="000000"/>
              <w:bottom w:val="single" w:sz="4" w:space="0" w:color="auto"/>
              <w:right w:val="single" w:sz="4" w:space="0" w:color="000000"/>
            </w:tcBorders>
            <w:shd w:val="clear" w:color="auto" w:fill="82CAFF"/>
            <w:tcMar>
              <w:top w:w="80" w:type="dxa"/>
              <w:left w:w="80" w:type="dxa"/>
              <w:bottom w:w="80" w:type="dxa"/>
              <w:right w:w="80" w:type="dxa"/>
            </w:tcMar>
          </w:tcPr>
          <w:p w:rsidR="0018217A" w:rsidRPr="0018217A" w:rsidRDefault="0018217A" w:rsidP="0018217A">
            <w:pPr>
              <w:pBdr>
                <w:top w:val="nil"/>
                <w:left w:val="nil"/>
                <w:bottom w:val="nil"/>
                <w:right w:val="nil"/>
                <w:between w:val="nil"/>
                <w:bar w:val="nil"/>
              </w:pBdr>
              <w:rPr>
                <w:rFonts w:eastAsia="Arial Unicode MS" w:cs="Arial"/>
                <w:color w:val="000000"/>
                <w:sz w:val="22"/>
                <w:szCs w:val="22"/>
                <w:u w:color="000000"/>
                <w:bdr w:val="nil"/>
                <w:lang w:eastAsia="en-GB"/>
                <w14:textOutline w14:w="0" w14:cap="flat" w14:cmpd="sng" w14:algn="ctr">
                  <w14:noFill/>
                  <w14:prstDash w14:val="solid"/>
                  <w14:bevel/>
                </w14:textOutline>
              </w:rPr>
            </w:pPr>
            <w:r w:rsidRPr="0018217A">
              <w:rPr>
                <w:rFonts w:eastAsia="Arial Unicode MS" w:cs="Arial"/>
                <w:b/>
                <w:bCs/>
                <w:color w:val="000000"/>
                <w:sz w:val="22"/>
                <w:szCs w:val="22"/>
                <w:u w:color="000000"/>
                <w:bdr w:val="nil"/>
                <w:lang w:val="en-US" w:eastAsia="en-GB"/>
                <w14:textOutline w14:w="0" w14:cap="flat" w14:cmpd="sng" w14:algn="ctr">
                  <w14:noFill/>
                  <w14:prstDash w14:val="solid"/>
                  <w14:bevel/>
                </w14:textOutline>
              </w:rPr>
              <w:t>Control Gaps</w:t>
            </w:r>
          </w:p>
        </w:tc>
        <w:tc>
          <w:tcPr>
            <w:tcW w:w="7511" w:type="dxa"/>
            <w:gridSpan w:val="3"/>
            <w:tcBorders>
              <w:top w:val="single" w:sz="4" w:space="0" w:color="000000"/>
              <w:left w:val="single" w:sz="4" w:space="0" w:color="000000"/>
              <w:bottom w:val="single" w:sz="4" w:space="0" w:color="auto"/>
              <w:right w:val="single" w:sz="4" w:space="0" w:color="000000"/>
            </w:tcBorders>
            <w:shd w:val="clear" w:color="auto" w:fill="82CAFF"/>
            <w:tcMar>
              <w:top w:w="80" w:type="dxa"/>
              <w:left w:w="80" w:type="dxa"/>
              <w:bottom w:w="80" w:type="dxa"/>
              <w:right w:w="80" w:type="dxa"/>
            </w:tcMar>
          </w:tcPr>
          <w:p w:rsidR="0018217A" w:rsidRPr="0018217A" w:rsidRDefault="0018217A" w:rsidP="0018217A">
            <w:pPr>
              <w:pBdr>
                <w:top w:val="nil"/>
                <w:left w:val="nil"/>
                <w:bottom w:val="nil"/>
                <w:right w:val="nil"/>
                <w:between w:val="nil"/>
                <w:bar w:val="nil"/>
              </w:pBdr>
              <w:rPr>
                <w:rFonts w:eastAsia="Arial Unicode MS" w:cs="Arial"/>
                <w:color w:val="000000"/>
                <w:sz w:val="22"/>
                <w:szCs w:val="22"/>
                <w:u w:color="000000"/>
                <w:bdr w:val="nil"/>
                <w:lang w:eastAsia="en-GB"/>
                <w14:textOutline w14:w="0" w14:cap="flat" w14:cmpd="sng" w14:algn="ctr">
                  <w14:noFill/>
                  <w14:prstDash w14:val="solid"/>
                  <w14:bevel/>
                </w14:textOutline>
              </w:rPr>
            </w:pPr>
            <w:r w:rsidRPr="0018217A">
              <w:rPr>
                <w:rFonts w:eastAsia="Arial Unicode MS" w:cs="Arial"/>
                <w:b/>
                <w:bCs/>
                <w:color w:val="000000"/>
                <w:sz w:val="22"/>
                <w:szCs w:val="22"/>
                <w:u w:color="000000"/>
                <w:bdr w:val="nil"/>
                <w:lang w:val="en-US" w:eastAsia="en-GB"/>
                <w14:textOutline w14:w="0" w14:cap="flat" w14:cmpd="sng" w14:algn="ctr">
                  <w14:noFill/>
                  <w14:prstDash w14:val="solid"/>
                  <w14:bevel/>
                </w14:textOutline>
              </w:rPr>
              <w:t>Assurance gaps</w:t>
            </w:r>
          </w:p>
        </w:tc>
      </w:tr>
      <w:tr w:rsidR="00F9675B" w:rsidRPr="0018217A" w:rsidTr="00F9675B">
        <w:trPr>
          <w:trHeight w:val="204"/>
        </w:trPr>
        <w:tc>
          <w:tcPr>
            <w:tcW w:w="7516" w:type="dxa"/>
            <w:gridSpan w:val="6"/>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rsidR="00F9675B" w:rsidRPr="0018217A" w:rsidRDefault="00F9675B" w:rsidP="0018217A">
            <w:pPr>
              <w:pBdr>
                <w:top w:val="nil"/>
                <w:left w:val="nil"/>
                <w:bottom w:val="nil"/>
                <w:right w:val="nil"/>
                <w:between w:val="nil"/>
                <w:bar w:val="nil"/>
              </w:pBdr>
              <w:rPr>
                <w:rFonts w:eastAsia="Arial Unicode MS" w:cs="Arial"/>
                <w:b/>
                <w:bCs/>
                <w:color w:val="000000"/>
                <w:sz w:val="22"/>
                <w:szCs w:val="22"/>
                <w:u w:color="000000"/>
                <w:bdr w:val="nil"/>
                <w:lang w:val="en-US" w:eastAsia="en-GB"/>
                <w14:textOutline w14:w="0" w14:cap="flat" w14:cmpd="sng" w14:algn="ctr">
                  <w14:noFill/>
                  <w14:prstDash w14:val="solid"/>
                  <w14:bevel/>
                </w14:textOutline>
              </w:rPr>
            </w:pPr>
            <w:r w:rsidRPr="0018217A">
              <w:rPr>
                <w:rFonts w:eastAsia="Arial Unicode MS" w:cs="Arial"/>
                <w:color w:val="000000"/>
                <w:sz w:val="22"/>
                <w:szCs w:val="22"/>
                <w:u w:color="000000"/>
                <w:bdr w:val="nil"/>
                <w:lang w:val="en-US" w:eastAsia="en-GB"/>
                <w14:textOutline w14:w="0" w14:cap="flat" w14:cmpd="sng" w14:algn="ctr">
                  <w14:noFill/>
                  <w14:prstDash w14:val="solid"/>
                  <w14:bevel/>
                </w14:textOutline>
              </w:rPr>
              <w:t>Workforce Strategy</w:t>
            </w:r>
          </w:p>
        </w:tc>
        <w:tc>
          <w:tcPr>
            <w:tcW w:w="7511" w:type="dxa"/>
            <w:gridSpan w:val="3"/>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rsidR="00F9675B" w:rsidRPr="0018217A" w:rsidRDefault="00F9675B" w:rsidP="0018217A">
            <w:pPr>
              <w:pBdr>
                <w:top w:val="nil"/>
                <w:left w:val="nil"/>
                <w:bottom w:val="nil"/>
                <w:right w:val="nil"/>
                <w:between w:val="nil"/>
                <w:bar w:val="nil"/>
              </w:pBdr>
              <w:rPr>
                <w:rFonts w:eastAsia="Arial Unicode MS" w:cs="Arial"/>
                <w:b/>
                <w:bCs/>
                <w:color w:val="000000"/>
                <w:sz w:val="22"/>
                <w:szCs w:val="22"/>
                <w:u w:color="000000"/>
                <w:bdr w:val="nil"/>
                <w:lang w:val="en-US" w:eastAsia="en-GB"/>
                <w14:textOutline w14:w="0" w14:cap="flat" w14:cmpd="sng" w14:algn="ctr">
                  <w14:noFill/>
                  <w14:prstDash w14:val="solid"/>
                  <w14:bevel/>
                </w14:textOutline>
              </w:rPr>
            </w:pPr>
            <w:r w:rsidRPr="0018217A">
              <w:rPr>
                <w:rFonts w:eastAsia="Arial Unicode MS" w:cs="Arial"/>
                <w:color w:val="000000"/>
                <w:sz w:val="22"/>
                <w:szCs w:val="22"/>
                <w:u w:color="000000"/>
                <w:bdr w:val="nil"/>
                <w:lang w:val="en-US" w:eastAsia="en-GB"/>
                <w14:textOutline w14:w="0" w14:cap="flat" w14:cmpd="sng" w14:algn="ctr">
                  <w14:noFill/>
                  <w14:prstDash w14:val="solid"/>
                  <w14:bevel/>
                </w14:textOutline>
              </w:rPr>
              <w:t>Integrated workforce report and dashboard not yet in place - needed for Q1 2023, but ongoing issues with resourcing from BI being worked through.</w:t>
            </w:r>
          </w:p>
        </w:tc>
      </w:tr>
      <w:tr w:rsidR="00F9675B" w:rsidRPr="0018217A" w:rsidTr="00F9675B">
        <w:trPr>
          <w:trHeight w:val="204"/>
        </w:trPr>
        <w:tc>
          <w:tcPr>
            <w:tcW w:w="7516" w:type="dxa"/>
            <w:gridSpan w:val="6"/>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rsidR="00F9675B" w:rsidRPr="0018217A" w:rsidRDefault="00F9675B" w:rsidP="00F9675B">
            <w:pPr>
              <w:pBdr>
                <w:top w:val="nil"/>
                <w:left w:val="nil"/>
                <w:bottom w:val="nil"/>
                <w:right w:val="nil"/>
                <w:between w:val="nil"/>
                <w:bar w:val="nil"/>
              </w:pBdr>
              <w:rPr>
                <w:rFonts w:eastAsia="Arial Unicode MS" w:cs="Arial"/>
                <w:color w:val="000000"/>
                <w:sz w:val="22"/>
                <w:szCs w:val="22"/>
                <w:u w:color="000000"/>
                <w:bdr w:val="nil"/>
                <w:lang w:val="en-US" w:eastAsia="en-GB"/>
                <w14:textOutline w14:w="0" w14:cap="flat" w14:cmpd="sng" w14:algn="ctr">
                  <w14:noFill/>
                  <w14:prstDash w14:val="solid"/>
                  <w14:bevel/>
                </w14:textOutline>
              </w:rPr>
            </w:pPr>
            <w:r w:rsidRPr="0018217A">
              <w:rPr>
                <w:rFonts w:eastAsia="Arial Unicode MS" w:cs="Arial"/>
                <w:color w:val="000000"/>
                <w:sz w:val="22"/>
                <w:szCs w:val="22"/>
                <w:u w:color="000000"/>
                <w:bdr w:val="nil"/>
                <w:lang w:val="en-US" w:eastAsia="en-GB"/>
                <w14:textOutline w14:w="0" w14:cap="flat" w14:cmpd="sng" w14:algn="ctr">
                  <w14:noFill/>
                  <w14:prstDash w14:val="solid"/>
                  <w14:bevel/>
                </w14:textOutline>
              </w:rPr>
              <w:t>Workforce and recruitment plans</w:t>
            </w:r>
          </w:p>
        </w:tc>
        <w:tc>
          <w:tcPr>
            <w:tcW w:w="7511" w:type="dxa"/>
            <w:gridSpan w:val="3"/>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rsidR="00F9675B" w:rsidRPr="0018217A" w:rsidRDefault="00F9675B" w:rsidP="00F9675B">
            <w:pPr>
              <w:pBdr>
                <w:top w:val="nil"/>
                <w:left w:val="nil"/>
                <w:bottom w:val="nil"/>
                <w:right w:val="nil"/>
                <w:between w:val="nil"/>
                <w:bar w:val="nil"/>
              </w:pBdr>
              <w:rPr>
                <w:rFonts w:eastAsia="Arial Unicode MS" w:cs="Arial"/>
                <w:color w:val="000000"/>
                <w:sz w:val="22"/>
                <w:szCs w:val="22"/>
                <w:u w:color="000000"/>
                <w:bdr w:val="nil"/>
                <w:lang w:val="en-US" w:eastAsia="en-GB"/>
                <w14:textOutline w14:w="0" w14:cap="flat" w14:cmpd="sng" w14:algn="ctr">
                  <w14:noFill/>
                  <w14:prstDash w14:val="solid"/>
                  <w14:bevel/>
                </w14:textOutline>
              </w:rPr>
            </w:pPr>
          </w:p>
        </w:tc>
      </w:tr>
      <w:tr w:rsidR="00F9675B" w:rsidRPr="0018217A" w:rsidTr="00F9675B">
        <w:trPr>
          <w:trHeight w:val="204"/>
        </w:trPr>
        <w:tc>
          <w:tcPr>
            <w:tcW w:w="7516" w:type="dxa"/>
            <w:gridSpan w:val="6"/>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rsidR="00F9675B" w:rsidRPr="0018217A" w:rsidRDefault="00F9675B" w:rsidP="00F9675B">
            <w:pPr>
              <w:pBdr>
                <w:top w:val="nil"/>
                <w:left w:val="nil"/>
                <w:bottom w:val="nil"/>
                <w:right w:val="nil"/>
                <w:between w:val="nil"/>
                <w:bar w:val="nil"/>
              </w:pBdr>
              <w:rPr>
                <w:rFonts w:eastAsia="Arial Unicode MS" w:cs="Arial"/>
                <w:color w:val="000000"/>
                <w:sz w:val="22"/>
                <w:szCs w:val="22"/>
                <w:u w:color="000000"/>
                <w:bdr w:val="nil"/>
                <w:lang w:val="en-US" w:eastAsia="en-GB"/>
                <w14:textOutline w14:w="0" w14:cap="flat" w14:cmpd="sng" w14:algn="ctr">
                  <w14:noFill/>
                  <w14:prstDash w14:val="solid"/>
                  <w14:bevel/>
                </w14:textOutline>
              </w:rPr>
            </w:pPr>
            <w:r w:rsidRPr="0018217A">
              <w:rPr>
                <w:rFonts w:eastAsia="Arial Unicode MS" w:cs="Arial"/>
                <w:color w:val="000000"/>
                <w:sz w:val="22"/>
                <w:szCs w:val="22"/>
                <w:u w:color="000000"/>
                <w:bdr w:val="nil"/>
                <w:lang w:val="en-US" w:eastAsia="en-GB"/>
                <w14:textOutline w14:w="0" w14:cap="flat" w14:cmpd="sng" w14:algn="ctr">
                  <w14:noFill/>
                  <w14:prstDash w14:val="solid"/>
                  <w14:bevel/>
                </w14:textOutline>
              </w:rPr>
              <w:t>Learning and Education Strategy</w:t>
            </w:r>
          </w:p>
        </w:tc>
        <w:tc>
          <w:tcPr>
            <w:tcW w:w="7511" w:type="dxa"/>
            <w:gridSpan w:val="3"/>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rsidR="00F9675B" w:rsidRPr="0018217A" w:rsidRDefault="00F9675B" w:rsidP="00F9675B">
            <w:pPr>
              <w:pBdr>
                <w:top w:val="nil"/>
                <w:left w:val="nil"/>
                <w:bottom w:val="nil"/>
                <w:right w:val="nil"/>
                <w:between w:val="nil"/>
                <w:bar w:val="nil"/>
              </w:pBdr>
              <w:rPr>
                <w:rFonts w:eastAsia="Arial Unicode MS" w:cs="Arial"/>
                <w:color w:val="000000"/>
                <w:sz w:val="22"/>
                <w:szCs w:val="22"/>
                <w:u w:color="000000"/>
                <w:bdr w:val="nil"/>
                <w:lang w:val="en-US" w:eastAsia="en-GB"/>
                <w14:textOutline w14:w="0" w14:cap="flat" w14:cmpd="sng" w14:algn="ctr">
                  <w14:noFill/>
                  <w14:prstDash w14:val="solid"/>
                  <w14:bevel/>
                </w14:textOutline>
              </w:rPr>
            </w:pPr>
          </w:p>
        </w:tc>
      </w:tr>
      <w:tr w:rsidR="00F9675B" w:rsidRPr="0018217A" w:rsidTr="00A84B74">
        <w:trPr>
          <w:trHeight w:val="453"/>
        </w:trPr>
        <w:tc>
          <w:tcPr>
            <w:tcW w:w="8488" w:type="dxa"/>
            <w:gridSpan w:val="7"/>
            <w:tcBorders>
              <w:top w:val="single" w:sz="4" w:space="0" w:color="000000"/>
              <w:left w:val="single" w:sz="4" w:space="0" w:color="000000"/>
              <w:bottom w:val="single" w:sz="4" w:space="0" w:color="000000"/>
              <w:right w:val="single" w:sz="4" w:space="0" w:color="000000"/>
            </w:tcBorders>
            <w:shd w:val="clear" w:color="auto" w:fill="82CAFF"/>
            <w:tcMar>
              <w:top w:w="80" w:type="dxa"/>
              <w:left w:w="80" w:type="dxa"/>
              <w:bottom w:w="80" w:type="dxa"/>
              <w:right w:w="80" w:type="dxa"/>
            </w:tcMar>
          </w:tcPr>
          <w:p w:rsidR="00F9675B" w:rsidRPr="0018217A" w:rsidRDefault="00F9675B" w:rsidP="00F9675B">
            <w:pPr>
              <w:pBdr>
                <w:top w:val="nil"/>
                <w:left w:val="nil"/>
                <w:bottom w:val="nil"/>
                <w:right w:val="nil"/>
                <w:between w:val="nil"/>
                <w:bar w:val="nil"/>
              </w:pBdr>
              <w:rPr>
                <w:rFonts w:eastAsia="Arial Unicode MS" w:cs="Arial"/>
                <w:color w:val="000000"/>
                <w:sz w:val="22"/>
                <w:szCs w:val="22"/>
                <w:u w:color="000000"/>
                <w:bdr w:val="nil"/>
                <w:lang w:eastAsia="en-GB"/>
                <w14:textOutline w14:w="0" w14:cap="flat" w14:cmpd="sng" w14:algn="ctr">
                  <w14:noFill/>
                  <w14:prstDash w14:val="solid"/>
                  <w14:bevel/>
                </w14:textOutline>
              </w:rPr>
            </w:pPr>
            <w:r w:rsidRPr="0018217A">
              <w:rPr>
                <w:rFonts w:eastAsia="Arial Unicode MS" w:cs="Arial"/>
                <w:b/>
                <w:bCs/>
                <w:color w:val="000000"/>
                <w:sz w:val="22"/>
                <w:szCs w:val="22"/>
                <w:u w:color="000000"/>
                <w:bdr w:val="nil"/>
                <w:lang w:val="en-US" w:eastAsia="en-GB"/>
                <w14:textOutline w14:w="0" w14:cap="flat" w14:cmpd="sng" w14:algn="ctr">
                  <w14:noFill/>
                  <w14:prstDash w14:val="solid"/>
                  <w14:bevel/>
                </w14:textOutline>
              </w:rPr>
              <w:t xml:space="preserve">Mitigating Actions: </w:t>
            </w:r>
          </w:p>
        </w:tc>
        <w:tc>
          <w:tcPr>
            <w:tcW w:w="1282" w:type="dxa"/>
            <w:tcBorders>
              <w:top w:val="single" w:sz="4" w:space="0" w:color="000000"/>
              <w:left w:val="single" w:sz="4" w:space="0" w:color="000000"/>
              <w:bottom w:val="single" w:sz="4" w:space="0" w:color="000000"/>
              <w:right w:val="single" w:sz="4" w:space="0" w:color="000000"/>
            </w:tcBorders>
            <w:shd w:val="clear" w:color="auto" w:fill="82CAFF"/>
            <w:tcMar>
              <w:top w:w="80" w:type="dxa"/>
              <w:left w:w="80" w:type="dxa"/>
              <w:bottom w:w="80" w:type="dxa"/>
              <w:right w:w="80" w:type="dxa"/>
            </w:tcMar>
            <w:vAlign w:val="center"/>
          </w:tcPr>
          <w:p w:rsidR="00F9675B" w:rsidRPr="0018217A" w:rsidRDefault="00F9675B" w:rsidP="00F9675B">
            <w:pPr>
              <w:pBdr>
                <w:top w:val="nil"/>
                <w:left w:val="nil"/>
                <w:bottom w:val="nil"/>
                <w:right w:val="nil"/>
                <w:between w:val="nil"/>
                <w:bar w:val="nil"/>
              </w:pBdr>
              <w:rPr>
                <w:rFonts w:eastAsia="Arial Unicode MS" w:cs="Arial"/>
                <w:color w:val="000000"/>
                <w:sz w:val="22"/>
                <w:szCs w:val="22"/>
                <w:u w:color="000000"/>
                <w:bdr w:val="nil"/>
                <w:lang w:eastAsia="en-GB"/>
                <w14:textOutline w14:w="0" w14:cap="flat" w14:cmpd="sng" w14:algn="ctr">
                  <w14:noFill/>
                  <w14:prstDash w14:val="solid"/>
                  <w14:bevel/>
                </w14:textOutline>
              </w:rPr>
            </w:pPr>
            <w:r w:rsidRPr="0018217A">
              <w:rPr>
                <w:rFonts w:eastAsia="Arial Unicode MS" w:cs="Arial"/>
                <w:b/>
                <w:bCs/>
                <w:color w:val="000000"/>
                <w:sz w:val="22"/>
                <w:szCs w:val="22"/>
                <w:u w:color="000000"/>
                <w:bdr w:val="nil"/>
                <w:lang w:val="en-US" w:eastAsia="en-GB"/>
                <w14:textOutline w14:w="0" w14:cap="flat" w14:cmpd="sng" w14:algn="ctr">
                  <w14:noFill/>
                  <w14:prstDash w14:val="solid"/>
                  <w14:bevel/>
                </w14:textOutline>
              </w:rPr>
              <w:t>Action Status</w:t>
            </w:r>
          </w:p>
        </w:tc>
        <w:tc>
          <w:tcPr>
            <w:tcW w:w="5257" w:type="dxa"/>
            <w:tcBorders>
              <w:top w:val="single" w:sz="4" w:space="0" w:color="000000"/>
              <w:left w:val="single" w:sz="4" w:space="0" w:color="000000"/>
              <w:bottom w:val="single" w:sz="4" w:space="0" w:color="000000"/>
              <w:right w:val="single" w:sz="4" w:space="0" w:color="000000"/>
            </w:tcBorders>
            <w:shd w:val="clear" w:color="auto" w:fill="82CAFF"/>
            <w:tcMar>
              <w:top w:w="80" w:type="dxa"/>
              <w:left w:w="80" w:type="dxa"/>
              <w:bottom w:w="80" w:type="dxa"/>
              <w:right w:w="80" w:type="dxa"/>
            </w:tcMar>
            <w:vAlign w:val="center"/>
          </w:tcPr>
          <w:p w:rsidR="00F9675B" w:rsidRPr="0018217A" w:rsidRDefault="00F9675B" w:rsidP="00F9675B">
            <w:pPr>
              <w:pBdr>
                <w:top w:val="nil"/>
                <w:left w:val="nil"/>
                <w:bottom w:val="nil"/>
                <w:right w:val="nil"/>
                <w:between w:val="nil"/>
                <w:bar w:val="nil"/>
              </w:pBdr>
              <w:rPr>
                <w:rFonts w:eastAsia="Arial Unicode MS" w:cs="Arial"/>
                <w:color w:val="000000"/>
                <w:sz w:val="22"/>
                <w:szCs w:val="22"/>
                <w:u w:color="000000"/>
                <w:bdr w:val="nil"/>
                <w:lang w:eastAsia="en-GB"/>
                <w14:textOutline w14:w="0" w14:cap="flat" w14:cmpd="sng" w14:algn="ctr">
                  <w14:noFill/>
                  <w14:prstDash w14:val="solid"/>
                  <w14:bevel/>
                </w14:textOutline>
              </w:rPr>
            </w:pPr>
            <w:r w:rsidRPr="0018217A">
              <w:rPr>
                <w:rFonts w:eastAsia="Arial Unicode MS" w:cs="Arial"/>
                <w:b/>
                <w:bCs/>
                <w:color w:val="000000"/>
                <w:sz w:val="22"/>
                <w:szCs w:val="22"/>
                <w:u w:color="000000"/>
                <w:bdr w:val="nil"/>
                <w:lang w:val="en-US" w:eastAsia="en-GB"/>
                <w14:textOutline w14:w="0" w14:cap="flat" w14:cmpd="sng" w14:algn="ctr">
                  <w14:noFill/>
                  <w14:prstDash w14:val="solid"/>
                  <w14:bevel/>
                </w14:textOutline>
              </w:rPr>
              <w:t>Planned Completion Date</w:t>
            </w:r>
          </w:p>
        </w:tc>
      </w:tr>
      <w:tr w:rsidR="00F9675B" w:rsidRPr="0018217A" w:rsidTr="00A84B74">
        <w:trPr>
          <w:trHeight w:val="604"/>
        </w:trPr>
        <w:tc>
          <w:tcPr>
            <w:tcW w:w="8488" w:type="dxa"/>
            <w:gridSpan w:val="7"/>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9675B" w:rsidRPr="0018217A" w:rsidRDefault="00F9675B" w:rsidP="00F9675B">
            <w:pPr>
              <w:pBdr>
                <w:top w:val="nil"/>
                <w:left w:val="nil"/>
                <w:bottom w:val="nil"/>
                <w:right w:val="nil"/>
                <w:between w:val="nil"/>
                <w:bar w:val="nil"/>
              </w:pBdr>
              <w:rPr>
                <w:rFonts w:eastAsia="Arial Unicode MS" w:cs="Arial"/>
                <w:color w:val="000000"/>
                <w:sz w:val="22"/>
                <w:szCs w:val="22"/>
                <w:u w:color="000000"/>
                <w:bdr w:val="nil"/>
                <w:lang w:eastAsia="en-GB"/>
                <w14:textOutline w14:w="0" w14:cap="flat" w14:cmpd="sng" w14:algn="ctr">
                  <w14:noFill/>
                  <w14:prstDash w14:val="solid"/>
                  <w14:bevel/>
                </w14:textOutline>
              </w:rPr>
            </w:pPr>
            <w:r w:rsidRPr="0018217A">
              <w:rPr>
                <w:rFonts w:eastAsia="Arial Unicode MS" w:cs="Arial"/>
                <w:color w:val="000000"/>
                <w:sz w:val="22"/>
                <w:szCs w:val="22"/>
                <w:u w:color="000000"/>
                <w:bdr w:val="nil"/>
                <w:lang w:val="en-US" w:eastAsia="en-GB"/>
                <w14:textOutline w14:w="0" w14:cap="flat" w14:cmpd="sng" w14:algn="ctr">
                  <w14:noFill/>
                  <w14:prstDash w14:val="solid"/>
                  <w14:bevel/>
                </w14:textOutline>
              </w:rPr>
              <w:t>Work force Strategy and associated 5-year workforce plan in development.</w:t>
            </w:r>
          </w:p>
        </w:tc>
        <w:tc>
          <w:tcPr>
            <w:tcW w:w="1282" w:type="dxa"/>
            <w:tcBorders>
              <w:top w:val="single" w:sz="4" w:space="0" w:color="000000"/>
              <w:left w:val="single" w:sz="4" w:space="0" w:color="000000"/>
              <w:bottom w:val="single" w:sz="4" w:space="0" w:color="000000"/>
              <w:right w:val="single" w:sz="4" w:space="0" w:color="000000"/>
            </w:tcBorders>
            <w:shd w:val="clear" w:color="auto" w:fill="FFC000"/>
            <w:tcMar>
              <w:top w:w="80" w:type="dxa"/>
              <w:left w:w="80" w:type="dxa"/>
              <w:bottom w:w="80" w:type="dxa"/>
              <w:right w:w="80" w:type="dxa"/>
            </w:tcMar>
          </w:tcPr>
          <w:p w:rsidR="00F9675B" w:rsidRPr="0018217A" w:rsidRDefault="00F9675B" w:rsidP="00F9675B">
            <w:pPr>
              <w:pBdr>
                <w:top w:val="nil"/>
                <w:left w:val="nil"/>
                <w:bottom w:val="nil"/>
                <w:right w:val="nil"/>
                <w:between w:val="nil"/>
                <w:bar w:val="nil"/>
              </w:pBdr>
              <w:rPr>
                <w:rFonts w:eastAsia="Arial Unicode MS" w:cs="Arial"/>
                <w:sz w:val="22"/>
                <w:szCs w:val="22"/>
                <w:bdr w:val="nil"/>
                <w:lang w:val="en-US"/>
              </w:rPr>
            </w:pPr>
          </w:p>
        </w:tc>
        <w:tc>
          <w:tcPr>
            <w:tcW w:w="52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9675B" w:rsidRPr="0018217A" w:rsidRDefault="00F9675B" w:rsidP="00F9675B">
            <w:pPr>
              <w:pBdr>
                <w:top w:val="nil"/>
                <w:left w:val="nil"/>
                <w:bottom w:val="nil"/>
                <w:right w:val="nil"/>
                <w:between w:val="nil"/>
                <w:bar w:val="nil"/>
              </w:pBdr>
              <w:rPr>
                <w:rFonts w:eastAsia="Arial Unicode MS" w:cs="Arial"/>
                <w:color w:val="000000"/>
                <w:sz w:val="22"/>
                <w:szCs w:val="22"/>
                <w:u w:color="000000"/>
                <w:bdr w:val="nil"/>
                <w:lang w:eastAsia="en-GB"/>
                <w14:textOutline w14:w="0" w14:cap="flat" w14:cmpd="sng" w14:algn="ctr">
                  <w14:noFill/>
                  <w14:prstDash w14:val="solid"/>
                  <w14:bevel/>
                </w14:textOutline>
              </w:rPr>
            </w:pPr>
            <w:r w:rsidRPr="0018217A">
              <w:rPr>
                <w:rFonts w:eastAsia="Arial Unicode MS" w:cs="Arial"/>
                <w:color w:val="000000"/>
                <w:sz w:val="22"/>
                <w:szCs w:val="22"/>
                <w:u w:color="000000"/>
                <w:bdr w:val="nil"/>
                <w:lang w:val="en-US" w:eastAsia="en-GB"/>
                <w14:textOutline w14:w="0" w14:cap="flat" w14:cmpd="sng" w14:algn="ctr">
                  <w14:noFill/>
                  <w14:prstDash w14:val="solid"/>
                  <w14:bevel/>
                </w14:textOutline>
              </w:rPr>
              <w:t xml:space="preserve">Strategy due to be signed off April 23 by Board </w:t>
            </w:r>
          </w:p>
          <w:p w:rsidR="00F9675B" w:rsidRPr="0018217A" w:rsidRDefault="00F9675B" w:rsidP="00F9675B">
            <w:pPr>
              <w:pBdr>
                <w:top w:val="nil"/>
                <w:left w:val="nil"/>
                <w:bottom w:val="nil"/>
                <w:right w:val="nil"/>
                <w:between w:val="nil"/>
                <w:bar w:val="nil"/>
              </w:pBdr>
              <w:rPr>
                <w:rFonts w:eastAsia="Arial Unicode MS" w:cs="Arial"/>
                <w:color w:val="000000"/>
                <w:sz w:val="22"/>
                <w:szCs w:val="22"/>
                <w:u w:color="000000"/>
                <w:bdr w:val="nil"/>
                <w:lang w:eastAsia="en-GB"/>
                <w14:textOutline w14:w="0" w14:cap="flat" w14:cmpd="sng" w14:algn="ctr">
                  <w14:noFill/>
                  <w14:prstDash w14:val="solid"/>
                  <w14:bevel/>
                </w14:textOutline>
              </w:rPr>
            </w:pPr>
            <w:r w:rsidRPr="0018217A">
              <w:rPr>
                <w:rFonts w:eastAsia="Arial Unicode MS" w:cs="Arial"/>
                <w:color w:val="000000"/>
                <w:sz w:val="22"/>
                <w:szCs w:val="22"/>
                <w:u w:color="000000"/>
                <w:bdr w:val="nil"/>
                <w:lang w:val="en-US" w:eastAsia="en-GB"/>
                <w14:textOutline w14:w="0" w14:cap="flat" w14:cmpd="sng" w14:algn="ctr">
                  <w14:noFill/>
                  <w14:prstDash w14:val="solid"/>
                  <w14:bevel/>
                </w14:textOutline>
              </w:rPr>
              <w:t>Workforce Plans due 30/06/23</w:t>
            </w:r>
          </w:p>
        </w:tc>
      </w:tr>
      <w:tr w:rsidR="00F9675B" w:rsidRPr="0018217A" w:rsidTr="00A84B74">
        <w:trPr>
          <w:trHeight w:val="204"/>
        </w:trPr>
        <w:tc>
          <w:tcPr>
            <w:tcW w:w="8488" w:type="dxa"/>
            <w:gridSpan w:val="7"/>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9675B" w:rsidRPr="0018217A" w:rsidRDefault="00F9675B" w:rsidP="00F9675B">
            <w:pPr>
              <w:pBdr>
                <w:top w:val="nil"/>
                <w:left w:val="nil"/>
                <w:bottom w:val="nil"/>
                <w:right w:val="nil"/>
                <w:between w:val="nil"/>
                <w:bar w:val="nil"/>
              </w:pBdr>
              <w:rPr>
                <w:rFonts w:eastAsia="Arial Unicode MS" w:cs="Arial"/>
                <w:color w:val="000000"/>
                <w:sz w:val="22"/>
                <w:szCs w:val="22"/>
                <w:u w:color="000000"/>
                <w:bdr w:val="nil"/>
                <w:lang w:eastAsia="en-GB"/>
                <w14:textOutline w14:w="0" w14:cap="flat" w14:cmpd="sng" w14:algn="ctr">
                  <w14:noFill/>
                  <w14:prstDash w14:val="solid"/>
                  <w14:bevel/>
                </w14:textOutline>
              </w:rPr>
            </w:pPr>
            <w:r w:rsidRPr="0018217A">
              <w:rPr>
                <w:rFonts w:eastAsia="Arial Unicode MS" w:cs="Arial"/>
                <w:color w:val="000000"/>
                <w:sz w:val="22"/>
                <w:szCs w:val="22"/>
                <w:u w:color="000000"/>
                <w:bdr w:val="nil"/>
                <w:lang w:val="en-US" w:eastAsia="en-GB"/>
                <w14:textOutline w14:w="0" w14:cap="flat" w14:cmpd="sng" w14:algn="ctr">
                  <w14:noFill/>
                  <w14:prstDash w14:val="solid"/>
                  <w14:bevel/>
                </w14:textOutline>
              </w:rPr>
              <w:t>Learning &amp; Education strategy in development</w:t>
            </w:r>
          </w:p>
        </w:tc>
        <w:tc>
          <w:tcPr>
            <w:tcW w:w="1282" w:type="dxa"/>
            <w:tcBorders>
              <w:top w:val="single" w:sz="4" w:space="0" w:color="000000"/>
              <w:left w:val="single" w:sz="4" w:space="0" w:color="000000"/>
              <w:bottom w:val="single" w:sz="4" w:space="0" w:color="000000"/>
              <w:right w:val="single" w:sz="4" w:space="0" w:color="000000"/>
            </w:tcBorders>
            <w:shd w:val="clear" w:color="auto" w:fill="FFC000"/>
            <w:tcMar>
              <w:top w:w="80" w:type="dxa"/>
              <w:left w:w="80" w:type="dxa"/>
              <w:bottom w:w="80" w:type="dxa"/>
              <w:right w:w="80" w:type="dxa"/>
            </w:tcMar>
          </w:tcPr>
          <w:p w:rsidR="00F9675B" w:rsidRPr="0018217A" w:rsidRDefault="00F9675B" w:rsidP="00F9675B">
            <w:pPr>
              <w:pBdr>
                <w:top w:val="nil"/>
                <w:left w:val="nil"/>
                <w:bottom w:val="nil"/>
                <w:right w:val="nil"/>
                <w:between w:val="nil"/>
                <w:bar w:val="nil"/>
              </w:pBdr>
              <w:rPr>
                <w:rFonts w:eastAsia="Arial Unicode MS" w:cs="Arial"/>
                <w:sz w:val="22"/>
                <w:szCs w:val="22"/>
                <w:bdr w:val="nil"/>
                <w:lang w:val="en-US"/>
              </w:rPr>
            </w:pPr>
          </w:p>
        </w:tc>
        <w:tc>
          <w:tcPr>
            <w:tcW w:w="52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9675B" w:rsidRPr="0018217A" w:rsidRDefault="00F9675B" w:rsidP="00F9675B">
            <w:pPr>
              <w:pBdr>
                <w:top w:val="nil"/>
                <w:left w:val="nil"/>
                <w:bottom w:val="nil"/>
                <w:right w:val="nil"/>
                <w:between w:val="nil"/>
                <w:bar w:val="nil"/>
              </w:pBdr>
              <w:rPr>
                <w:rFonts w:eastAsia="Arial Unicode MS" w:cs="Arial"/>
                <w:color w:val="000000"/>
                <w:sz w:val="22"/>
                <w:szCs w:val="22"/>
                <w:u w:color="000000"/>
                <w:bdr w:val="nil"/>
                <w:lang w:eastAsia="en-GB"/>
                <w14:textOutline w14:w="0" w14:cap="flat" w14:cmpd="sng" w14:algn="ctr">
                  <w14:noFill/>
                  <w14:prstDash w14:val="solid"/>
                  <w14:bevel/>
                </w14:textOutline>
              </w:rPr>
            </w:pPr>
            <w:r w:rsidRPr="0018217A">
              <w:rPr>
                <w:rFonts w:eastAsia="Arial Unicode MS" w:cs="Arial"/>
                <w:color w:val="000000"/>
                <w:sz w:val="22"/>
                <w:szCs w:val="22"/>
                <w:u w:color="000000"/>
                <w:bdr w:val="nil"/>
                <w:lang w:val="en-US" w:eastAsia="en-GB"/>
                <w14:textOutline w14:w="0" w14:cap="flat" w14:cmpd="sng" w14:algn="ctr">
                  <w14:noFill/>
                  <w14:prstDash w14:val="solid"/>
                  <w14:bevel/>
                </w14:textOutline>
              </w:rPr>
              <w:t>Planned to be completed for Q2 2023/24</w:t>
            </w:r>
          </w:p>
        </w:tc>
      </w:tr>
      <w:tr w:rsidR="00F9675B" w:rsidRPr="0018217A" w:rsidTr="00A84B74">
        <w:trPr>
          <w:trHeight w:val="204"/>
        </w:trPr>
        <w:tc>
          <w:tcPr>
            <w:tcW w:w="8488" w:type="dxa"/>
            <w:gridSpan w:val="7"/>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9675B" w:rsidRPr="0018217A" w:rsidRDefault="00F9675B" w:rsidP="00F9675B">
            <w:pPr>
              <w:pBdr>
                <w:top w:val="nil"/>
                <w:left w:val="nil"/>
                <w:bottom w:val="nil"/>
                <w:right w:val="nil"/>
                <w:between w:val="nil"/>
                <w:bar w:val="nil"/>
              </w:pBdr>
              <w:rPr>
                <w:rFonts w:eastAsia="Arial Unicode MS" w:cs="Arial"/>
                <w:color w:val="000000"/>
                <w:sz w:val="22"/>
                <w:szCs w:val="22"/>
                <w:u w:color="000000"/>
                <w:bdr w:val="nil"/>
                <w:lang w:eastAsia="en-GB"/>
                <w14:textOutline w14:w="0" w14:cap="flat" w14:cmpd="sng" w14:algn="ctr">
                  <w14:noFill/>
                  <w14:prstDash w14:val="solid"/>
                  <w14:bevel/>
                </w14:textOutline>
              </w:rPr>
            </w:pPr>
            <w:r w:rsidRPr="0018217A">
              <w:rPr>
                <w:rFonts w:eastAsia="Arial Unicode MS" w:cs="Arial"/>
                <w:color w:val="000000"/>
                <w:sz w:val="22"/>
                <w:szCs w:val="22"/>
                <w:u w:color="000000"/>
                <w:bdr w:val="nil"/>
                <w:lang w:val="en-US" w:eastAsia="en-GB"/>
                <w14:textOutline w14:w="0" w14:cap="flat" w14:cmpd="sng" w14:algn="ctr">
                  <w14:noFill/>
                  <w14:prstDash w14:val="solid"/>
                  <w14:bevel/>
                </w14:textOutline>
              </w:rPr>
              <w:t>Accelerate the introduction of new roles and expand advanced clinical practitioners.</w:t>
            </w:r>
          </w:p>
        </w:tc>
        <w:tc>
          <w:tcPr>
            <w:tcW w:w="1282" w:type="dxa"/>
            <w:tcBorders>
              <w:top w:val="single" w:sz="4" w:space="0" w:color="000000"/>
              <w:left w:val="single" w:sz="4" w:space="0" w:color="000000"/>
              <w:bottom w:val="single" w:sz="4" w:space="0" w:color="000000"/>
              <w:right w:val="single" w:sz="4" w:space="0" w:color="000000"/>
            </w:tcBorders>
            <w:shd w:val="clear" w:color="auto" w:fill="FFC000"/>
            <w:tcMar>
              <w:top w:w="80" w:type="dxa"/>
              <w:left w:w="80" w:type="dxa"/>
              <w:bottom w:w="80" w:type="dxa"/>
              <w:right w:w="80" w:type="dxa"/>
            </w:tcMar>
          </w:tcPr>
          <w:p w:rsidR="00F9675B" w:rsidRPr="0018217A" w:rsidRDefault="00F9675B" w:rsidP="00F9675B">
            <w:pPr>
              <w:pBdr>
                <w:top w:val="nil"/>
                <w:left w:val="nil"/>
                <w:bottom w:val="nil"/>
                <w:right w:val="nil"/>
                <w:between w:val="nil"/>
                <w:bar w:val="nil"/>
              </w:pBdr>
              <w:rPr>
                <w:rFonts w:eastAsia="Arial Unicode MS" w:cs="Arial"/>
                <w:sz w:val="22"/>
                <w:szCs w:val="22"/>
                <w:bdr w:val="nil"/>
                <w:lang w:val="en-US"/>
              </w:rPr>
            </w:pPr>
          </w:p>
        </w:tc>
        <w:tc>
          <w:tcPr>
            <w:tcW w:w="52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9675B" w:rsidRPr="0018217A" w:rsidRDefault="00F9675B" w:rsidP="00F9675B">
            <w:pPr>
              <w:pBdr>
                <w:top w:val="nil"/>
                <w:left w:val="nil"/>
                <w:bottom w:val="nil"/>
                <w:right w:val="nil"/>
                <w:between w:val="nil"/>
                <w:bar w:val="nil"/>
              </w:pBdr>
              <w:rPr>
                <w:rFonts w:eastAsia="Arial Unicode MS" w:cs="Arial"/>
                <w:color w:val="000000"/>
                <w:sz w:val="22"/>
                <w:szCs w:val="22"/>
                <w:u w:color="000000"/>
                <w:bdr w:val="nil"/>
                <w:lang w:eastAsia="en-GB"/>
                <w14:textOutline w14:w="0" w14:cap="flat" w14:cmpd="sng" w14:algn="ctr">
                  <w14:noFill/>
                  <w14:prstDash w14:val="solid"/>
                  <w14:bevel/>
                </w14:textOutline>
              </w:rPr>
            </w:pPr>
            <w:r w:rsidRPr="0018217A">
              <w:rPr>
                <w:rFonts w:eastAsia="Arial Unicode MS" w:cs="Arial"/>
                <w:color w:val="000000"/>
                <w:sz w:val="22"/>
                <w:szCs w:val="22"/>
                <w:u w:color="000000"/>
                <w:bdr w:val="nil"/>
                <w:lang w:val="en-US" w:eastAsia="en-GB"/>
                <w14:textOutline w14:w="0" w14:cap="flat" w14:cmpd="sng" w14:algn="ctr">
                  <w14:noFill/>
                  <w14:prstDash w14:val="solid"/>
                  <w14:bevel/>
                </w14:textOutline>
              </w:rPr>
              <w:t>From Q2 2023/24</w:t>
            </w:r>
          </w:p>
        </w:tc>
      </w:tr>
    </w:tbl>
    <w:p w:rsidR="0018217A" w:rsidRDefault="0018217A"/>
    <w:p w:rsidR="00F9675B" w:rsidRDefault="00F9675B">
      <w:r>
        <w:br w:type="page"/>
      </w:r>
    </w:p>
    <w:tbl>
      <w:tblPr>
        <w:tblW w:w="15263" w:type="dxa"/>
        <w:tblInd w:w="-431" w:type="dxa"/>
        <w:tblLayout w:type="fixed"/>
        <w:tblLook w:val="04A0" w:firstRow="1" w:lastRow="0" w:firstColumn="1" w:lastColumn="0" w:noHBand="0" w:noVBand="1"/>
      </w:tblPr>
      <w:tblGrid>
        <w:gridCol w:w="2694"/>
        <w:gridCol w:w="1205"/>
        <w:gridCol w:w="1205"/>
        <w:gridCol w:w="895"/>
        <w:gridCol w:w="664"/>
        <w:gridCol w:w="186"/>
        <w:gridCol w:w="803"/>
        <w:gridCol w:w="24"/>
        <w:gridCol w:w="4232"/>
        <w:gridCol w:w="1160"/>
        <w:gridCol w:w="1959"/>
        <w:gridCol w:w="24"/>
        <w:gridCol w:w="212"/>
      </w:tblGrid>
      <w:tr w:rsidR="0018217A" w:rsidRPr="0018217A" w:rsidTr="008F5C58">
        <w:trPr>
          <w:gridAfter w:val="2"/>
          <w:wAfter w:w="236" w:type="dxa"/>
          <w:trHeight w:val="462"/>
        </w:trPr>
        <w:tc>
          <w:tcPr>
            <w:tcW w:w="7652" w:type="dxa"/>
            <w:gridSpan w:val="7"/>
            <w:tcBorders>
              <w:top w:val="single" w:sz="4" w:space="0" w:color="auto"/>
              <w:left w:val="single" w:sz="4" w:space="0" w:color="auto"/>
              <w:bottom w:val="single" w:sz="4" w:space="0" w:color="auto"/>
              <w:right w:val="single" w:sz="4" w:space="0" w:color="auto"/>
            </w:tcBorders>
            <w:shd w:val="clear" w:color="000000" w:fill="82CAFF"/>
            <w:vAlign w:val="center"/>
            <w:hideMark/>
          </w:tcPr>
          <w:p w:rsidR="0018217A" w:rsidRPr="0018217A" w:rsidRDefault="0018217A" w:rsidP="0018217A">
            <w:pPr>
              <w:rPr>
                <w:rFonts w:cs="Arial"/>
                <w:b/>
                <w:bCs/>
                <w:color w:val="FFFFFF"/>
                <w:sz w:val="22"/>
                <w:szCs w:val="22"/>
                <w:lang w:eastAsia="en-GB"/>
              </w:rPr>
            </w:pPr>
            <w:r w:rsidRPr="0018217A">
              <w:rPr>
                <w:rFonts w:cs="Arial"/>
                <w:b/>
                <w:bCs/>
                <w:color w:val="FFFFFF"/>
                <w:sz w:val="22"/>
                <w:szCs w:val="22"/>
                <w:lang w:eastAsia="en-GB"/>
              </w:rPr>
              <w:t xml:space="preserve">Make more efficient use of our resources </w:t>
            </w:r>
          </w:p>
          <w:p w:rsidR="0018217A" w:rsidRPr="0018217A" w:rsidRDefault="0018217A" w:rsidP="0018217A">
            <w:pPr>
              <w:rPr>
                <w:rFonts w:cs="Arial"/>
                <w:sz w:val="22"/>
                <w:szCs w:val="22"/>
              </w:rPr>
            </w:pPr>
            <w:r w:rsidRPr="0018217A">
              <w:rPr>
                <w:rFonts w:cs="Arial"/>
                <w:b/>
                <w:bCs/>
                <w:sz w:val="22"/>
                <w:szCs w:val="22"/>
                <w:lang w:eastAsia="en-GB"/>
              </w:rPr>
              <w:t>Corporate Objective</w:t>
            </w:r>
            <w:proofErr w:type="gramStart"/>
            <w:r w:rsidRPr="0018217A">
              <w:rPr>
                <w:rFonts w:cs="Arial"/>
                <w:b/>
                <w:bCs/>
                <w:sz w:val="22"/>
                <w:szCs w:val="22"/>
                <w:lang w:eastAsia="en-GB"/>
              </w:rPr>
              <w:t>:  (</w:t>
            </w:r>
            <w:proofErr w:type="gramEnd"/>
            <w:r w:rsidRPr="0018217A">
              <w:rPr>
                <w:rFonts w:cs="Arial"/>
                <w:b/>
                <w:bCs/>
                <w:sz w:val="22"/>
                <w:szCs w:val="22"/>
                <w:lang w:eastAsia="en-GB"/>
              </w:rPr>
              <w:t xml:space="preserve">11) </w:t>
            </w:r>
            <w:r w:rsidRPr="0018217A">
              <w:rPr>
                <w:rFonts w:cs="Arial"/>
                <w:sz w:val="22"/>
                <w:szCs w:val="22"/>
              </w:rPr>
              <w:t>Maximise the use of digital technology and data so it [care] is evidence based and outcome focused</w:t>
            </w:r>
          </w:p>
        </w:tc>
        <w:tc>
          <w:tcPr>
            <w:tcW w:w="7375" w:type="dxa"/>
            <w:gridSpan w:val="4"/>
            <w:tcBorders>
              <w:top w:val="single" w:sz="4" w:space="0" w:color="auto"/>
              <w:left w:val="nil"/>
              <w:bottom w:val="single" w:sz="4" w:space="0" w:color="auto"/>
              <w:right w:val="single" w:sz="4" w:space="0" w:color="auto"/>
            </w:tcBorders>
            <w:shd w:val="clear" w:color="000000" w:fill="D9D9D9"/>
            <w:vAlign w:val="center"/>
            <w:hideMark/>
          </w:tcPr>
          <w:p w:rsidR="0018217A" w:rsidRPr="0018217A" w:rsidRDefault="0018217A" w:rsidP="0018217A">
            <w:pPr>
              <w:tabs>
                <w:tab w:val="left" w:pos="1853"/>
              </w:tabs>
              <w:rPr>
                <w:rFonts w:cs="Arial"/>
                <w:b/>
                <w:bCs/>
                <w:sz w:val="22"/>
                <w:szCs w:val="22"/>
                <w:lang w:eastAsia="en-GB"/>
              </w:rPr>
            </w:pPr>
            <w:r w:rsidRPr="0018217A">
              <w:rPr>
                <w:rFonts w:cs="Arial"/>
                <w:b/>
                <w:bCs/>
                <w:sz w:val="22"/>
                <w:szCs w:val="22"/>
                <w:lang w:eastAsia="en-GB"/>
              </w:rPr>
              <w:t xml:space="preserve">Director </w:t>
            </w:r>
            <w:proofErr w:type="gramStart"/>
            <w:r w:rsidRPr="0018217A">
              <w:rPr>
                <w:rFonts w:cs="Arial"/>
                <w:b/>
                <w:bCs/>
                <w:sz w:val="22"/>
                <w:szCs w:val="22"/>
                <w:lang w:eastAsia="en-GB"/>
              </w:rPr>
              <w:t>Lead</w:t>
            </w:r>
            <w:proofErr w:type="gramEnd"/>
            <w:r w:rsidRPr="0018217A">
              <w:rPr>
                <w:rFonts w:cs="Arial"/>
                <w:b/>
                <w:bCs/>
                <w:sz w:val="22"/>
                <w:szCs w:val="22"/>
                <w:lang w:eastAsia="en-GB"/>
              </w:rPr>
              <w:t>: Bill Shields</w:t>
            </w:r>
          </w:p>
        </w:tc>
      </w:tr>
      <w:tr w:rsidR="0018217A" w:rsidRPr="0018217A" w:rsidTr="008F5C58">
        <w:trPr>
          <w:gridAfter w:val="2"/>
          <w:wAfter w:w="236" w:type="dxa"/>
          <w:trHeight w:val="221"/>
        </w:trPr>
        <w:tc>
          <w:tcPr>
            <w:tcW w:w="7652" w:type="dxa"/>
            <w:gridSpan w:val="7"/>
            <w:vMerge w:val="restart"/>
            <w:tcBorders>
              <w:top w:val="single" w:sz="4" w:space="0" w:color="auto"/>
              <w:left w:val="single" w:sz="4" w:space="0" w:color="auto"/>
              <w:right w:val="single" w:sz="4" w:space="0" w:color="auto"/>
            </w:tcBorders>
            <w:shd w:val="clear" w:color="000000" w:fill="82CAFF"/>
            <w:vAlign w:val="center"/>
            <w:hideMark/>
          </w:tcPr>
          <w:p w:rsidR="0018217A" w:rsidRPr="0018217A" w:rsidRDefault="0018217A" w:rsidP="0018217A">
            <w:pPr>
              <w:spacing w:before="240" w:after="240"/>
              <w:rPr>
                <w:rFonts w:cs="Arial"/>
                <w:sz w:val="22"/>
                <w:szCs w:val="22"/>
                <w:lang w:eastAsia="en-GB"/>
              </w:rPr>
            </w:pPr>
            <w:r w:rsidRPr="0018217A">
              <w:rPr>
                <w:rFonts w:cs="Arial"/>
                <w:b/>
                <w:bCs/>
                <w:sz w:val="22"/>
                <w:szCs w:val="22"/>
                <w:lang w:eastAsia="en-GB"/>
              </w:rPr>
              <w:t xml:space="preserve">Risk: </w:t>
            </w:r>
            <w:r w:rsidRPr="0018217A">
              <w:rPr>
                <w:rFonts w:cs="Arial"/>
                <w:sz w:val="22"/>
                <w:szCs w:val="22"/>
                <w:lang w:eastAsia="en-GB"/>
              </w:rPr>
              <w:t xml:space="preserve">If we fail to resource and work collaboratively towards the common priorities presented in the Digital </w:t>
            </w:r>
            <w:proofErr w:type="gramStart"/>
            <w:r w:rsidRPr="0018217A">
              <w:rPr>
                <w:rFonts w:cs="Arial"/>
                <w:sz w:val="22"/>
                <w:szCs w:val="22"/>
                <w:lang w:eastAsia="en-GB"/>
              </w:rPr>
              <w:t>Strategy</w:t>
            </w:r>
            <w:proofErr w:type="gramEnd"/>
            <w:r w:rsidRPr="0018217A">
              <w:rPr>
                <w:rFonts w:cs="Arial"/>
                <w:sz w:val="22"/>
                <w:szCs w:val="22"/>
                <w:lang w:eastAsia="en-GB"/>
              </w:rPr>
              <w:t xml:space="preserve"> we will not be able to maximise the benefits afforded by the advances in digital and data, including the ability to identify and tackle health inequalities.</w:t>
            </w:r>
          </w:p>
        </w:tc>
        <w:tc>
          <w:tcPr>
            <w:tcW w:w="7375" w:type="dxa"/>
            <w:gridSpan w:val="4"/>
            <w:tcBorders>
              <w:top w:val="single" w:sz="4" w:space="0" w:color="auto"/>
              <w:left w:val="nil"/>
              <w:bottom w:val="single" w:sz="4" w:space="0" w:color="auto"/>
              <w:right w:val="single" w:sz="4" w:space="0" w:color="auto"/>
            </w:tcBorders>
            <w:shd w:val="clear" w:color="000000" w:fill="D9D9D9"/>
            <w:hideMark/>
          </w:tcPr>
          <w:p w:rsidR="0018217A" w:rsidRPr="0018217A" w:rsidRDefault="0018217A" w:rsidP="006108E6">
            <w:pPr>
              <w:spacing w:before="120" w:after="120"/>
              <w:rPr>
                <w:rFonts w:cs="Arial"/>
                <w:b/>
                <w:bCs/>
                <w:sz w:val="22"/>
                <w:szCs w:val="22"/>
                <w:lang w:eastAsia="en-GB"/>
              </w:rPr>
            </w:pPr>
            <w:r w:rsidRPr="0018217A">
              <w:rPr>
                <w:rFonts w:cs="Arial"/>
                <w:b/>
                <w:bCs/>
                <w:sz w:val="22"/>
                <w:szCs w:val="22"/>
                <w:lang w:eastAsia="en-GB"/>
              </w:rPr>
              <w:t>Principal Assurance Committee: Finance Committee</w:t>
            </w:r>
          </w:p>
        </w:tc>
      </w:tr>
      <w:tr w:rsidR="0018217A" w:rsidRPr="0018217A" w:rsidTr="008F5C58">
        <w:trPr>
          <w:gridAfter w:val="2"/>
          <w:wAfter w:w="236" w:type="dxa"/>
          <w:trHeight w:val="220"/>
        </w:trPr>
        <w:tc>
          <w:tcPr>
            <w:tcW w:w="7652" w:type="dxa"/>
            <w:gridSpan w:val="7"/>
            <w:vMerge/>
            <w:tcBorders>
              <w:left w:val="single" w:sz="4" w:space="0" w:color="auto"/>
              <w:bottom w:val="single" w:sz="4" w:space="0" w:color="auto"/>
              <w:right w:val="single" w:sz="4" w:space="0" w:color="auto"/>
            </w:tcBorders>
            <w:shd w:val="clear" w:color="000000" w:fill="82CAFF"/>
            <w:vAlign w:val="center"/>
          </w:tcPr>
          <w:p w:rsidR="0018217A" w:rsidRPr="0018217A" w:rsidRDefault="0018217A" w:rsidP="0018217A">
            <w:pPr>
              <w:rPr>
                <w:rFonts w:cs="Arial"/>
                <w:b/>
                <w:bCs/>
                <w:sz w:val="22"/>
                <w:szCs w:val="22"/>
                <w:lang w:eastAsia="en-GB"/>
              </w:rPr>
            </w:pPr>
          </w:p>
        </w:tc>
        <w:tc>
          <w:tcPr>
            <w:tcW w:w="7375" w:type="dxa"/>
            <w:gridSpan w:val="4"/>
            <w:tcBorders>
              <w:top w:val="single" w:sz="4" w:space="0" w:color="auto"/>
              <w:left w:val="nil"/>
              <w:bottom w:val="single" w:sz="4" w:space="0" w:color="auto"/>
              <w:right w:val="single" w:sz="4" w:space="0" w:color="auto"/>
            </w:tcBorders>
            <w:shd w:val="clear" w:color="000000" w:fill="D9D9D9"/>
          </w:tcPr>
          <w:p w:rsidR="0018217A" w:rsidRPr="0018217A" w:rsidRDefault="0018217A" w:rsidP="0018217A">
            <w:pPr>
              <w:rPr>
                <w:rFonts w:cs="Arial"/>
                <w:b/>
                <w:bCs/>
                <w:sz w:val="22"/>
                <w:szCs w:val="22"/>
                <w:lang w:eastAsia="en-GB"/>
              </w:rPr>
            </w:pPr>
            <w:r w:rsidRPr="0018217A">
              <w:rPr>
                <w:rFonts w:cs="Arial"/>
                <w:b/>
                <w:bCs/>
                <w:sz w:val="22"/>
                <w:szCs w:val="22"/>
                <w:lang w:eastAsia="en-GB"/>
              </w:rPr>
              <w:t>ICS Digital vision:</w:t>
            </w:r>
          </w:p>
          <w:p w:rsidR="0018217A" w:rsidRPr="0018217A" w:rsidRDefault="0018217A" w:rsidP="0018217A">
            <w:pPr>
              <w:rPr>
                <w:rFonts w:cs="Arial"/>
                <w:sz w:val="22"/>
                <w:szCs w:val="22"/>
                <w:lang w:eastAsia="en-GB"/>
              </w:rPr>
            </w:pPr>
            <w:r w:rsidRPr="0018217A">
              <w:rPr>
                <w:rFonts w:cs="Arial"/>
                <w:sz w:val="22"/>
                <w:szCs w:val="22"/>
                <w:lang w:eastAsia="en-GB"/>
              </w:rPr>
              <w:t xml:space="preserve">Invest in a digital Devon: people will only tell their story </w:t>
            </w:r>
            <w:proofErr w:type="gramStart"/>
            <w:r w:rsidRPr="0018217A">
              <w:rPr>
                <w:rFonts w:cs="Arial"/>
                <w:sz w:val="22"/>
                <w:szCs w:val="22"/>
                <w:lang w:eastAsia="en-GB"/>
              </w:rPr>
              <w:t>once,</w:t>
            </w:r>
            <w:proofErr w:type="gramEnd"/>
            <w:r w:rsidRPr="0018217A">
              <w:rPr>
                <w:rFonts w:cs="Arial"/>
                <w:sz w:val="22"/>
                <w:szCs w:val="22"/>
                <w:lang w:eastAsia="en-GB"/>
              </w:rPr>
              <w:t xml:space="preserve"> first contact will be digital where appropriate and more advice and help will be available online. We want to make the most of advances in digital technology to help people stay well, prevent ill-health, and provide care</w:t>
            </w:r>
          </w:p>
          <w:p w:rsidR="0018217A" w:rsidRPr="0018217A" w:rsidRDefault="0018217A" w:rsidP="0018217A">
            <w:pPr>
              <w:rPr>
                <w:rFonts w:cs="Arial"/>
                <w:b/>
                <w:bCs/>
                <w:sz w:val="22"/>
                <w:szCs w:val="22"/>
                <w:lang w:eastAsia="en-GB"/>
              </w:rPr>
            </w:pPr>
          </w:p>
        </w:tc>
      </w:tr>
      <w:tr w:rsidR="0018217A" w:rsidRPr="0018217A" w:rsidTr="008F5C58">
        <w:trPr>
          <w:gridAfter w:val="1"/>
          <w:wAfter w:w="212" w:type="dxa"/>
          <w:trHeight w:val="310"/>
        </w:trPr>
        <w:tc>
          <w:tcPr>
            <w:tcW w:w="2694" w:type="dxa"/>
            <w:tcBorders>
              <w:top w:val="nil"/>
              <w:left w:val="single" w:sz="4" w:space="0" w:color="auto"/>
              <w:bottom w:val="single" w:sz="4" w:space="0" w:color="auto"/>
              <w:right w:val="single" w:sz="4" w:space="0" w:color="auto"/>
            </w:tcBorders>
            <w:shd w:val="clear" w:color="auto" w:fill="auto"/>
            <w:hideMark/>
          </w:tcPr>
          <w:p w:rsidR="0018217A" w:rsidRPr="0018217A" w:rsidRDefault="0018217A" w:rsidP="0018217A">
            <w:pPr>
              <w:rPr>
                <w:rFonts w:cs="Arial"/>
                <w:b/>
                <w:bCs/>
                <w:sz w:val="22"/>
                <w:szCs w:val="22"/>
                <w:lang w:eastAsia="en-GB"/>
              </w:rPr>
            </w:pPr>
            <w:r w:rsidRPr="0018217A">
              <w:rPr>
                <w:rFonts w:cs="Arial"/>
                <w:b/>
                <w:bCs/>
                <w:sz w:val="22"/>
                <w:szCs w:val="22"/>
                <w:lang w:eastAsia="en-GB"/>
              </w:rPr>
              <w:t> </w:t>
            </w:r>
          </w:p>
        </w:tc>
        <w:tc>
          <w:tcPr>
            <w:tcW w:w="1205" w:type="dxa"/>
            <w:tcBorders>
              <w:top w:val="nil"/>
              <w:left w:val="nil"/>
              <w:bottom w:val="single" w:sz="4" w:space="0" w:color="auto"/>
              <w:right w:val="single" w:sz="4" w:space="0" w:color="auto"/>
            </w:tcBorders>
            <w:shd w:val="clear" w:color="auto" w:fill="auto"/>
            <w:vAlign w:val="center"/>
            <w:hideMark/>
          </w:tcPr>
          <w:p w:rsidR="0018217A" w:rsidRPr="0018217A" w:rsidRDefault="0018217A" w:rsidP="0018217A">
            <w:pPr>
              <w:jc w:val="center"/>
              <w:rPr>
                <w:rFonts w:cs="Arial"/>
                <w:b/>
                <w:bCs/>
                <w:sz w:val="18"/>
                <w:szCs w:val="18"/>
                <w:lang w:eastAsia="en-GB"/>
              </w:rPr>
            </w:pPr>
            <w:r w:rsidRPr="0018217A">
              <w:rPr>
                <w:rFonts w:cs="Arial"/>
                <w:b/>
                <w:bCs/>
                <w:sz w:val="18"/>
                <w:szCs w:val="18"/>
                <w:lang w:eastAsia="en-GB"/>
              </w:rPr>
              <w:t>Likelihood</w:t>
            </w:r>
          </w:p>
        </w:tc>
        <w:tc>
          <w:tcPr>
            <w:tcW w:w="1205" w:type="dxa"/>
            <w:tcBorders>
              <w:top w:val="nil"/>
              <w:left w:val="nil"/>
              <w:bottom w:val="single" w:sz="4" w:space="0" w:color="auto"/>
              <w:right w:val="single" w:sz="4" w:space="0" w:color="auto"/>
            </w:tcBorders>
            <w:shd w:val="clear" w:color="auto" w:fill="auto"/>
            <w:vAlign w:val="center"/>
            <w:hideMark/>
          </w:tcPr>
          <w:p w:rsidR="0018217A" w:rsidRPr="0018217A" w:rsidRDefault="0018217A" w:rsidP="0018217A">
            <w:pPr>
              <w:jc w:val="center"/>
              <w:rPr>
                <w:rFonts w:cs="Arial"/>
                <w:b/>
                <w:bCs/>
                <w:sz w:val="18"/>
                <w:szCs w:val="18"/>
                <w:lang w:eastAsia="en-GB"/>
              </w:rPr>
            </w:pPr>
            <w:r w:rsidRPr="0018217A">
              <w:rPr>
                <w:rFonts w:cs="Arial"/>
                <w:b/>
                <w:bCs/>
                <w:sz w:val="18"/>
                <w:szCs w:val="18"/>
                <w:lang w:eastAsia="en-GB"/>
              </w:rPr>
              <w:t>Impact</w:t>
            </w:r>
          </w:p>
        </w:tc>
        <w:tc>
          <w:tcPr>
            <w:tcW w:w="895" w:type="dxa"/>
            <w:tcBorders>
              <w:top w:val="nil"/>
              <w:left w:val="nil"/>
              <w:bottom w:val="single" w:sz="4" w:space="0" w:color="auto"/>
              <w:right w:val="single" w:sz="4" w:space="0" w:color="auto"/>
            </w:tcBorders>
            <w:shd w:val="clear" w:color="auto" w:fill="auto"/>
            <w:vAlign w:val="center"/>
          </w:tcPr>
          <w:p w:rsidR="0018217A" w:rsidRPr="0018217A" w:rsidRDefault="0018217A" w:rsidP="0018217A">
            <w:pPr>
              <w:jc w:val="center"/>
              <w:rPr>
                <w:rFonts w:cs="Arial"/>
                <w:b/>
                <w:bCs/>
                <w:sz w:val="18"/>
                <w:szCs w:val="18"/>
                <w:lang w:eastAsia="en-GB"/>
              </w:rPr>
            </w:pPr>
            <w:r w:rsidRPr="0018217A">
              <w:rPr>
                <w:rFonts w:cs="Arial"/>
                <w:b/>
                <w:bCs/>
                <w:sz w:val="18"/>
                <w:szCs w:val="18"/>
                <w:lang w:eastAsia="en-GB"/>
              </w:rPr>
              <w:t>Move</w:t>
            </w:r>
          </w:p>
        </w:tc>
        <w:tc>
          <w:tcPr>
            <w:tcW w:w="850" w:type="dxa"/>
            <w:gridSpan w:val="2"/>
            <w:tcBorders>
              <w:top w:val="nil"/>
              <w:left w:val="nil"/>
              <w:bottom w:val="single" w:sz="4" w:space="0" w:color="auto"/>
              <w:right w:val="single" w:sz="4" w:space="0" w:color="auto"/>
            </w:tcBorders>
            <w:shd w:val="clear" w:color="auto" w:fill="auto"/>
            <w:vAlign w:val="center"/>
            <w:hideMark/>
          </w:tcPr>
          <w:p w:rsidR="0018217A" w:rsidRPr="0018217A" w:rsidRDefault="0018217A" w:rsidP="0018217A">
            <w:pPr>
              <w:jc w:val="center"/>
              <w:rPr>
                <w:rFonts w:cs="Arial"/>
                <w:b/>
                <w:bCs/>
                <w:sz w:val="18"/>
                <w:szCs w:val="18"/>
                <w:lang w:eastAsia="en-GB"/>
              </w:rPr>
            </w:pPr>
            <w:r w:rsidRPr="0018217A">
              <w:rPr>
                <w:rFonts w:cs="Arial"/>
                <w:b/>
                <w:bCs/>
                <w:sz w:val="18"/>
                <w:szCs w:val="18"/>
                <w:lang w:eastAsia="en-GB"/>
              </w:rPr>
              <w:t>Risk Score</w:t>
            </w:r>
          </w:p>
        </w:tc>
        <w:tc>
          <w:tcPr>
            <w:tcW w:w="827" w:type="dxa"/>
            <w:gridSpan w:val="2"/>
            <w:tcBorders>
              <w:top w:val="nil"/>
              <w:left w:val="nil"/>
              <w:bottom w:val="single" w:sz="4" w:space="0" w:color="auto"/>
              <w:right w:val="single" w:sz="4" w:space="0" w:color="auto"/>
            </w:tcBorders>
            <w:shd w:val="clear" w:color="auto" w:fill="auto"/>
            <w:vAlign w:val="center"/>
          </w:tcPr>
          <w:p w:rsidR="0018217A" w:rsidRPr="0018217A" w:rsidRDefault="0018217A" w:rsidP="0018217A">
            <w:pPr>
              <w:jc w:val="center"/>
              <w:rPr>
                <w:rFonts w:cs="Arial"/>
                <w:b/>
                <w:bCs/>
                <w:sz w:val="18"/>
                <w:szCs w:val="18"/>
                <w:lang w:eastAsia="en-GB"/>
              </w:rPr>
            </w:pPr>
            <w:r w:rsidRPr="0018217A">
              <w:rPr>
                <w:rFonts w:cs="Arial"/>
                <w:b/>
                <w:bCs/>
                <w:sz w:val="18"/>
                <w:szCs w:val="18"/>
                <w:lang w:eastAsia="en-GB"/>
              </w:rPr>
              <w:t>Target</w:t>
            </w:r>
          </w:p>
        </w:tc>
        <w:tc>
          <w:tcPr>
            <w:tcW w:w="7375" w:type="dxa"/>
            <w:gridSpan w:val="4"/>
            <w:vMerge w:val="restart"/>
            <w:tcBorders>
              <w:top w:val="single" w:sz="4" w:space="0" w:color="auto"/>
              <w:left w:val="nil"/>
              <w:right w:val="single" w:sz="4" w:space="0" w:color="auto"/>
            </w:tcBorders>
            <w:shd w:val="clear" w:color="auto" w:fill="auto"/>
            <w:vAlign w:val="center"/>
          </w:tcPr>
          <w:p w:rsidR="0018217A" w:rsidRPr="0018217A" w:rsidRDefault="0018217A" w:rsidP="0018217A">
            <w:pPr>
              <w:rPr>
                <w:rFonts w:cs="Arial"/>
                <w:b/>
                <w:bCs/>
                <w:sz w:val="22"/>
                <w:szCs w:val="22"/>
                <w:lang w:eastAsia="en-GB"/>
              </w:rPr>
            </w:pPr>
            <w:r w:rsidRPr="0018217A">
              <w:rPr>
                <w:rFonts w:cs="Arial"/>
                <w:sz w:val="22"/>
                <w:szCs w:val="22"/>
                <w:lang w:eastAsia="en-GB"/>
              </w:rPr>
              <w:t>Risk Appetite: Seek</w:t>
            </w:r>
          </w:p>
        </w:tc>
      </w:tr>
      <w:tr w:rsidR="0018217A" w:rsidRPr="0018217A" w:rsidTr="008F5C58">
        <w:trPr>
          <w:gridAfter w:val="1"/>
          <w:wAfter w:w="212" w:type="dxa"/>
          <w:trHeight w:val="29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18217A" w:rsidRPr="0018217A" w:rsidRDefault="0018217A" w:rsidP="0018217A">
            <w:pPr>
              <w:rPr>
                <w:rFonts w:cs="Arial"/>
                <w:sz w:val="22"/>
                <w:szCs w:val="22"/>
                <w:lang w:eastAsia="en-GB"/>
              </w:rPr>
            </w:pPr>
            <w:r w:rsidRPr="0018217A">
              <w:rPr>
                <w:rFonts w:cs="Arial"/>
                <w:sz w:val="22"/>
                <w:szCs w:val="22"/>
                <w:lang w:eastAsia="en-GB"/>
              </w:rPr>
              <w:t>Inherent Risk Score</w:t>
            </w:r>
          </w:p>
        </w:tc>
        <w:tc>
          <w:tcPr>
            <w:tcW w:w="1205" w:type="dxa"/>
            <w:tcBorders>
              <w:top w:val="nil"/>
              <w:left w:val="nil"/>
              <w:bottom w:val="single" w:sz="4" w:space="0" w:color="auto"/>
              <w:right w:val="single" w:sz="4" w:space="0" w:color="auto"/>
            </w:tcBorders>
            <w:shd w:val="clear" w:color="auto" w:fill="auto"/>
            <w:vAlign w:val="center"/>
          </w:tcPr>
          <w:p w:rsidR="0018217A" w:rsidRPr="0018217A" w:rsidRDefault="0018217A" w:rsidP="0018217A">
            <w:pPr>
              <w:jc w:val="center"/>
              <w:rPr>
                <w:rFonts w:cs="Arial"/>
                <w:sz w:val="22"/>
                <w:szCs w:val="22"/>
                <w:lang w:eastAsia="en-GB"/>
              </w:rPr>
            </w:pPr>
            <w:r w:rsidRPr="0018217A">
              <w:rPr>
                <w:rFonts w:cs="Arial"/>
                <w:sz w:val="22"/>
                <w:szCs w:val="22"/>
                <w:lang w:eastAsia="en-GB"/>
              </w:rPr>
              <w:t>4</w:t>
            </w:r>
          </w:p>
        </w:tc>
        <w:tc>
          <w:tcPr>
            <w:tcW w:w="1205" w:type="dxa"/>
            <w:tcBorders>
              <w:top w:val="nil"/>
              <w:left w:val="nil"/>
              <w:bottom w:val="single" w:sz="4" w:space="0" w:color="auto"/>
              <w:right w:val="single" w:sz="4" w:space="0" w:color="auto"/>
            </w:tcBorders>
            <w:shd w:val="clear" w:color="auto" w:fill="auto"/>
            <w:vAlign w:val="center"/>
          </w:tcPr>
          <w:p w:rsidR="0018217A" w:rsidRPr="0018217A" w:rsidRDefault="0018217A" w:rsidP="0018217A">
            <w:pPr>
              <w:jc w:val="center"/>
              <w:rPr>
                <w:rFonts w:cs="Arial"/>
                <w:sz w:val="22"/>
                <w:szCs w:val="22"/>
                <w:lang w:eastAsia="en-GB"/>
              </w:rPr>
            </w:pPr>
            <w:r w:rsidRPr="0018217A">
              <w:rPr>
                <w:rFonts w:cs="Arial"/>
                <w:sz w:val="22"/>
                <w:szCs w:val="22"/>
                <w:lang w:eastAsia="en-GB"/>
              </w:rPr>
              <w:t>4</w:t>
            </w:r>
          </w:p>
        </w:tc>
        <w:tc>
          <w:tcPr>
            <w:tcW w:w="895" w:type="dxa"/>
            <w:vMerge w:val="restart"/>
            <w:tcBorders>
              <w:top w:val="nil"/>
              <w:left w:val="nil"/>
              <w:right w:val="single" w:sz="4" w:space="0" w:color="auto"/>
            </w:tcBorders>
            <w:shd w:val="clear" w:color="auto" w:fill="auto"/>
            <w:vAlign w:val="center"/>
          </w:tcPr>
          <w:p w:rsidR="0018217A" w:rsidRPr="0018217A" w:rsidRDefault="0018217A" w:rsidP="0018217A">
            <w:pPr>
              <w:jc w:val="center"/>
              <w:rPr>
                <w:rFonts w:cs="Arial"/>
                <w:sz w:val="20"/>
                <w:szCs w:val="20"/>
                <w:lang w:eastAsia="en-GB"/>
              </w:rPr>
            </w:pPr>
            <w:r w:rsidRPr="0018217A">
              <w:rPr>
                <w:rFonts w:cs="Arial"/>
                <w:sz w:val="20"/>
                <w:szCs w:val="20"/>
                <w:lang w:eastAsia="en-GB"/>
              </w:rPr>
              <w:t>No change</w:t>
            </w:r>
          </w:p>
        </w:tc>
        <w:tc>
          <w:tcPr>
            <w:tcW w:w="850" w:type="dxa"/>
            <w:gridSpan w:val="2"/>
            <w:tcBorders>
              <w:top w:val="nil"/>
              <w:left w:val="nil"/>
              <w:bottom w:val="single" w:sz="4" w:space="0" w:color="auto"/>
              <w:right w:val="single" w:sz="4" w:space="0" w:color="auto"/>
            </w:tcBorders>
            <w:shd w:val="clear" w:color="auto" w:fill="FF0000"/>
            <w:vAlign w:val="center"/>
          </w:tcPr>
          <w:p w:rsidR="0018217A" w:rsidRPr="0018217A" w:rsidRDefault="0018217A" w:rsidP="0018217A">
            <w:pPr>
              <w:jc w:val="center"/>
              <w:rPr>
                <w:rFonts w:cs="Arial"/>
                <w:color w:val="FFFFFF"/>
                <w:sz w:val="22"/>
                <w:szCs w:val="22"/>
                <w:lang w:eastAsia="en-GB"/>
              </w:rPr>
            </w:pPr>
            <w:r w:rsidRPr="0018217A">
              <w:rPr>
                <w:rFonts w:cs="Arial"/>
                <w:color w:val="FFFFFF"/>
                <w:sz w:val="22"/>
                <w:szCs w:val="22"/>
                <w:lang w:eastAsia="en-GB"/>
              </w:rPr>
              <w:t>16</w:t>
            </w:r>
          </w:p>
        </w:tc>
        <w:tc>
          <w:tcPr>
            <w:tcW w:w="827" w:type="dxa"/>
            <w:gridSpan w:val="2"/>
            <w:vMerge w:val="restart"/>
            <w:tcBorders>
              <w:top w:val="nil"/>
              <w:left w:val="nil"/>
              <w:right w:val="single" w:sz="4" w:space="0" w:color="auto"/>
            </w:tcBorders>
            <w:shd w:val="clear" w:color="auto" w:fill="FFFF00"/>
            <w:vAlign w:val="center"/>
          </w:tcPr>
          <w:p w:rsidR="0018217A" w:rsidRPr="0018217A" w:rsidRDefault="0018217A" w:rsidP="0018217A">
            <w:pPr>
              <w:jc w:val="center"/>
              <w:rPr>
                <w:rFonts w:cs="Arial"/>
                <w:sz w:val="22"/>
                <w:szCs w:val="22"/>
                <w:lang w:eastAsia="en-GB"/>
              </w:rPr>
            </w:pPr>
            <w:r w:rsidRPr="0018217A">
              <w:rPr>
                <w:rFonts w:cs="Arial"/>
                <w:sz w:val="22"/>
                <w:szCs w:val="22"/>
                <w:lang w:eastAsia="en-GB"/>
              </w:rPr>
              <w:t>8</w:t>
            </w:r>
          </w:p>
        </w:tc>
        <w:tc>
          <w:tcPr>
            <w:tcW w:w="7375" w:type="dxa"/>
            <w:gridSpan w:val="4"/>
            <w:vMerge/>
            <w:tcBorders>
              <w:left w:val="nil"/>
              <w:right w:val="single" w:sz="4" w:space="0" w:color="auto"/>
            </w:tcBorders>
            <w:shd w:val="clear" w:color="auto" w:fill="auto"/>
            <w:hideMark/>
          </w:tcPr>
          <w:p w:rsidR="0018217A" w:rsidRPr="0018217A" w:rsidRDefault="0018217A" w:rsidP="0018217A">
            <w:pPr>
              <w:rPr>
                <w:rFonts w:cs="Arial"/>
                <w:b/>
                <w:bCs/>
                <w:sz w:val="22"/>
                <w:szCs w:val="22"/>
                <w:lang w:eastAsia="en-GB"/>
              </w:rPr>
            </w:pPr>
          </w:p>
        </w:tc>
      </w:tr>
      <w:tr w:rsidR="0018217A" w:rsidRPr="0018217A" w:rsidTr="008F5C58">
        <w:trPr>
          <w:gridAfter w:val="1"/>
          <w:wAfter w:w="212" w:type="dxa"/>
          <w:trHeight w:val="29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18217A" w:rsidRPr="0018217A" w:rsidRDefault="0018217A" w:rsidP="0018217A">
            <w:pPr>
              <w:rPr>
                <w:rFonts w:cs="Arial"/>
                <w:sz w:val="22"/>
                <w:szCs w:val="22"/>
                <w:lang w:eastAsia="en-GB"/>
              </w:rPr>
            </w:pPr>
            <w:r w:rsidRPr="0018217A">
              <w:rPr>
                <w:rFonts w:cs="Arial"/>
                <w:sz w:val="22"/>
                <w:szCs w:val="22"/>
                <w:lang w:eastAsia="en-GB"/>
              </w:rPr>
              <w:t xml:space="preserve">Risk score: </w:t>
            </w:r>
            <w:r w:rsidRPr="0018217A">
              <w:rPr>
                <w:rFonts w:cs="Arial"/>
                <w:b/>
                <w:bCs/>
                <w:sz w:val="22"/>
                <w:szCs w:val="22"/>
                <w:lang w:eastAsia="en-GB"/>
              </w:rPr>
              <w:t>Feb 23</w:t>
            </w:r>
          </w:p>
        </w:tc>
        <w:tc>
          <w:tcPr>
            <w:tcW w:w="1205" w:type="dxa"/>
            <w:tcBorders>
              <w:top w:val="nil"/>
              <w:left w:val="nil"/>
              <w:bottom w:val="single" w:sz="4" w:space="0" w:color="auto"/>
              <w:right w:val="single" w:sz="4" w:space="0" w:color="auto"/>
            </w:tcBorders>
            <w:shd w:val="clear" w:color="auto" w:fill="auto"/>
            <w:vAlign w:val="center"/>
          </w:tcPr>
          <w:p w:rsidR="0018217A" w:rsidRPr="0018217A" w:rsidRDefault="0018217A" w:rsidP="0018217A">
            <w:pPr>
              <w:jc w:val="center"/>
              <w:rPr>
                <w:rFonts w:cs="Arial"/>
                <w:sz w:val="22"/>
                <w:szCs w:val="22"/>
                <w:lang w:eastAsia="en-GB"/>
              </w:rPr>
            </w:pPr>
            <w:r w:rsidRPr="0018217A">
              <w:rPr>
                <w:rFonts w:cs="Arial"/>
                <w:sz w:val="22"/>
                <w:szCs w:val="22"/>
                <w:lang w:eastAsia="en-GB"/>
              </w:rPr>
              <w:t>3</w:t>
            </w:r>
          </w:p>
        </w:tc>
        <w:tc>
          <w:tcPr>
            <w:tcW w:w="1205" w:type="dxa"/>
            <w:tcBorders>
              <w:top w:val="nil"/>
              <w:left w:val="nil"/>
              <w:bottom w:val="single" w:sz="4" w:space="0" w:color="auto"/>
              <w:right w:val="single" w:sz="4" w:space="0" w:color="auto"/>
            </w:tcBorders>
            <w:shd w:val="clear" w:color="auto" w:fill="auto"/>
            <w:vAlign w:val="center"/>
          </w:tcPr>
          <w:p w:rsidR="0018217A" w:rsidRPr="0018217A" w:rsidRDefault="0018217A" w:rsidP="0018217A">
            <w:pPr>
              <w:jc w:val="center"/>
              <w:rPr>
                <w:rFonts w:cs="Arial"/>
                <w:sz w:val="22"/>
                <w:szCs w:val="22"/>
                <w:lang w:eastAsia="en-GB"/>
              </w:rPr>
            </w:pPr>
            <w:r w:rsidRPr="0018217A">
              <w:rPr>
                <w:rFonts w:cs="Arial"/>
                <w:sz w:val="22"/>
                <w:szCs w:val="22"/>
                <w:lang w:eastAsia="en-GB"/>
              </w:rPr>
              <w:t>4</w:t>
            </w:r>
          </w:p>
        </w:tc>
        <w:tc>
          <w:tcPr>
            <w:tcW w:w="895" w:type="dxa"/>
            <w:vMerge/>
            <w:tcBorders>
              <w:left w:val="nil"/>
              <w:bottom w:val="single" w:sz="4" w:space="0" w:color="auto"/>
              <w:right w:val="single" w:sz="4" w:space="0" w:color="auto"/>
            </w:tcBorders>
            <w:shd w:val="clear" w:color="auto" w:fill="auto"/>
            <w:vAlign w:val="center"/>
          </w:tcPr>
          <w:p w:rsidR="0018217A" w:rsidRPr="0018217A" w:rsidRDefault="0018217A" w:rsidP="0018217A">
            <w:pPr>
              <w:jc w:val="center"/>
              <w:rPr>
                <w:rFonts w:cs="Arial"/>
                <w:sz w:val="22"/>
                <w:szCs w:val="22"/>
                <w:lang w:eastAsia="en-GB"/>
              </w:rPr>
            </w:pPr>
          </w:p>
        </w:tc>
        <w:tc>
          <w:tcPr>
            <w:tcW w:w="850" w:type="dxa"/>
            <w:gridSpan w:val="2"/>
            <w:tcBorders>
              <w:top w:val="nil"/>
              <w:left w:val="nil"/>
              <w:bottom w:val="single" w:sz="4" w:space="0" w:color="auto"/>
              <w:right w:val="single" w:sz="4" w:space="0" w:color="auto"/>
            </w:tcBorders>
            <w:shd w:val="clear" w:color="auto" w:fill="FFC000"/>
            <w:vAlign w:val="center"/>
          </w:tcPr>
          <w:p w:rsidR="0018217A" w:rsidRPr="0018217A" w:rsidRDefault="0018217A" w:rsidP="0018217A">
            <w:pPr>
              <w:jc w:val="center"/>
              <w:rPr>
                <w:rFonts w:cs="Arial"/>
                <w:color w:val="FFFFFF"/>
                <w:sz w:val="22"/>
                <w:szCs w:val="22"/>
                <w:lang w:eastAsia="en-GB"/>
              </w:rPr>
            </w:pPr>
            <w:r w:rsidRPr="0018217A">
              <w:rPr>
                <w:rFonts w:cs="Arial"/>
                <w:color w:val="FFFFFF"/>
                <w:sz w:val="22"/>
                <w:szCs w:val="22"/>
                <w:lang w:eastAsia="en-GB"/>
              </w:rPr>
              <w:t>12</w:t>
            </w:r>
          </w:p>
        </w:tc>
        <w:tc>
          <w:tcPr>
            <w:tcW w:w="827" w:type="dxa"/>
            <w:gridSpan w:val="2"/>
            <w:vMerge/>
            <w:tcBorders>
              <w:left w:val="nil"/>
              <w:bottom w:val="single" w:sz="4" w:space="0" w:color="auto"/>
              <w:right w:val="single" w:sz="4" w:space="0" w:color="auto"/>
            </w:tcBorders>
            <w:shd w:val="clear" w:color="auto" w:fill="FFFF00"/>
            <w:vAlign w:val="center"/>
          </w:tcPr>
          <w:p w:rsidR="0018217A" w:rsidRPr="0018217A" w:rsidRDefault="0018217A" w:rsidP="0018217A">
            <w:pPr>
              <w:jc w:val="center"/>
              <w:rPr>
                <w:rFonts w:cs="Arial"/>
                <w:color w:val="FFFFFF"/>
                <w:sz w:val="22"/>
                <w:szCs w:val="22"/>
                <w:lang w:eastAsia="en-GB"/>
              </w:rPr>
            </w:pPr>
          </w:p>
        </w:tc>
        <w:tc>
          <w:tcPr>
            <w:tcW w:w="7375" w:type="dxa"/>
            <w:gridSpan w:val="4"/>
            <w:vMerge/>
            <w:tcBorders>
              <w:left w:val="nil"/>
              <w:bottom w:val="single" w:sz="4" w:space="0" w:color="auto"/>
              <w:right w:val="single" w:sz="4" w:space="0" w:color="auto"/>
            </w:tcBorders>
            <w:shd w:val="clear" w:color="auto" w:fill="auto"/>
            <w:hideMark/>
          </w:tcPr>
          <w:p w:rsidR="0018217A" w:rsidRPr="0018217A" w:rsidRDefault="0018217A" w:rsidP="0018217A">
            <w:pPr>
              <w:rPr>
                <w:rFonts w:cs="Arial"/>
                <w:sz w:val="22"/>
                <w:szCs w:val="22"/>
                <w:lang w:eastAsia="en-GB"/>
              </w:rPr>
            </w:pPr>
          </w:p>
        </w:tc>
      </w:tr>
      <w:tr w:rsidR="0018217A" w:rsidRPr="0018217A" w:rsidTr="008F5C58">
        <w:trPr>
          <w:gridAfter w:val="2"/>
          <w:wAfter w:w="236" w:type="dxa"/>
          <w:trHeight w:val="630"/>
        </w:trPr>
        <w:tc>
          <w:tcPr>
            <w:tcW w:w="15027" w:type="dxa"/>
            <w:gridSpan w:val="11"/>
            <w:tcBorders>
              <w:top w:val="nil"/>
              <w:left w:val="single" w:sz="4" w:space="0" w:color="auto"/>
              <w:bottom w:val="single" w:sz="4" w:space="0" w:color="auto"/>
              <w:right w:val="single" w:sz="4" w:space="0" w:color="auto"/>
            </w:tcBorders>
            <w:shd w:val="clear" w:color="auto" w:fill="auto"/>
            <w:vAlign w:val="center"/>
          </w:tcPr>
          <w:p w:rsidR="0018217A" w:rsidRPr="0018217A" w:rsidRDefault="0018217A" w:rsidP="0018217A">
            <w:pPr>
              <w:rPr>
                <w:rFonts w:cs="Arial"/>
                <w:b/>
                <w:bCs/>
                <w:color w:val="FF0000"/>
                <w:sz w:val="22"/>
                <w:szCs w:val="22"/>
                <w:lang w:eastAsia="en-GB"/>
              </w:rPr>
            </w:pPr>
            <w:r w:rsidRPr="0018217A">
              <w:rPr>
                <w:rFonts w:cs="Arial"/>
                <w:b/>
                <w:bCs/>
                <w:color w:val="FF0000"/>
                <w:sz w:val="22"/>
                <w:szCs w:val="22"/>
                <w:lang w:eastAsia="en-GB"/>
              </w:rPr>
              <w:t>Key update on actions</w:t>
            </w:r>
          </w:p>
          <w:p w:rsidR="0018217A" w:rsidRPr="0018217A" w:rsidRDefault="0018217A" w:rsidP="0018217A">
            <w:pPr>
              <w:rPr>
                <w:rFonts w:cs="Arial"/>
                <w:sz w:val="22"/>
                <w:szCs w:val="22"/>
                <w:lang w:eastAsia="en-GB"/>
              </w:rPr>
            </w:pPr>
            <w:r w:rsidRPr="0018217A">
              <w:rPr>
                <w:rFonts w:cs="Arial"/>
                <w:sz w:val="22"/>
                <w:szCs w:val="22"/>
                <w:lang w:eastAsia="en-GB"/>
              </w:rPr>
              <w:t>The digital strategy and progress of delivery will be presented to the ICB in March 2023</w:t>
            </w:r>
          </w:p>
          <w:p w:rsidR="0018217A" w:rsidRPr="0018217A" w:rsidRDefault="0018217A" w:rsidP="0018217A">
            <w:pPr>
              <w:rPr>
                <w:rFonts w:cs="Arial"/>
                <w:sz w:val="22"/>
                <w:szCs w:val="22"/>
                <w:lang w:eastAsia="en-GB"/>
              </w:rPr>
            </w:pPr>
            <w:r w:rsidRPr="0018217A">
              <w:rPr>
                <w:rFonts w:cs="Arial"/>
                <w:sz w:val="22"/>
                <w:szCs w:val="22"/>
                <w:lang w:eastAsia="en-GB"/>
              </w:rPr>
              <w:t>£85m has been allocated to DPT, UHP and TSDFT to complete their digitisation journey</w:t>
            </w:r>
          </w:p>
          <w:p w:rsidR="0018217A" w:rsidRPr="0018217A" w:rsidRDefault="0018217A" w:rsidP="0018217A">
            <w:pPr>
              <w:rPr>
                <w:rFonts w:cs="Arial"/>
                <w:sz w:val="22"/>
                <w:szCs w:val="22"/>
                <w:lang w:eastAsia="en-GB"/>
              </w:rPr>
            </w:pPr>
            <w:r w:rsidRPr="0018217A">
              <w:rPr>
                <w:rFonts w:cs="Arial"/>
                <w:sz w:val="22"/>
                <w:szCs w:val="22"/>
                <w:lang w:eastAsia="en-GB"/>
              </w:rPr>
              <w:t>GPIT Futures re-procurement for primary care systems to be completed in 2023</w:t>
            </w:r>
          </w:p>
          <w:p w:rsidR="0018217A" w:rsidRPr="0018217A" w:rsidRDefault="0018217A" w:rsidP="0018217A">
            <w:pPr>
              <w:rPr>
                <w:rFonts w:cs="Arial"/>
                <w:b/>
                <w:bCs/>
                <w:sz w:val="22"/>
                <w:szCs w:val="22"/>
                <w:lang w:eastAsia="en-GB"/>
              </w:rPr>
            </w:pPr>
          </w:p>
        </w:tc>
      </w:tr>
      <w:tr w:rsidR="0018217A" w:rsidRPr="0018217A" w:rsidTr="008F5C58">
        <w:trPr>
          <w:gridAfter w:val="2"/>
          <w:wAfter w:w="236" w:type="dxa"/>
          <w:trHeight w:val="290"/>
        </w:trPr>
        <w:tc>
          <w:tcPr>
            <w:tcW w:w="6663" w:type="dxa"/>
            <w:gridSpan w:val="5"/>
            <w:tcBorders>
              <w:top w:val="single" w:sz="4" w:space="0" w:color="auto"/>
              <w:left w:val="single" w:sz="4" w:space="0" w:color="auto"/>
              <w:bottom w:val="single" w:sz="4" w:space="0" w:color="auto"/>
              <w:right w:val="single" w:sz="4" w:space="0" w:color="auto"/>
            </w:tcBorders>
            <w:shd w:val="clear" w:color="000000" w:fill="82CAFF"/>
            <w:hideMark/>
          </w:tcPr>
          <w:p w:rsidR="0018217A" w:rsidRPr="0018217A" w:rsidRDefault="0018217A" w:rsidP="0018217A">
            <w:pPr>
              <w:rPr>
                <w:rFonts w:cs="Arial"/>
                <w:b/>
                <w:bCs/>
                <w:sz w:val="22"/>
                <w:szCs w:val="22"/>
                <w:lang w:eastAsia="en-GB"/>
              </w:rPr>
            </w:pPr>
            <w:r w:rsidRPr="0018217A">
              <w:rPr>
                <w:rFonts w:cs="Arial"/>
                <w:b/>
                <w:bCs/>
                <w:sz w:val="22"/>
                <w:szCs w:val="22"/>
                <w:lang w:eastAsia="en-GB"/>
              </w:rPr>
              <w:t xml:space="preserve">Key Controls: </w:t>
            </w:r>
          </w:p>
        </w:tc>
        <w:tc>
          <w:tcPr>
            <w:tcW w:w="989" w:type="dxa"/>
            <w:gridSpan w:val="2"/>
            <w:tcBorders>
              <w:top w:val="single" w:sz="4" w:space="0" w:color="auto"/>
              <w:left w:val="single" w:sz="4" w:space="0" w:color="auto"/>
              <w:bottom w:val="single" w:sz="4" w:space="0" w:color="auto"/>
              <w:right w:val="single" w:sz="4" w:space="0" w:color="auto"/>
            </w:tcBorders>
            <w:shd w:val="clear" w:color="000000" w:fill="82CAFF"/>
          </w:tcPr>
          <w:p w:rsidR="0018217A" w:rsidRPr="0018217A" w:rsidRDefault="0018217A" w:rsidP="0018217A">
            <w:pPr>
              <w:rPr>
                <w:rFonts w:cs="Arial"/>
                <w:b/>
                <w:bCs/>
                <w:sz w:val="22"/>
                <w:szCs w:val="22"/>
                <w:lang w:eastAsia="en-GB"/>
              </w:rPr>
            </w:pPr>
            <w:r w:rsidRPr="0018217A">
              <w:rPr>
                <w:rFonts w:cs="Arial"/>
                <w:b/>
                <w:bCs/>
                <w:sz w:val="22"/>
                <w:szCs w:val="22"/>
                <w:lang w:eastAsia="en-GB"/>
              </w:rPr>
              <w:t>In place</w:t>
            </w:r>
          </w:p>
        </w:tc>
        <w:tc>
          <w:tcPr>
            <w:tcW w:w="7375" w:type="dxa"/>
            <w:gridSpan w:val="4"/>
            <w:tcBorders>
              <w:top w:val="single" w:sz="4" w:space="0" w:color="auto"/>
              <w:left w:val="nil"/>
              <w:bottom w:val="single" w:sz="4" w:space="0" w:color="auto"/>
              <w:right w:val="single" w:sz="4" w:space="0" w:color="auto"/>
            </w:tcBorders>
            <w:shd w:val="clear" w:color="000000" w:fill="82CAFF"/>
            <w:hideMark/>
          </w:tcPr>
          <w:p w:rsidR="0018217A" w:rsidRPr="0018217A" w:rsidRDefault="0018217A" w:rsidP="0018217A">
            <w:pPr>
              <w:rPr>
                <w:rFonts w:cs="Arial"/>
                <w:b/>
                <w:bCs/>
                <w:sz w:val="22"/>
                <w:szCs w:val="22"/>
                <w:lang w:eastAsia="en-GB"/>
              </w:rPr>
            </w:pPr>
            <w:r w:rsidRPr="0018217A">
              <w:rPr>
                <w:rFonts w:cs="Arial"/>
                <w:b/>
                <w:bCs/>
                <w:sz w:val="22"/>
                <w:szCs w:val="22"/>
                <w:lang w:eastAsia="en-GB"/>
              </w:rPr>
              <w:t>Assurances:</w:t>
            </w:r>
          </w:p>
        </w:tc>
      </w:tr>
      <w:tr w:rsidR="0018217A" w:rsidRPr="0018217A" w:rsidTr="008F5C58">
        <w:trPr>
          <w:gridAfter w:val="2"/>
          <w:wAfter w:w="236" w:type="dxa"/>
          <w:trHeight w:val="310"/>
        </w:trPr>
        <w:tc>
          <w:tcPr>
            <w:tcW w:w="6663" w:type="dxa"/>
            <w:gridSpan w:val="5"/>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Digital Strategy</w:t>
            </w:r>
          </w:p>
        </w:tc>
        <w:tc>
          <w:tcPr>
            <w:tcW w:w="989" w:type="dxa"/>
            <w:gridSpan w:val="2"/>
            <w:tcBorders>
              <w:top w:val="single" w:sz="4" w:space="0" w:color="auto"/>
              <w:left w:val="single" w:sz="4" w:space="0" w:color="auto"/>
              <w:bottom w:val="single" w:sz="4" w:space="0" w:color="auto"/>
              <w:right w:val="single" w:sz="4" w:space="0" w:color="auto"/>
            </w:tcBorders>
            <w:shd w:val="clear" w:color="auto" w:fill="FFC000"/>
          </w:tcPr>
          <w:p w:rsidR="0018217A" w:rsidRPr="0018217A" w:rsidRDefault="0018217A" w:rsidP="0018217A">
            <w:pPr>
              <w:rPr>
                <w:rFonts w:cs="Arial"/>
                <w:sz w:val="22"/>
                <w:szCs w:val="22"/>
                <w:lang w:eastAsia="en-GB"/>
              </w:rPr>
            </w:pPr>
          </w:p>
        </w:tc>
        <w:tc>
          <w:tcPr>
            <w:tcW w:w="7375" w:type="dxa"/>
            <w:gridSpan w:val="4"/>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TOPAG highlight reports</w:t>
            </w:r>
          </w:p>
        </w:tc>
      </w:tr>
      <w:tr w:rsidR="0018217A" w:rsidRPr="0018217A" w:rsidTr="008F5C58">
        <w:trPr>
          <w:gridAfter w:val="2"/>
          <w:wAfter w:w="236" w:type="dxa"/>
          <w:trHeight w:val="217"/>
        </w:trPr>
        <w:tc>
          <w:tcPr>
            <w:tcW w:w="6663" w:type="dxa"/>
            <w:gridSpan w:val="5"/>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Digital Transformation Board</w:t>
            </w:r>
          </w:p>
        </w:tc>
        <w:tc>
          <w:tcPr>
            <w:tcW w:w="989" w:type="dxa"/>
            <w:gridSpan w:val="2"/>
            <w:tcBorders>
              <w:top w:val="single" w:sz="4" w:space="0" w:color="auto"/>
              <w:left w:val="single" w:sz="4" w:space="0" w:color="auto"/>
              <w:bottom w:val="single" w:sz="4" w:space="0" w:color="auto"/>
              <w:right w:val="single" w:sz="4" w:space="0" w:color="auto"/>
            </w:tcBorders>
            <w:shd w:val="clear" w:color="auto" w:fill="00B050"/>
          </w:tcPr>
          <w:p w:rsidR="0018217A" w:rsidRPr="0018217A" w:rsidRDefault="0018217A" w:rsidP="0018217A">
            <w:pPr>
              <w:rPr>
                <w:rFonts w:cs="Arial"/>
                <w:sz w:val="22"/>
                <w:szCs w:val="22"/>
                <w:lang w:eastAsia="en-GB"/>
              </w:rPr>
            </w:pPr>
          </w:p>
        </w:tc>
        <w:tc>
          <w:tcPr>
            <w:tcW w:w="7375" w:type="dxa"/>
            <w:gridSpan w:val="4"/>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Reports to ICB</w:t>
            </w:r>
          </w:p>
        </w:tc>
      </w:tr>
      <w:tr w:rsidR="0018217A" w:rsidRPr="0018217A" w:rsidTr="008F5C58">
        <w:trPr>
          <w:gridAfter w:val="2"/>
          <w:wAfter w:w="236" w:type="dxa"/>
          <w:trHeight w:val="217"/>
        </w:trPr>
        <w:tc>
          <w:tcPr>
            <w:tcW w:w="6663" w:type="dxa"/>
            <w:gridSpan w:val="5"/>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Single Technical Design Authority</w:t>
            </w:r>
          </w:p>
        </w:tc>
        <w:tc>
          <w:tcPr>
            <w:tcW w:w="989" w:type="dxa"/>
            <w:gridSpan w:val="2"/>
            <w:tcBorders>
              <w:top w:val="single" w:sz="4" w:space="0" w:color="auto"/>
              <w:left w:val="single" w:sz="4" w:space="0" w:color="auto"/>
              <w:bottom w:val="single" w:sz="4" w:space="0" w:color="auto"/>
              <w:right w:val="single" w:sz="4" w:space="0" w:color="auto"/>
            </w:tcBorders>
            <w:shd w:val="clear" w:color="auto" w:fill="00B050"/>
          </w:tcPr>
          <w:p w:rsidR="0018217A" w:rsidRPr="0018217A" w:rsidRDefault="0018217A" w:rsidP="0018217A">
            <w:pPr>
              <w:rPr>
                <w:rFonts w:cs="Arial"/>
                <w:sz w:val="22"/>
                <w:szCs w:val="22"/>
                <w:lang w:eastAsia="en-GB"/>
              </w:rPr>
            </w:pPr>
          </w:p>
        </w:tc>
        <w:tc>
          <w:tcPr>
            <w:tcW w:w="7375" w:type="dxa"/>
            <w:gridSpan w:val="4"/>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Reports to NEMs</w:t>
            </w:r>
          </w:p>
        </w:tc>
      </w:tr>
      <w:tr w:rsidR="0018217A" w:rsidRPr="0018217A" w:rsidTr="008F5C58">
        <w:trPr>
          <w:gridAfter w:val="2"/>
          <w:wAfter w:w="236" w:type="dxa"/>
          <w:trHeight w:val="217"/>
        </w:trPr>
        <w:tc>
          <w:tcPr>
            <w:tcW w:w="6663" w:type="dxa"/>
            <w:gridSpan w:val="5"/>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p>
        </w:tc>
        <w:tc>
          <w:tcPr>
            <w:tcW w:w="7375" w:type="dxa"/>
            <w:gridSpan w:val="4"/>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Involvement of NHSE across governance levels</w:t>
            </w:r>
          </w:p>
        </w:tc>
      </w:tr>
      <w:tr w:rsidR="0018217A" w:rsidRPr="0018217A" w:rsidTr="008F5C58">
        <w:trPr>
          <w:gridAfter w:val="2"/>
          <w:wAfter w:w="236" w:type="dxa"/>
          <w:trHeight w:val="290"/>
        </w:trPr>
        <w:tc>
          <w:tcPr>
            <w:tcW w:w="7652" w:type="dxa"/>
            <w:gridSpan w:val="7"/>
            <w:tcBorders>
              <w:top w:val="single" w:sz="4" w:space="0" w:color="auto"/>
              <w:left w:val="single" w:sz="4" w:space="0" w:color="auto"/>
              <w:bottom w:val="single" w:sz="4" w:space="0" w:color="auto"/>
              <w:right w:val="single" w:sz="4" w:space="0" w:color="auto"/>
            </w:tcBorders>
            <w:shd w:val="clear" w:color="000000" w:fill="82CAFF"/>
            <w:hideMark/>
          </w:tcPr>
          <w:p w:rsidR="0018217A" w:rsidRPr="0018217A" w:rsidRDefault="0018217A" w:rsidP="0018217A">
            <w:pPr>
              <w:rPr>
                <w:rFonts w:cs="Arial"/>
                <w:b/>
                <w:bCs/>
                <w:sz w:val="22"/>
                <w:szCs w:val="22"/>
                <w:lang w:eastAsia="en-GB"/>
              </w:rPr>
            </w:pPr>
            <w:r w:rsidRPr="0018217A">
              <w:rPr>
                <w:rFonts w:cs="Arial"/>
                <w:b/>
                <w:bCs/>
                <w:sz w:val="22"/>
                <w:szCs w:val="22"/>
                <w:lang w:eastAsia="en-GB"/>
              </w:rPr>
              <w:t>Control Gaps</w:t>
            </w:r>
          </w:p>
        </w:tc>
        <w:tc>
          <w:tcPr>
            <w:tcW w:w="7375" w:type="dxa"/>
            <w:gridSpan w:val="4"/>
            <w:tcBorders>
              <w:top w:val="single" w:sz="4" w:space="0" w:color="auto"/>
              <w:left w:val="nil"/>
              <w:bottom w:val="single" w:sz="4" w:space="0" w:color="auto"/>
              <w:right w:val="single" w:sz="4" w:space="0" w:color="auto"/>
            </w:tcBorders>
            <w:shd w:val="clear" w:color="000000" w:fill="82CAFF"/>
            <w:hideMark/>
          </w:tcPr>
          <w:p w:rsidR="0018217A" w:rsidRPr="0018217A" w:rsidRDefault="0018217A" w:rsidP="0018217A">
            <w:pPr>
              <w:rPr>
                <w:rFonts w:cs="Arial"/>
                <w:b/>
                <w:bCs/>
                <w:sz w:val="22"/>
                <w:szCs w:val="22"/>
                <w:lang w:eastAsia="en-GB"/>
              </w:rPr>
            </w:pPr>
            <w:r w:rsidRPr="0018217A">
              <w:rPr>
                <w:rFonts w:cs="Arial"/>
                <w:b/>
                <w:bCs/>
                <w:sz w:val="22"/>
                <w:szCs w:val="22"/>
                <w:lang w:eastAsia="en-GB"/>
              </w:rPr>
              <w:t>Assurance gaps</w:t>
            </w:r>
          </w:p>
        </w:tc>
      </w:tr>
      <w:tr w:rsidR="0018217A" w:rsidRPr="0018217A" w:rsidTr="008F5C58">
        <w:trPr>
          <w:gridAfter w:val="2"/>
          <w:wAfter w:w="236" w:type="dxa"/>
          <w:trHeight w:val="310"/>
        </w:trPr>
        <w:tc>
          <w:tcPr>
            <w:tcW w:w="7652" w:type="dxa"/>
            <w:gridSpan w:val="7"/>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Over reliance on provider digital resources who have other competing local priorities</w:t>
            </w:r>
          </w:p>
        </w:tc>
        <w:tc>
          <w:tcPr>
            <w:tcW w:w="7375" w:type="dxa"/>
            <w:gridSpan w:val="4"/>
            <w:tcBorders>
              <w:top w:val="single" w:sz="4" w:space="0" w:color="auto"/>
              <w:left w:val="nil"/>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Competing local priorities</w:t>
            </w:r>
          </w:p>
        </w:tc>
      </w:tr>
      <w:tr w:rsidR="0018217A" w:rsidRPr="0018217A" w:rsidTr="008F5C58">
        <w:trPr>
          <w:gridAfter w:val="2"/>
          <w:wAfter w:w="236" w:type="dxa"/>
          <w:trHeight w:val="310"/>
        </w:trPr>
        <w:tc>
          <w:tcPr>
            <w:tcW w:w="7652" w:type="dxa"/>
            <w:gridSpan w:val="7"/>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A culture of whole system thinking across the ICS has yet to be achieved</w:t>
            </w:r>
          </w:p>
        </w:tc>
        <w:tc>
          <w:tcPr>
            <w:tcW w:w="7375" w:type="dxa"/>
            <w:gridSpan w:val="4"/>
            <w:tcBorders>
              <w:top w:val="single" w:sz="4" w:space="0" w:color="auto"/>
              <w:left w:val="nil"/>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Lack of financial resources*</w:t>
            </w:r>
          </w:p>
        </w:tc>
      </w:tr>
      <w:tr w:rsidR="0018217A" w:rsidRPr="0018217A" w:rsidTr="008F5C58">
        <w:trPr>
          <w:gridAfter w:val="2"/>
          <w:wAfter w:w="236" w:type="dxa"/>
          <w:trHeight w:val="603"/>
        </w:trPr>
        <w:tc>
          <w:tcPr>
            <w:tcW w:w="11908" w:type="dxa"/>
            <w:gridSpan w:val="9"/>
            <w:tcBorders>
              <w:top w:val="single" w:sz="4" w:space="0" w:color="auto"/>
              <w:left w:val="single" w:sz="4" w:space="0" w:color="auto"/>
              <w:bottom w:val="single" w:sz="4" w:space="0" w:color="auto"/>
              <w:right w:val="single" w:sz="4" w:space="0" w:color="auto"/>
            </w:tcBorders>
            <w:shd w:val="clear" w:color="000000" w:fill="82CAFF"/>
            <w:hideMark/>
          </w:tcPr>
          <w:p w:rsidR="0018217A" w:rsidRPr="0018217A" w:rsidRDefault="0018217A" w:rsidP="0018217A">
            <w:pPr>
              <w:rPr>
                <w:rFonts w:cs="Arial"/>
                <w:b/>
                <w:bCs/>
                <w:sz w:val="22"/>
                <w:szCs w:val="22"/>
                <w:lang w:eastAsia="en-GB"/>
              </w:rPr>
            </w:pPr>
            <w:r w:rsidRPr="0018217A">
              <w:rPr>
                <w:rFonts w:cs="Arial"/>
                <w:b/>
                <w:bCs/>
                <w:sz w:val="22"/>
                <w:szCs w:val="22"/>
                <w:lang w:eastAsia="en-GB"/>
              </w:rPr>
              <w:t xml:space="preserve">Mitigating Actions: </w:t>
            </w:r>
          </w:p>
        </w:tc>
        <w:tc>
          <w:tcPr>
            <w:tcW w:w="1160" w:type="dxa"/>
            <w:tcBorders>
              <w:top w:val="single" w:sz="4" w:space="0" w:color="auto"/>
              <w:left w:val="nil"/>
              <w:bottom w:val="single" w:sz="4" w:space="0" w:color="auto"/>
              <w:right w:val="single" w:sz="4" w:space="0" w:color="auto"/>
            </w:tcBorders>
            <w:shd w:val="clear" w:color="000000" w:fill="82CAFF"/>
            <w:vAlign w:val="center"/>
          </w:tcPr>
          <w:p w:rsidR="0018217A" w:rsidRPr="0018217A" w:rsidRDefault="0018217A" w:rsidP="0018217A">
            <w:pPr>
              <w:rPr>
                <w:rFonts w:cs="Arial"/>
                <w:b/>
                <w:bCs/>
                <w:sz w:val="22"/>
                <w:szCs w:val="22"/>
                <w:lang w:eastAsia="en-GB"/>
              </w:rPr>
            </w:pPr>
            <w:r w:rsidRPr="0018217A">
              <w:rPr>
                <w:rFonts w:cs="Arial"/>
                <w:b/>
                <w:bCs/>
                <w:color w:val="000000"/>
                <w:sz w:val="22"/>
                <w:szCs w:val="22"/>
                <w:lang w:eastAsia="en-GB"/>
              </w:rPr>
              <w:t>Action Status</w:t>
            </w:r>
          </w:p>
        </w:tc>
        <w:tc>
          <w:tcPr>
            <w:tcW w:w="1959" w:type="dxa"/>
            <w:tcBorders>
              <w:top w:val="single" w:sz="4" w:space="0" w:color="auto"/>
              <w:left w:val="nil"/>
              <w:bottom w:val="single" w:sz="4" w:space="0" w:color="auto"/>
              <w:right w:val="single" w:sz="4" w:space="0" w:color="auto"/>
            </w:tcBorders>
            <w:shd w:val="clear" w:color="000000" w:fill="82CAFF"/>
            <w:vAlign w:val="center"/>
          </w:tcPr>
          <w:p w:rsidR="0018217A" w:rsidRPr="0018217A" w:rsidRDefault="0018217A" w:rsidP="0018217A">
            <w:pPr>
              <w:rPr>
                <w:rFonts w:cs="Arial"/>
                <w:b/>
                <w:bCs/>
                <w:sz w:val="22"/>
                <w:szCs w:val="22"/>
                <w:lang w:eastAsia="en-GB"/>
              </w:rPr>
            </w:pPr>
            <w:r w:rsidRPr="0018217A">
              <w:rPr>
                <w:rFonts w:cs="Arial"/>
                <w:b/>
                <w:bCs/>
                <w:color w:val="000000"/>
                <w:sz w:val="22"/>
                <w:szCs w:val="22"/>
                <w:lang w:eastAsia="en-GB"/>
              </w:rPr>
              <w:t>Planned Completion Date</w:t>
            </w:r>
          </w:p>
        </w:tc>
      </w:tr>
      <w:tr w:rsidR="0018217A" w:rsidRPr="0018217A" w:rsidTr="008F5C58">
        <w:trPr>
          <w:gridAfter w:val="2"/>
          <w:wAfter w:w="236" w:type="dxa"/>
          <w:trHeight w:val="310"/>
        </w:trPr>
        <w:tc>
          <w:tcPr>
            <w:tcW w:w="11908" w:type="dxa"/>
            <w:gridSpan w:val="9"/>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National funding streams with a focus on digital*</w:t>
            </w:r>
          </w:p>
        </w:tc>
        <w:tc>
          <w:tcPr>
            <w:tcW w:w="1160" w:type="dxa"/>
            <w:tcBorders>
              <w:top w:val="single" w:sz="4" w:space="0" w:color="auto"/>
              <w:left w:val="nil"/>
              <w:bottom w:val="single" w:sz="4" w:space="0" w:color="auto"/>
              <w:right w:val="single" w:sz="4" w:space="0" w:color="auto"/>
            </w:tcBorders>
            <w:shd w:val="clear" w:color="auto" w:fill="FFC000"/>
          </w:tcPr>
          <w:p w:rsidR="0018217A" w:rsidRPr="0018217A" w:rsidRDefault="0018217A" w:rsidP="0018217A">
            <w:pPr>
              <w:rPr>
                <w:rFonts w:cs="Arial"/>
                <w:sz w:val="22"/>
                <w:szCs w:val="22"/>
                <w:lang w:eastAsia="en-GB"/>
              </w:rPr>
            </w:pPr>
          </w:p>
        </w:tc>
        <w:tc>
          <w:tcPr>
            <w:tcW w:w="1959" w:type="dxa"/>
            <w:tcBorders>
              <w:top w:val="single" w:sz="4" w:space="0" w:color="auto"/>
              <w:left w:val="nil"/>
              <w:bottom w:val="single" w:sz="4" w:space="0" w:color="auto"/>
              <w:right w:val="single" w:sz="4" w:space="0" w:color="auto"/>
            </w:tcBorders>
            <w:shd w:val="clear" w:color="auto" w:fill="auto"/>
            <w:vAlign w:val="center"/>
          </w:tcPr>
          <w:p w:rsidR="0018217A" w:rsidRPr="0018217A" w:rsidRDefault="0018217A" w:rsidP="0018217A">
            <w:pPr>
              <w:jc w:val="center"/>
              <w:rPr>
                <w:rFonts w:cs="Arial"/>
                <w:sz w:val="22"/>
                <w:szCs w:val="22"/>
                <w:lang w:eastAsia="en-GB"/>
              </w:rPr>
            </w:pPr>
          </w:p>
        </w:tc>
      </w:tr>
      <w:tr w:rsidR="0018217A" w:rsidRPr="0018217A" w:rsidTr="008F5C58">
        <w:trPr>
          <w:gridAfter w:val="2"/>
          <w:wAfter w:w="236" w:type="dxa"/>
          <w:trHeight w:val="310"/>
        </w:trPr>
        <w:tc>
          <w:tcPr>
            <w:tcW w:w="11908" w:type="dxa"/>
            <w:gridSpan w:val="9"/>
            <w:tcBorders>
              <w:top w:val="single" w:sz="4" w:space="0" w:color="auto"/>
              <w:left w:val="single" w:sz="4" w:space="0" w:color="auto"/>
              <w:bottom w:val="single" w:sz="4" w:space="0" w:color="auto"/>
              <w:right w:val="single" w:sz="4" w:space="0" w:color="auto"/>
            </w:tcBorders>
            <w:shd w:val="clear" w:color="auto" w:fill="auto"/>
          </w:tcPr>
          <w:p w:rsidR="0018217A" w:rsidRPr="0018217A" w:rsidRDefault="0018217A" w:rsidP="0018217A">
            <w:pPr>
              <w:rPr>
                <w:rFonts w:cs="Arial"/>
                <w:sz w:val="22"/>
                <w:szCs w:val="22"/>
                <w:lang w:eastAsia="en-GB"/>
              </w:rPr>
            </w:pPr>
            <w:r w:rsidRPr="0018217A">
              <w:rPr>
                <w:rFonts w:cs="Arial"/>
                <w:sz w:val="22"/>
                <w:szCs w:val="22"/>
                <w:lang w:eastAsia="en-GB"/>
              </w:rPr>
              <w:t>Requests to confirm status of Digital Team member’s contracts (1x Programme Manager and 2 x Project Managers)</w:t>
            </w:r>
          </w:p>
        </w:tc>
        <w:tc>
          <w:tcPr>
            <w:tcW w:w="1160" w:type="dxa"/>
            <w:tcBorders>
              <w:top w:val="single" w:sz="4" w:space="0" w:color="auto"/>
              <w:left w:val="nil"/>
              <w:bottom w:val="single" w:sz="4" w:space="0" w:color="auto"/>
              <w:right w:val="single" w:sz="4" w:space="0" w:color="auto"/>
            </w:tcBorders>
            <w:shd w:val="clear" w:color="auto" w:fill="FFC000"/>
          </w:tcPr>
          <w:p w:rsidR="0018217A" w:rsidRPr="0018217A" w:rsidRDefault="0018217A" w:rsidP="0018217A">
            <w:pPr>
              <w:rPr>
                <w:rFonts w:cs="Arial"/>
                <w:sz w:val="22"/>
                <w:szCs w:val="22"/>
                <w:lang w:eastAsia="en-GB"/>
              </w:rPr>
            </w:pPr>
          </w:p>
        </w:tc>
        <w:tc>
          <w:tcPr>
            <w:tcW w:w="1959" w:type="dxa"/>
            <w:tcBorders>
              <w:top w:val="single" w:sz="4" w:space="0" w:color="auto"/>
              <w:left w:val="nil"/>
              <w:bottom w:val="single" w:sz="4" w:space="0" w:color="auto"/>
              <w:right w:val="single" w:sz="4" w:space="0" w:color="auto"/>
            </w:tcBorders>
            <w:shd w:val="clear" w:color="auto" w:fill="auto"/>
            <w:vAlign w:val="center"/>
          </w:tcPr>
          <w:p w:rsidR="0018217A" w:rsidRPr="0018217A" w:rsidRDefault="0018217A" w:rsidP="0018217A">
            <w:pPr>
              <w:jc w:val="center"/>
              <w:rPr>
                <w:rFonts w:cs="Arial"/>
                <w:sz w:val="22"/>
                <w:szCs w:val="22"/>
                <w:lang w:eastAsia="en-GB"/>
              </w:rPr>
            </w:pPr>
          </w:p>
        </w:tc>
      </w:tr>
      <w:tr w:rsidR="0018217A" w:rsidRPr="0018217A" w:rsidTr="008F5C58">
        <w:trPr>
          <w:trHeight w:val="64"/>
        </w:trPr>
        <w:tc>
          <w:tcPr>
            <w:tcW w:w="11908" w:type="dxa"/>
            <w:gridSpan w:val="9"/>
            <w:tcBorders>
              <w:top w:val="single" w:sz="4" w:space="0" w:color="auto"/>
              <w:left w:val="single" w:sz="4" w:space="0" w:color="auto"/>
              <w:bottom w:val="single" w:sz="4" w:space="0" w:color="auto"/>
              <w:right w:val="single" w:sz="4" w:space="0" w:color="auto"/>
            </w:tcBorders>
            <w:vAlign w:val="center"/>
          </w:tcPr>
          <w:p w:rsidR="0018217A" w:rsidRPr="0018217A" w:rsidRDefault="0018217A" w:rsidP="0018217A">
            <w:pPr>
              <w:rPr>
                <w:rFonts w:cs="Arial"/>
                <w:sz w:val="22"/>
                <w:szCs w:val="22"/>
                <w:lang w:eastAsia="en-GB"/>
              </w:rPr>
            </w:pPr>
            <w:r w:rsidRPr="0018217A">
              <w:rPr>
                <w:rFonts w:cs="Arial"/>
                <w:sz w:val="22"/>
                <w:szCs w:val="22"/>
                <w:lang w:eastAsia="en-GB"/>
              </w:rPr>
              <w:t>Whole system workshops held to bring ICS organisations, critical suppliers and NHSE together to progress strategy</w:t>
            </w:r>
          </w:p>
        </w:tc>
        <w:tc>
          <w:tcPr>
            <w:tcW w:w="1160" w:type="dxa"/>
            <w:tcBorders>
              <w:top w:val="single" w:sz="4" w:space="0" w:color="auto"/>
              <w:left w:val="single" w:sz="4" w:space="0" w:color="auto"/>
              <w:bottom w:val="single" w:sz="4" w:space="0" w:color="auto"/>
              <w:right w:val="single" w:sz="4" w:space="0" w:color="auto"/>
            </w:tcBorders>
            <w:shd w:val="clear" w:color="auto" w:fill="FFC000"/>
            <w:vAlign w:val="center"/>
          </w:tcPr>
          <w:p w:rsidR="0018217A" w:rsidRPr="0018217A" w:rsidRDefault="0018217A" w:rsidP="0018217A">
            <w:pPr>
              <w:rPr>
                <w:rFonts w:cs="Arial"/>
                <w:sz w:val="22"/>
                <w:szCs w:val="22"/>
                <w:lang w:eastAsia="en-GB"/>
              </w:rPr>
            </w:pP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18217A" w:rsidRPr="0018217A" w:rsidRDefault="0018217A" w:rsidP="0018217A">
            <w:pPr>
              <w:jc w:val="center"/>
              <w:rPr>
                <w:rFonts w:cs="Arial"/>
                <w:sz w:val="22"/>
                <w:szCs w:val="22"/>
                <w:lang w:eastAsia="en-GB"/>
              </w:rPr>
            </w:pPr>
          </w:p>
        </w:tc>
        <w:tc>
          <w:tcPr>
            <w:tcW w:w="236" w:type="dxa"/>
            <w:gridSpan w:val="2"/>
            <w:tcBorders>
              <w:top w:val="nil"/>
              <w:left w:val="nil"/>
              <w:bottom w:val="nil"/>
              <w:right w:val="nil"/>
            </w:tcBorders>
            <w:shd w:val="clear" w:color="auto" w:fill="auto"/>
            <w:noWrap/>
            <w:vAlign w:val="bottom"/>
          </w:tcPr>
          <w:p w:rsidR="0018217A" w:rsidRPr="0018217A" w:rsidRDefault="0018217A" w:rsidP="0018217A">
            <w:pPr>
              <w:rPr>
                <w:rFonts w:cs="Arial"/>
                <w:sz w:val="22"/>
                <w:szCs w:val="22"/>
                <w:lang w:eastAsia="en-GB"/>
              </w:rPr>
            </w:pPr>
          </w:p>
        </w:tc>
      </w:tr>
      <w:tr w:rsidR="0018217A" w:rsidRPr="0018217A" w:rsidTr="008F5C58">
        <w:trPr>
          <w:trHeight w:val="64"/>
        </w:trPr>
        <w:tc>
          <w:tcPr>
            <w:tcW w:w="11908" w:type="dxa"/>
            <w:gridSpan w:val="9"/>
            <w:tcBorders>
              <w:top w:val="single" w:sz="4" w:space="0" w:color="auto"/>
              <w:left w:val="single" w:sz="4" w:space="0" w:color="auto"/>
              <w:bottom w:val="single" w:sz="4" w:space="0" w:color="000000"/>
              <w:right w:val="single" w:sz="4" w:space="0" w:color="auto"/>
            </w:tcBorders>
            <w:vAlign w:val="center"/>
          </w:tcPr>
          <w:p w:rsidR="0018217A" w:rsidRPr="0018217A" w:rsidRDefault="0018217A" w:rsidP="0018217A">
            <w:pPr>
              <w:rPr>
                <w:rFonts w:cs="Arial"/>
                <w:sz w:val="22"/>
                <w:szCs w:val="22"/>
                <w:lang w:eastAsia="en-GB"/>
              </w:rPr>
            </w:pPr>
            <w:r w:rsidRPr="0018217A">
              <w:rPr>
                <w:rFonts w:cs="Arial"/>
                <w:sz w:val="22"/>
                <w:szCs w:val="22"/>
                <w:lang w:eastAsia="en-GB"/>
              </w:rPr>
              <w:t>Digital Inclusion Group (membership includes VCSE) to give strategic steer on digital inclusion issues</w:t>
            </w:r>
          </w:p>
        </w:tc>
        <w:tc>
          <w:tcPr>
            <w:tcW w:w="1160" w:type="dxa"/>
            <w:tcBorders>
              <w:top w:val="single" w:sz="4" w:space="0" w:color="auto"/>
              <w:left w:val="single" w:sz="4" w:space="0" w:color="auto"/>
              <w:bottom w:val="single" w:sz="4" w:space="0" w:color="auto"/>
              <w:right w:val="single" w:sz="4" w:space="0" w:color="auto"/>
            </w:tcBorders>
            <w:shd w:val="clear" w:color="auto" w:fill="FFC000"/>
            <w:vAlign w:val="center"/>
          </w:tcPr>
          <w:p w:rsidR="0018217A" w:rsidRPr="0018217A" w:rsidRDefault="0018217A" w:rsidP="0018217A">
            <w:pPr>
              <w:rPr>
                <w:rFonts w:cs="Arial"/>
                <w:sz w:val="22"/>
                <w:szCs w:val="22"/>
                <w:lang w:eastAsia="en-GB"/>
              </w:rPr>
            </w:pP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18217A" w:rsidRPr="0018217A" w:rsidRDefault="0018217A" w:rsidP="0018217A">
            <w:pPr>
              <w:jc w:val="center"/>
              <w:rPr>
                <w:rFonts w:cs="Arial"/>
                <w:sz w:val="22"/>
                <w:szCs w:val="22"/>
                <w:lang w:eastAsia="en-GB"/>
              </w:rPr>
            </w:pPr>
          </w:p>
        </w:tc>
        <w:tc>
          <w:tcPr>
            <w:tcW w:w="236" w:type="dxa"/>
            <w:gridSpan w:val="2"/>
            <w:tcBorders>
              <w:top w:val="nil"/>
              <w:left w:val="nil"/>
              <w:bottom w:val="nil"/>
              <w:right w:val="nil"/>
            </w:tcBorders>
            <w:shd w:val="clear" w:color="auto" w:fill="auto"/>
            <w:noWrap/>
            <w:vAlign w:val="bottom"/>
          </w:tcPr>
          <w:p w:rsidR="0018217A" w:rsidRPr="0018217A" w:rsidRDefault="0018217A" w:rsidP="0018217A">
            <w:pPr>
              <w:rPr>
                <w:rFonts w:cs="Arial"/>
                <w:sz w:val="22"/>
                <w:szCs w:val="22"/>
                <w:lang w:eastAsia="en-GB"/>
              </w:rPr>
            </w:pPr>
          </w:p>
        </w:tc>
      </w:tr>
    </w:tbl>
    <w:p w:rsidR="0018217A" w:rsidRDefault="0018217A"/>
    <w:p w:rsidR="00F9675B" w:rsidRDefault="00F9675B">
      <w:r>
        <w:br w:type="page"/>
      </w:r>
    </w:p>
    <w:tbl>
      <w:tblPr>
        <w:tblW w:w="15051" w:type="dxa"/>
        <w:tblInd w:w="-431" w:type="dxa"/>
        <w:tblLayout w:type="fixed"/>
        <w:tblLook w:val="04A0" w:firstRow="1" w:lastRow="0" w:firstColumn="1" w:lastColumn="0" w:noHBand="0" w:noVBand="1"/>
      </w:tblPr>
      <w:tblGrid>
        <w:gridCol w:w="2694"/>
        <w:gridCol w:w="1205"/>
        <w:gridCol w:w="1205"/>
        <w:gridCol w:w="895"/>
        <w:gridCol w:w="664"/>
        <w:gridCol w:w="186"/>
        <w:gridCol w:w="803"/>
        <w:gridCol w:w="24"/>
        <w:gridCol w:w="4232"/>
        <w:gridCol w:w="1160"/>
        <w:gridCol w:w="1959"/>
        <w:gridCol w:w="24"/>
      </w:tblGrid>
      <w:tr w:rsidR="00A84B74" w:rsidRPr="00A84B74" w:rsidTr="008F5C58">
        <w:trPr>
          <w:gridAfter w:val="1"/>
          <w:wAfter w:w="24" w:type="dxa"/>
          <w:trHeight w:val="462"/>
        </w:trPr>
        <w:tc>
          <w:tcPr>
            <w:tcW w:w="7652" w:type="dxa"/>
            <w:gridSpan w:val="7"/>
            <w:tcBorders>
              <w:top w:val="single" w:sz="4" w:space="0" w:color="auto"/>
              <w:left w:val="single" w:sz="4" w:space="0" w:color="auto"/>
              <w:bottom w:val="single" w:sz="4" w:space="0" w:color="auto"/>
              <w:right w:val="single" w:sz="4" w:space="0" w:color="auto"/>
            </w:tcBorders>
            <w:shd w:val="clear" w:color="000000" w:fill="82CAFF"/>
            <w:vAlign w:val="center"/>
            <w:hideMark/>
          </w:tcPr>
          <w:p w:rsidR="00A84B74" w:rsidRPr="00A84B74" w:rsidRDefault="00A84B74" w:rsidP="00A84B74">
            <w:pPr>
              <w:rPr>
                <w:rFonts w:cs="Arial"/>
                <w:b/>
                <w:bCs/>
                <w:color w:val="FFFFFF"/>
                <w:sz w:val="22"/>
                <w:szCs w:val="22"/>
                <w:lang w:eastAsia="en-GB"/>
              </w:rPr>
            </w:pPr>
            <w:r w:rsidRPr="00A84B74">
              <w:rPr>
                <w:rFonts w:cs="Arial"/>
                <w:b/>
                <w:bCs/>
                <w:color w:val="FFFFFF"/>
                <w:sz w:val="22"/>
                <w:szCs w:val="22"/>
                <w:lang w:eastAsia="en-GB"/>
              </w:rPr>
              <w:t>Improve Services and reduce unwarranted variation</w:t>
            </w:r>
          </w:p>
          <w:p w:rsidR="00A84B74" w:rsidRPr="00A84B74" w:rsidRDefault="00A84B74" w:rsidP="00A84B74">
            <w:pPr>
              <w:rPr>
                <w:rFonts w:cs="Arial"/>
                <w:b/>
                <w:bCs/>
                <w:sz w:val="22"/>
                <w:szCs w:val="22"/>
              </w:rPr>
            </w:pPr>
            <w:r w:rsidRPr="00A84B74">
              <w:rPr>
                <w:rFonts w:cs="Arial"/>
                <w:b/>
                <w:bCs/>
                <w:sz w:val="22"/>
                <w:szCs w:val="22"/>
                <w:lang w:eastAsia="en-GB"/>
              </w:rPr>
              <w:t>Corporate Objective: (12) Minimise our negative impact on the environment and ensure services are green/sustainable.</w:t>
            </w:r>
          </w:p>
        </w:tc>
        <w:tc>
          <w:tcPr>
            <w:tcW w:w="7375" w:type="dxa"/>
            <w:gridSpan w:val="4"/>
            <w:tcBorders>
              <w:top w:val="single" w:sz="4" w:space="0" w:color="auto"/>
              <w:left w:val="nil"/>
              <w:bottom w:val="single" w:sz="4" w:space="0" w:color="auto"/>
              <w:right w:val="single" w:sz="4" w:space="0" w:color="auto"/>
            </w:tcBorders>
            <w:shd w:val="clear" w:color="000000" w:fill="D9D9D9"/>
            <w:vAlign w:val="center"/>
            <w:hideMark/>
          </w:tcPr>
          <w:p w:rsidR="00A84B74" w:rsidRPr="00A84B74" w:rsidRDefault="00A84B74" w:rsidP="00A84B74">
            <w:pPr>
              <w:tabs>
                <w:tab w:val="left" w:pos="1853"/>
              </w:tabs>
              <w:rPr>
                <w:rFonts w:cs="Arial"/>
                <w:b/>
                <w:bCs/>
                <w:sz w:val="22"/>
                <w:szCs w:val="22"/>
                <w:lang w:eastAsia="en-GB"/>
              </w:rPr>
            </w:pPr>
            <w:r w:rsidRPr="00A84B74">
              <w:rPr>
                <w:rFonts w:cs="Arial"/>
                <w:b/>
                <w:bCs/>
                <w:sz w:val="22"/>
                <w:szCs w:val="22"/>
                <w:lang w:eastAsia="en-GB"/>
              </w:rPr>
              <w:t xml:space="preserve">Director </w:t>
            </w:r>
            <w:proofErr w:type="gramStart"/>
            <w:r w:rsidRPr="00A84B74">
              <w:rPr>
                <w:rFonts w:cs="Arial"/>
                <w:b/>
                <w:bCs/>
                <w:sz w:val="22"/>
                <w:szCs w:val="22"/>
                <w:lang w:eastAsia="en-GB"/>
              </w:rPr>
              <w:t>Lead</w:t>
            </w:r>
            <w:proofErr w:type="gramEnd"/>
            <w:r w:rsidRPr="00A84B74">
              <w:rPr>
                <w:rFonts w:cs="Arial"/>
                <w:b/>
                <w:bCs/>
                <w:sz w:val="22"/>
                <w:szCs w:val="22"/>
                <w:lang w:eastAsia="en-GB"/>
              </w:rPr>
              <w:t>: Andrew Millward</w:t>
            </w:r>
          </w:p>
        </w:tc>
      </w:tr>
      <w:tr w:rsidR="00A84B74" w:rsidRPr="00A84B74" w:rsidTr="008F5C58">
        <w:trPr>
          <w:gridAfter w:val="1"/>
          <w:wAfter w:w="24" w:type="dxa"/>
          <w:trHeight w:val="221"/>
        </w:trPr>
        <w:tc>
          <w:tcPr>
            <w:tcW w:w="7652" w:type="dxa"/>
            <w:gridSpan w:val="7"/>
            <w:vMerge w:val="restart"/>
            <w:tcBorders>
              <w:top w:val="single" w:sz="4" w:space="0" w:color="auto"/>
              <w:left w:val="single" w:sz="4" w:space="0" w:color="auto"/>
              <w:right w:val="single" w:sz="4" w:space="0" w:color="auto"/>
            </w:tcBorders>
            <w:shd w:val="clear" w:color="000000" w:fill="82CAFF"/>
            <w:vAlign w:val="center"/>
            <w:hideMark/>
          </w:tcPr>
          <w:p w:rsidR="00A84B74" w:rsidRPr="00A84B74" w:rsidRDefault="00A84B74" w:rsidP="00A84B74">
            <w:pPr>
              <w:rPr>
                <w:rFonts w:cs="Arial"/>
                <w:sz w:val="22"/>
                <w:szCs w:val="22"/>
                <w:lang w:eastAsia="en-GB"/>
              </w:rPr>
            </w:pPr>
            <w:r w:rsidRPr="00A84B74">
              <w:rPr>
                <w:rFonts w:cs="Arial"/>
                <w:b/>
                <w:bCs/>
                <w:sz w:val="22"/>
                <w:szCs w:val="22"/>
                <w:lang w:eastAsia="en-GB"/>
              </w:rPr>
              <w:t xml:space="preserve">Risk: </w:t>
            </w:r>
            <w:r w:rsidRPr="00A84B74">
              <w:rPr>
                <w:rFonts w:cs="Arial"/>
                <w:sz w:val="22"/>
                <w:szCs w:val="22"/>
                <w:lang w:eastAsia="en-GB"/>
              </w:rPr>
              <w:t>If the ICB does not support the co-ordination of carbon reduction across the ICS and embed the principles for Healthier Planet, Healthier People then it will not create a greener, sustainable health service in a way that contributes to the NHS Target of reaching net zero by 2040 (for emissions it controls directly and by 2045 for those it can influence</w:t>
            </w:r>
            <w:r w:rsidRPr="00A84B74">
              <w:rPr>
                <w:rFonts w:cs="Arial"/>
                <w:sz w:val="23"/>
                <w:szCs w:val="23"/>
              </w:rPr>
              <w:t xml:space="preserve"> (such as the supply chain). The consequence will be that we fail in our responsibilities to tackle the impact of the climate emergency on the health of the population and for future generations. </w:t>
            </w:r>
          </w:p>
        </w:tc>
        <w:tc>
          <w:tcPr>
            <w:tcW w:w="7375" w:type="dxa"/>
            <w:gridSpan w:val="4"/>
            <w:tcBorders>
              <w:top w:val="single" w:sz="4" w:space="0" w:color="auto"/>
              <w:left w:val="nil"/>
              <w:bottom w:val="single" w:sz="4" w:space="0" w:color="auto"/>
              <w:right w:val="single" w:sz="4" w:space="0" w:color="auto"/>
            </w:tcBorders>
            <w:shd w:val="clear" w:color="000000" w:fill="D9D9D9"/>
            <w:hideMark/>
          </w:tcPr>
          <w:p w:rsidR="00A84B74" w:rsidRPr="00A84B74" w:rsidRDefault="00A84B74" w:rsidP="006108E6">
            <w:pPr>
              <w:spacing w:before="120" w:after="120"/>
              <w:rPr>
                <w:rFonts w:cs="Arial"/>
                <w:b/>
                <w:bCs/>
                <w:sz w:val="22"/>
                <w:szCs w:val="22"/>
                <w:lang w:eastAsia="en-GB"/>
              </w:rPr>
            </w:pPr>
            <w:r w:rsidRPr="00A84B74">
              <w:rPr>
                <w:rFonts w:cs="Arial"/>
                <w:b/>
                <w:bCs/>
                <w:sz w:val="22"/>
                <w:szCs w:val="22"/>
                <w:lang w:eastAsia="en-GB"/>
              </w:rPr>
              <w:t xml:space="preserve">Principal Assurance Committee: Finance </w:t>
            </w:r>
            <w:r w:rsidR="00B347BB">
              <w:rPr>
                <w:rFonts w:cs="Arial"/>
                <w:b/>
                <w:bCs/>
                <w:sz w:val="22"/>
                <w:szCs w:val="22"/>
                <w:lang w:eastAsia="en-GB"/>
              </w:rPr>
              <w:t>Committee</w:t>
            </w:r>
            <w:r w:rsidRPr="00A84B74">
              <w:rPr>
                <w:rFonts w:cs="Arial"/>
                <w:b/>
                <w:bCs/>
                <w:sz w:val="22"/>
                <w:szCs w:val="22"/>
                <w:lang w:eastAsia="en-GB"/>
              </w:rPr>
              <w:t xml:space="preserve"> </w:t>
            </w:r>
          </w:p>
        </w:tc>
      </w:tr>
      <w:tr w:rsidR="00A84B74" w:rsidRPr="00A84B74" w:rsidTr="008F5C58">
        <w:trPr>
          <w:gridAfter w:val="1"/>
          <w:wAfter w:w="24" w:type="dxa"/>
          <w:trHeight w:val="220"/>
        </w:trPr>
        <w:tc>
          <w:tcPr>
            <w:tcW w:w="7652" w:type="dxa"/>
            <w:gridSpan w:val="7"/>
            <w:vMerge/>
            <w:tcBorders>
              <w:left w:val="single" w:sz="4" w:space="0" w:color="auto"/>
              <w:bottom w:val="single" w:sz="4" w:space="0" w:color="auto"/>
              <w:right w:val="single" w:sz="4" w:space="0" w:color="auto"/>
            </w:tcBorders>
            <w:shd w:val="clear" w:color="000000" w:fill="82CAFF"/>
            <w:vAlign w:val="center"/>
          </w:tcPr>
          <w:p w:rsidR="00A84B74" w:rsidRPr="00A84B74" w:rsidRDefault="00A84B74" w:rsidP="00A84B74">
            <w:pPr>
              <w:rPr>
                <w:rFonts w:cs="Arial"/>
                <w:b/>
                <w:bCs/>
                <w:sz w:val="22"/>
                <w:szCs w:val="22"/>
                <w:lang w:eastAsia="en-GB"/>
              </w:rPr>
            </w:pPr>
          </w:p>
        </w:tc>
        <w:tc>
          <w:tcPr>
            <w:tcW w:w="7375" w:type="dxa"/>
            <w:gridSpan w:val="4"/>
            <w:tcBorders>
              <w:top w:val="single" w:sz="4" w:space="0" w:color="auto"/>
              <w:left w:val="nil"/>
              <w:bottom w:val="single" w:sz="4" w:space="0" w:color="auto"/>
              <w:right w:val="single" w:sz="4" w:space="0" w:color="auto"/>
            </w:tcBorders>
            <w:shd w:val="clear" w:color="000000" w:fill="D9D9D9"/>
          </w:tcPr>
          <w:p w:rsidR="00A84B74" w:rsidRPr="00A84B74" w:rsidRDefault="00A84B74" w:rsidP="00A84B74">
            <w:pPr>
              <w:rPr>
                <w:rFonts w:cs="Arial"/>
                <w:b/>
                <w:bCs/>
                <w:sz w:val="22"/>
                <w:szCs w:val="22"/>
                <w:lang w:eastAsia="en-GB"/>
              </w:rPr>
            </w:pPr>
            <w:r w:rsidRPr="00A84B74">
              <w:rPr>
                <w:rFonts w:cs="Arial"/>
                <w:b/>
                <w:bCs/>
                <w:sz w:val="22"/>
                <w:szCs w:val="22"/>
                <w:lang w:eastAsia="en-GB"/>
              </w:rPr>
              <w:t>Devon Challenge:</w:t>
            </w:r>
            <w:r w:rsidRPr="00A84B74">
              <w:t xml:space="preserve"> </w:t>
            </w:r>
            <w:r w:rsidRPr="00A84B74">
              <w:rPr>
                <w:rFonts w:cs="Arial"/>
                <w:sz w:val="22"/>
                <w:szCs w:val="22"/>
                <w:lang w:eastAsia="en-GB"/>
              </w:rPr>
              <w:t>2: Climate Change</w:t>
            </w:r>
          </w:p>
          <w:p w:rsidR="00A84B74" w:rsidRPr="00A84B74" w:rsidRDefault="00A84B74" w:rsidP="00A84B74">
            <w:pPr>
              <w:rPr>
                <w:rFonts w:cs="Arial"/>
                <w:b/>
                <w:bCs/>
                <w:sz w:val="22"/>
                <w:szCs w:val="22"/>
                <w:lang w:eastAsia="en-GB"/>
              </w:rPr>
            </w:pPr>
            <w:r w:rsidRPr="00A84B74">
              <w:rPr>
                <w:rFonts w:cs="Arial"/>
                <w:b/>
                <w:bCs/>
                <w:sz w:val="22"/>
                <w:szCs w:val="22"/>
                <w:lang w:eastAsia="en-GB"/>
              </w:rPr>
              <w:t xml:space="preserve">ICS Strategic Goal: </w:t>
            </w:r>
            <w:r w:rsidRPr="00A84B74">
              <w:rPr>
                <w:rFonts w:cs="Arial"/>
                <w:sz w:val="22"/>
                <w:szCs w:val="22"/>
                <w:lang w:eastAsia="en-GB"/>
              </w:rPr>
              <w:t>We will create a greener and more environmentally sustainable health and care system in Devon, that tackles climate change, supports healthier living (including promoting physical activity and active travel).</w:t>
            </w:r>
          </w:p>
        </w:tc>
      </w:tr>
      <w:tr w:rsidR="00A84B74" w:rsidRPr="00A84B74" w:rsidTr="008F5C58">
        <w:trPr>
          <w:trHeight w:val="310"/>
        </w:trPr>
        <w:tc>
          <w:tcPr>
            <w:tcW w:w="2694" w:type="dxa"/>
            <w:tcBorders>
              <w:top w:val="nil"/>
              <w:left w:val="single" w:sz="4" w:space="0" w:color="auto"/>
              <w:bottom w:val="single" w:sz="4" w:space="0" w:color="auto"/>
              <w:right w:val="single" w:sz="4" w:space="0" w:color="auto"/>
            </w:tcBorders>
            <w:shd w:val="clear" w:color="auto" w:fill="auto"/>
            <w:hideMark/>
          </w:tcPr>
          <w:p w:rsidR="00A84B74" w:rsidRPr="00A84B74" w:rsidRDefault="00A84B74" w:rsidP="00A84B74">
            <w:pPr>
              <w:rPr>
                <w:rFonts w:cs="Arial"/>
                <w:b/>
                <w:bCs/>
                <w:sz w:val="22"/>
                <w:szCs w:val="22"/>
                <w:lang w:eastAsia="en-GB"/>
              </w:rPr>
            </w:pPr>
            <w:r w:rsidRPr="00A84B74">
              <w:rPr>
                <w:rFonts w:cs="Arial"/>
                <w:b/>
                <w:bCs/>
                <w:sz w:val="22"/>
                <w:szCs w:val="22"/>
                <w:lang w:eastAsia="en-GB"/>
              </w:rPr>
              <w:t> </w:t>
            </w:r>
          </w:p>
        </w:tc>
        <w:tc>
          <w:tcPr>
            <w:tcW w:w="1205" w:type="dxa"/>
            <w:tcBorders>
              <w:top w:val="nil"/>
              <w:left w:val="nil"/>
              <w:bottom w:val="single" w:sz="4" w:space="0" w:color="auto"/>
              <w:right w:val="single" w:sz="4" w:space="0" w:color="auto"/>
            </w:tcBorders>
            <w:shd w:val="clear" w:color="auto" w:fill="auto"/>
            <w:vAlign w:val="center"/>
            <w:hideMark/>
          </w:tcPr>
          <w:p w:rsidR="00A84B74" w:rsidRPr="00A84B74" w:rsidRDefault="00A84B74" w:rsidP="00A84B74">
            <w:pPr>
              <w:jc w:val="center"/>
              <w:rPr>
                <w:rFonts w:cs="Arial"/>
                <w:b/>
                <w:bCs/>
                <w:sz w:val="18"/>
                <w:szCs w:val="18"/>
                <w:lang w:eastAsia="en-GB"/>
              </w:rPr>
            </w:pPr>
            <w:r w:rsidRPr="00A84B74">
              <w:rPr>
                <w:rFonts w:cs="Arial"/>
                <w:b/>
                <w:bCs/>
                <w:sz w:val="18"/>
                <w:szCs w:val="18"/>
                <w:lang w:eastAsia="en-GB"/>
              </w:rPr>
              <w:t>Likelihood</w:t>
            </w:r>
          </w:p>
        </w:tc>
        <w:tc>
          <w:tcPr>
            <w:tcW w:w="1205" w:type="dxa"/>
            <w:tcBorders>
              <w:top w:val="nil"/>
              <w:left w:val="nil"/>
              <w:bottom w:val="single" w:sz="4" w:space="0" w:color="auto"/>
              <w:right w:val="single" w:sz="4" w:space="0" w:color="auto"/>
            </w:tcBorders>
            <w:shd w:val="clear" w:color="auto" w:fill="auto"/>
            <w:vAlign w:val="center"/>
            <w:hideMark/>
          </w:tcPr>
          <w:p w:rsidR="00A84B74" w:rsidRPr="00A84B74" w:rsidRDefault="00A84B74" w:rsidP="00A84B74">
            <w:pPr>
              <w:jc w:val="center"/>
              <w:rPr>
                <w:rFonts w:cs="Arial"/>
                <w:b/>
                <w:bCs/>
                <w:sz w:val="22"/>
                <w:szCs w:val="22"/>
                <w:lang w:eastAsia="en-GB"/>
              </w:rPr>
            </w:pPr>
            <w:r w:rsidRPr="00A84B74">
              <w:rPr>
                <w:rFonts w:cs="Arial"/>
                <w:b/>
                <w:bCs/>
                <w:sz w:val="22"/>
                <w:szCs w:val="22"/>
                <w:lang w:eastAsia="en-GB"/>
              </w:rPr>
              <w:t>Impact</w:t>
            </w:r>
          </w:p>
        </w:tc>
        <w:tc>
          <w:tcPr>
            <w:tcW w:w="895" w:type="dxa"/>
            <w:tcBorders>
              <w:top w:val="nil"/>
              <w:left w:val="nil"/>
              <w:bottom w:val="single" w:sz="4" w:space="0" w:color="auto"/>
              <w:right w:val="single" w:sz="4" w:space="0" w:color="auto"/>
            </w:tcBorders>
            <w:shd w:val="clear" w:color="auto" w:fill="auto"/>
            <w:vAlign w:val="center"/>
          </w:tcPr>
          <w:p w:rsidR="00A84B74" w:rsidRPr="00A84B74" w:rsidRDefault="00A84B74" w:rsidP="00A84B74">
            <w:pPr>
              <w:jc w:val="center"/>
              <w:rPr>
                <w:rFonts w:cs="Arial"/>
                <w:b/>
                <w:bCs/>
                <w:sz w:val="22"/>
                <w:szCs w:val="22"/>
                <w:lang w:eastAsia="en-GB"/>
              </w:rPr>
            </w:pPr>
            <w:r w:rsidRPr="00A84B74">
              <w:rPr>
                <w:rFonts w:cs="Arial"/>
                <w:b/>
                <w:bCs/>
                <w:sz w:val="22"/>
                <w:szCs w:val="22"/>
                <w:lang w:eastAsia="en-GB"/>
              </w:rPr>
              <w:t>Move</w:t>
            </w:r>
          </w:p>
        </w:tc>
        <w:tc>
          <w:tcPr>
            <w:tcW w:w="850" w:type="dxa"/>
            <w:gridSpan w:val="2"/>
            <w:tcBorders>
              <w:top w:val="nil"/>
              <w:left w:val="nil"/>
              <w:bottom w:val="single" w:sz="4" w:space="0" w:color="auto"/>
              <w:right w:val="single" w:sz="4" w:space="0" w:color="auto"/>
            </w:tcBorders>
            <w:shd w:val="clear" w:color="auto" w:fill="auto"/>
            <w:vAlign w:val="center"/>
            <w:hideMark/>
          </w:tcPr>
          <w:p w:rsidR="00A84B74" w:rsidRPr="00A84B74" w:rsidRDefault="00A84B74" w:rsidP="00A84B74">
            <w:pPr>
              <w:jc w:val="center"/>
              <w:rPr>
                <w:rFonts w:cs="Arial"/>
                <w:b/>
                <w:bCs/>
                <w:sz w:val="22"/>
                <w:szCs w:val="22"/>
                <w:lang w:eastAsia="en-GB"/>
              </w:rPr>
            </w:pPr>
            <w:r w:rsidRPr="00A84B74">
              <w:rPr>
                <w:rFonts w:cs="Arial"/>
                <w:b/>
                <w:bCs/>
                <w:sz w:val="22"/>
                <w:szCs w:val="22"/>
                <w:lang w:eastAsia="en-GB"/>
              </w:rPr>
              <w:t>Risk Score</w:t>
            </w:r>
          </w:p>
        </w:tc>
        <w:tc>
          <w:tcPr>
            <w:tcW w:w="827" w:type="dxa"/>
            <w:gridSpan w:val="2"/>
            <w:tcBorders>
              <w:top w:val="nil"/>
              <w:left w:val="nil"/>
              <w:bottom w:val="single" w:sz="4" w:space="0" w:color="auto"/>
              <w:right w:val="single" w:sz="4" w:space="0" w:color="auto"/>
            </w:tcBorders>
            <w:shd w:val="clear" w:color="auto" w:fill="auto"/>
            <w:vAlign w:val="center"/>
          </w:tcPr>
          <w:p w:rsidR="00A84B74" w:rsidRPr="00A84B74" w:rsidRDefault="00A84B74" w:rsidP="00A84B74">
            <w:pPr>
              <w:jc w:val="center"/>
              <w:rPr>
                <w:rFonts w:cs="Arial"/>
                <w:b/>
                <w:bCs/>
                <w:sz w:val="18"/>
                <w:szCs w:val="18"/>
                <w:lang w:eastAsia="en-GB"/>
              </w:rPr>
            </w:pPr>
            <w:r w:rsidRPr="00A84B74">
              <w:rPr>
                <w:rFonts w:cs="Arial"/>
                <w:b/>
                <w:bCs/>
                <w:sz w:val="18"/>
                <w:szCs w:val="18"/>
                <w:lang w:eastAsia="en-GB"/>
              </w:rPr>
              <w:t>Target</w:t>
            </w:r>
          </w:p>
        </w:tc>
        <w:tc>
          <w:tcPr>
            <w:tcW w:w="7375" w:type="dxa"/>
            <w:gridSpan w:val="4"/>
            <w:vMerge w:val="restart"/>
            <w:tcBorders>
              <w:top w:val="single" w:sz="4" w:space="0" w:color="auto"/>
              <w:left w:val="nil"/>
              <w:right w:val="single" w:sz="4" w:space="0" w:color="auto"/>
            </w:tcBorders>
            <w:shd w:val="clear" w:color="auto" w:fill="auto"/>
            <w:vAlign w:val="center"/>
          </w:tcPr>
          <w:p w:rsidR="00A84B74" w:rsidRPr="00A84B74" w:rsidRDefault="00A84B74" w:rsidP="00A84B74">
            <w:pPr>
              <w:rPr>
                <w:rFonts w:cs="Arial"/>
                <w:b/>
                <w:bCs/>
                <w:sz w:val="22"/>
                <w:szCs w:val="22"/>
                <w:lang w:eastAsia="en-GB"/>
              </w:rPr>
            </w:pPr>
            <w:r w:rsidRPr="00A84B74">
              <w:rPr>
                <w:rFonts w:cs="Arial"/>
                <w:sz w:val="22"/>
                <w:szCs w:val="22"/>
                <w:lang w:eastAsia="en-GB"/>
              </w:rPr>
              <w:t>Risk Appetite: Seek</w:t>
            </w:r>
          </w:p>
        </w:tc>
      </w:tr>
      <w:tr w:rsidR="00A84B74" w:rsidRPr="00A84B74" w:rsidTr="008F5C58">
        <w:trPr>
          <w:trHeight w:val="29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A84B74" w:rsidRPr="00A84B74" w:rsidRDefault="00A84B74" w:rsidP="00A84B74">
            <w:pPr>
              <w:rPr>
                <w:rFonts w:cs="Arial"/>
                <w:sz w:val="22"/>
                <w:szCs w:val="22"/>
                <w:lang w:eastAsia="en-GB"/>
              </w:rPr>
            </w:pPr>
            <w:r w:rsidRPr="00A84B74">
              <w:rPr>
                <w:rFonts w:cs="Arial"/>
                <w:sz w:val="22"/>
                <w:szCs w:val="22"/>
                <w:lang w:eastAsia="en-GB"/>
              </w:rPr>
              <w:t>Inherent Risk Score</w:t>
            </w:r>
          </w:p>
        </w:tc>
        <w:tc>
          <w:tcPr>
            <w:tcW w:w="1205" w:type="dxa"/>
            <w:tcBorders>
              <w:top w:val="nil"/>
              <w:left w:val="nil"/>
              <w:bottom w:val="single" w:sz="4" w:space="0" w:color="auto"/>
              <w:right w:val="single" w:sz="4" w:space="0" w:color="auto"/>
            </w:tcBorders>
            <w:shd w:val="clear" w:color="auto" w:fill="auto"/>
            <w:vAlign w:val="center"/>
          </w:tcPr>
          <w:p w:rsidR="00A84B74" w:rsidRPr="00A84B74" w:rsidRDefault="00A84B74" w:rsidP="00A84B74">
            <w:pPr>
              <w:jc w:val="center"/>
              <w:rPr>
                <w:rFonts w:cs="Arial"/>
                <w:sz w:val="22"/>
                <w:szCs w:val="22"/>
                <w:lang w:eastAsia="en-GB"/>
              </w:rPr>
            </w:pPr>
            <w:r w:rsidRPr="00A84B74">
              <w:rPr>
                <w:rFonts w:cs="Arial"/>
                <w:sz w:val="22"/>
                <w:szCs w:val="22"/>
                <w:lang w:eastAsia="en-GB"/>
              </w:rPr>
              <w:t>4</w:t>
            </w:r>
          </w:p>
        </w:tc>
        <w:tc>
          <w:tcPr>
            <w:tcW w:w="1205" w:type="dxa"/>
            <w:tcBorders>
              <w:top w:val="nil"/>
              <w:left w:val="nil"/>
              <w:bottom w:val="single" w:sz="4" w:space="0" w:color="auto"/>
              <w:right w:val="single" w:sz="4" w:space="0" w:color="auto"/>
            </w:tcBorders>
            <w:shd w:val="clear" w:color="auto" w:fill="auto"/>
            <w:vAlign w:val="center"/>
          </w:tcPr>
          <w:p w:rsidR="00A84B74" w:rsidRPr="00A84B74" w:rsidRDefault="00A84B74" w:rsidP="00A84B74">
            <w:pPr>
              <w:jc w:val="center"/>
              <w:rPr>
                <w:rFonts w:cs="Arial"/>
                <w:sz w:val="22"/>
                <w:szCs w:val="22"/>
                <w:lang w:eastAsia="en-GB"/>
              </w:rPr>
            </w:pPr>
            <w:r w:rsidRPr="00A84B74">
              <w:rPr>
                <w:rFonts w:cs="Arial"/>
                <w:sz w:val="22"/>
                <w:szCs w:val="22"/>
                <w:lang w:eastAsia="en-GB"/>
              </w:rPr>
              <w:t>4</w:t>
            </w:r>
          </w:p>
        </w:tc>
        <w:tc>
          <w:tcPr>
            <w:tcW w:w="895" w:type="dxa"/>
            <w:vMerge w:val="restart"/>
            <w:tcBorders>
              <w:top w:val="nil"/>
              <w:left w:val="nil"/>
              <w:right w:val="single" w:sz="4" w:space="0" w:color="auto"/>
            </w:tcBorders>
            <w:shd w:val="clear" w:color="auto" w:fill="auto"/>
            <w:vAlign w:val="center"/>
          </w:tcPr>
          <w:p w:rsidR="00A84B74" w:rsidRPr="00A84B74" w:rsidRDefault="00A84B74" w:rsidP="00A84B74">
            <w:pPr>
              <w:jc w:val="center"/>
              <w:rPr>
                <w:rFonts w:cs="Arial"/>
                <w:sz w:val="20"/>
                <w:szCs w:val="20"/>
                <w:lang w:eastAsia="en-GB"/>
              </w:rPr>
            </w:pPr>
            <w:r w:rsidRPr="00A84B74">
              <w:rPr>
                <w:rFonts w:cs="Arial"/>
                <w:sz w:val="20"/>
                <w:szCs w:val="20"/>
                <w:lang w:eastAsia="en-GB"/>
              </w:rPr>
              <w:t>No change</w:t>
            </w:r>
          </w:p>
        </w:tc>
        <w:tc>
          <w:tcPr>
            <w:tcW w:w="850" w:type="dxa"/>
            <w:gridSpan w:val="2"/>
            <w:tcBorders>
              <w:top w:val="nil"/>
              <w:left w:val="nil"/>
              <w:bottom w:val="single" w:sz="4" w:space="0" w:color="auto"/>
              <w:right w:val="single" w:sz="4" w:space="0" w:color="auto"/>
            </w:tcBorders>
            <w:shd w:val="clear" w:color="auto" w:fill="FF0000"/>
            <w:vAlign w:val="center"/>
          </w:tcPr>
          <w:p w:rsidR="00A84B74" w:rsidRPr="00A84B74" w:rsidRDefault="00A84B74" w:rsidP="00A84B74">
            <w:pPr>
              <w:jc w:val="center"/>
              <w:rPr>
                <w:rFonts w:cs="Arial"/>
                <w:color w:val="FFFFFF"/>
                <w:sz w:val="22"/>
                <w:szCs w:val="22"/>
                <w:lang w:eastAsia="en-GB"/>
              </w:rPr>
            </w:pPr>
            <w:r w:rsidRPr="00A84B74">
              <w:rPr>
                <w:rFonts w:cs="Arial"/>
                <w:color w:val="FFFFFF"/>
                <w:sz w:val="22"/>
                <w:szCs w:val="22"/>
                <w:lang w:eastAsia="en-GB"/>
              </w:rPr>
              <w:t>16</w:t>
            </w:r>
          </w:p>
        </w:tc>
        <w:tc>
          <w:tcPr>
            <w:tcW w:w="827" w:type="dxa"/>
            <w:gridSpan w:val="2"/>
            <w:vMerge w:val="restart"/>
            <w:tcBorders>
              <w:top w:val="nil"/>
              <w:left w:val="nil"/>
              <w:right w:val="single" w:sz="4" w:space="0" w:color="auto"/>
            </w:tcBorders>
            <w:shd w:val="clear" w:color="auto" w:fill="FFFF00"/>
            <w:vAlign w:val="center"/>
          </w:tcPr>
          <w:p w:rsidR="00A84B74" w:rsidRPr="00A84B74" w:rsidRDefault="00A84B74" w:rsidP="00A84B74">
            <w:pPr>
              <w:jc w:val="center"/>
              <w:rPr>
                <w:rFonts w:cs="Arial"/>
                <w:sz w:val="22"/>
                <w:szCs w:val="22"/>
                <w:lang w:eastAsia="en-GB"/>
              </w:rPr>
            </w:pPr>
            <w:r w:rsidRPr="00A84B74">
              <w:rPr>
                <w:rFonts w:cs="Arial"/>
                <w:sz w:val="22"/>
                <w:szCs w:val="22"/>
                <w:lang w:eastAsia="en-GB"/>
              </w:rPr>
              <w:t>8</w:t>
            </w:r>
          </w:p>
        </w:tc>
        <w:tc>
          <w:tcPr>
            <w:tcW w:w="7375" w:type="dxa"/>
            <w:gridSpan w:val="4"/>
            <w:vMerge/>
            <w:tcBorders>
              <w:left w:val="nil"/>
              <w:right w:val="single" w:sz="4" w:space="0" w:color="auto"/>
            </w:tcBorders>
            <w:shd w:val="clear" w:color="auto" w:fill="auto"/>
            <w:hideMark/>
          </w:tcPr>
          <w:p w:rsidR="00A84B74" w:rsidRPr="00A84B74" w:rsidRDefault="00A84B74" w:rsidP="00A84B74">
            <w:pPr>
              <w:rPr>
                <w:rFonts w:cs="Arial"/>
                <w:b/>
                <w:bCs/>
                <w:sz w:val="22"/>
                <w:szCs w:val="22"/>
                <w:lang w:eastAsia="en-GB"/>
              </w:rPr>
            </w:pPr>
          </w:p>
        </w:tc>
      </w:tr>
      <w:tr w:rsidR="00A84B74" w:rsidRPr="00A84B74" w:rsidTr="008F5C58">
        <w:trPr>
          <w:trHeight w:val="29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A84B74" w:rsidRPr="00A84B74" w:rsidRDefault="00A84B74" w:rsidP="00A84B74">
            <w:pPr>
              <w:rPr>
                <w:rFonts w:cs="Arial"/>
                <w:sz w:val="22"/>
                <w:szCs w:val="22"/>
                <w:lang w:eastAsia="en-GB"/>
              </w:rPr>
            </w:pPr>
            <w:r w:rsidRPr="00A84B74">
              <w:rPr>
                <w:rFonts w:cs="Arial"/>
                <w:sz w:val="22"/>
                <w:szCs w:val="22"/>
                <w:lang w:eastAsia="en-GB"/>
              </w:rPr>
              <w:t>Risk score: Feb</w:t>
            </w:r>
            <w:r w:rsidRPr="00A84B74">
              <w:rPr>
                <w:rFonts w:cs="Arial"/>
                <w:b/>
                <w:bCs/>
                <w:sz w:val="22"/>
                <w:szCs w:val="22"/>
                <w:lang w:eastAsia="en-GB"/>
              </w:rPr>
              <w:t xml:space="preserve"> 23</w:t>
            </w:r>
          </w:p>
        </w:tc>
        <w:tc>
          <w:tcPr>
            <w:tcW w:w="1205" w:type="dxa"/>
            <w:tcBorders>
              <w:top w:val="nil"/>
              <w:left w:val="nil"/>
              <w:bottom w:val="single" w:sz="4" w:space="0" w:color="auto"/>
              <w:right w:val="single" w:sz="4" w:space="0" w:color="auto"/>
            </w:tcBorders>
            <w:shd w:val="clear" w:color="auto" w:fill="auto"/>
            <w:vAlign w:val="center"/>
          </w:tcPr>
          <w:p w:rsidR="00A84B74" w:rsidRPr="00A84B74" w:rsidRDefault="00A84B74" w:rsidP="00A84B74">
            <w:pPr>
              <w:jc w:val="center"/>
              <w:rPr>
                <w:rFonts w:cs="Arial"/>
                <w:sz w:val="22"/>
                <w:szCs w:val="22"/>
                <w:lang w:eastAsia="en-GB"/>
              </w:rPr>
            </w:pPr>
            <w:r w:rsidRPr="00A84B74">
              <w:rPr>
                <w:rFonts w:cs="Arial"/>
                <w:sz w:val="22"/>
                <w:szCs w:val="22"/>
                <w:lang w:eastAsia="en-GB"/>
              </w:rPr>
              <w:t>3</w:t>
            </w:r>
          </w:p>
        </w:tc>
        <w:tc>
          <w:tcPr>
            <w:tcW w:w="1205" w:type="dxa"/>
            <w:tcBorders>
              <w:top w:val="nil"/>
              <w:left w:val="nil"/>
              <w:bottom w:val="single" w:sz="4" w:space="0" w:color="auto"/>
              <w:right w:val="single" w:sz="4" w:space="0" w:color="auto"/>
            </w:tcBorders>
            <w:shd w:val="clear" w:color="auto" w:fill="auto"/>
            <w:vAlign w:val="center"/>
          </w:tcPr>
          <w:p w:rsidR="00A84B74" w:rsidRPr="00A84B74" w:rsidRDefault="00A84B74" w:rsidP="00A84B74">
            <w:pPr>
              <w:jc w:val="center"/>
              <w:rPr>
                <w:rFonts w:cs="Arial"/>
                <w:sz w:val="22"/>
                <w:szCs w:val="22"/>
                <w:lang w:eastAsia="en-GB"/>
              </w:rPr>
            </w:pPr>
            <w:r w:rsidRPr="00A84B74">
              <w:rPr>
                <w:rFonts w:cs="Arial"/>
                <w:sz w:val="22"/>
                <w:szCs w:val="22"/>
                <w:lang w:eastAsia="en-GB"/>
              </w:rPr>
              <w:t>4</w:t>
            </w:r>
          </w:p>
        </w:tc>
        <w:tc>
          <w:tcPr>
            <w:tcW w:w="895" w:type="dxa"/>
            <w:vMerge/>
            <w:tcBorders>
              <w:left w:val="nil"/>
              <w:bottom w:val="single" w:sz="4" w:space="0" w:color="auto"/>
              <w:right w:val="single" w:sz="4" w:space="0" w:color="auto"/>
            </w:tcBorders>
            <w:shd w:val="clear" w:color="auto" w:fill="auto"/>
            <w:vAlign w:val="center"/>
          </w:tcPr>
          <w:p w:rsidR="00A84B74" w:rsidRPr="00A84B74" w:rsidRDefault="00A84B74" w:rsidP="00A84B74">
            <w:pPr>
              <w:jc w:val="center"/>
              <w:rPr>
                <w:rFonts w:cs="Arial"/>
                <w:sz w:val="22"/>
                <w:szCs w:val="22"/>
                <w:lang w:eastAsia="en-GB"/>
              </w:rPr>
            </w:pPr>
          </w:p>
        </w:tc>
        <w:tc>
          <w:tcPr>
            <w:tcW w:w="850" w:type="dxa"/>
            <w:gridSpan w:val="2"/>
            <w:tcBorders>
              <w:top w:val="nil"/>
              <w:left w:val="nil"/>
              <w:bottom w:val="single" w:sz="4" w:space="0" w:color="auto"/>
              <w:right w:val="single" w:sz="4" w:space="0" w:color="auto"/>
            </w:tcBorders>
            <w:shd w:val="clear" w:color="auto" w:fill="FFC000"/>
            <w:vAlign w:val="center"/>
          </w:tcPr>
          <w:p w:rsidR="00A84B74" w:rsidRPr="00A84B74" w:rsidRDefault="00A84B74" w:rsidP="00A84B74">
            <w:pPr>
              <w:jc w:val="center"/>
              <w:rPr>
                <w:rFonts w:cs="Arial"/>
                <w:color w:val="FFFFFF"/>
                <w:sz w:val="22"/>
                <w:szCs w:val="22"/>
                <w:lang w:eastAsia="en-GB"/>
              </w:rPr>
            </w:pPr>
            <w:r w:rsidRPr="00A84B74">
              <w:rPr>
                <w:rFonts w:cs="Arial"/>
                <w:color w:val="FFFFFF"/>
                <w:sz w:val="22"/>
                <w:szCs w:val="22"/>
                <w:lang w:eastAsia="en-GB"/>
              </w:rPr>
              <w:t>12</w:t>
            </w:r>
          </w:p>
        </w:tc>
        <w:tc>
          <w:tcPr>
            <w:tcW w:w="827" w:type="dxa"/>
            <w:gridSpan w:val="2"/>
            <w:vMerge/>
            <w:tcBorders>
              <w:left w:val="nil"/>
              <w:bottom w:val="single" w:sz="4" w:space="0" w:color="auto"/>
              <w:right w:val="single" w:sz="4" w:space="0" w:color="auto"/>
            </w:tcBorders>
            <w:shd w:val="clear" w:color="auto" w:fill="FFFF00"/>
            <w:vAlign w:val="center"/>
          </w:tcPr>
          <w:p w:rsidR="00A84B74" w:rsidRPr="00A84B74" w:rsidRDefault="00A84B74" w:rsidP="00A84B74">
            <w:pPr>
              <w:jc w:val="center"/>
              <w:rPr>
                <w:rFonts w:cs="Arial"/>
                <w:color w:val="FFFFFF"/>
                <w:sz w:val="22"/>
                <w:szCs w:val="22"/>
                <w:lang w:eastAsia="en-GB"/>
              </w:rPr>
            </w:pPr>
          </w:p>
        </w:tc>
        <w:tc>
          <w:tcPr>
            <w:tcW w:w="7375" w:type="dxa"/>
            <w:gridSpan w:val="4"/>
            <w:vMerge/>
            <w:tcBorders>
              <w:left w:val="nil"/>
              <w:bottom w:val="single" w:sz="4" w:space="0" w:color="auto"/>
              <w:right w:val="single" w:sz="4" w:space="0" w:color="auto"/>
            </w:tcBorders>
            <w:shd w:val="clear" w:color="auto" w:fill="auto"/>
            <w:hideMark/>
          </w:tcPr>
          <w:p w:rsidR="00A84B74" w:rsidRPr="00A84B74" w:rsidRDefault="00A84B74" w:rsidP="00A84B74">
            <w:pPr>
              <w:rPr>
                <w:rFonts w:cs="Arial"/>
                <w:sz w:val="22"/>
                <w:szCs w:val="22"/>
                <w:lang w:eastAsia="en-GB"/>
              </w:rPr>
            </w:pPr>
          </w:p>
        </w:tc>
      </w:tr>
      <w:tr w:rsidR="00A84B74" w:rsidRPr="00A84B74" w:rsidTr="008F5C58">
        <w:trPr>
          <w:gridAfter w:val="1"/>
          <w:wAfter w:w="24" w:type="dxa"/>
          <w:trHeight w:val="630"/>
        </w:trPr>
        <w:tc>
          <w:tcPr>
            <w:tcW w:w="15027" w:type="dxa"/>
            <w:gridSpan w:val="11"/>
            <w:tcBorders>
              <w:top w:val="nil"/>
              <w:left w:val="single" w:sz="4" w:space="0" w:color="auto"/>
              <w:bottom w:val="single" w:sz="4" w:space="0" w:color="auto"/>
              <w:right w:val="single" w:sz="4" w:space="0" w:color="auto"/>
            </w:tcBorders>
            <w:shd w:val="clear" w:color="auto" w:fill="auto"/>
            <w:vAlign w:val="center"/>
          </w:tcPr>
          <w:p w:rsidR="00A84B74" w:rsidRPr="00A84B74" w:rsidRDefault="00A84B74" w:rsidP="00A84B74">
            <w:pPr>
              <w:rPr>
                <w:rFonts w:cs="Arial"/>
                <w:b/>
                <w:bCs/>
                <w:sz w:val="22"/>
                <w:szCs w:val="22"/>
                <w:lang w:eastAsia="en-GB"/>
              </w:rPr>
            </w:pPr>
            <w:r w:rsidRPr="00A84B74">
              <w:rPr>
                <w:rFonts w:cs="Arial"/>
                <w:b/>
                <w:bCs/>
                <w:color w:val="FF0000"/>
                <w:sz w:val="22"/>
                <w:szCs w:val="22"/>
                <w:lang w:eastAsia="en-GB"/>
              </w:rPr>
              <w:t xml:space="preserve">Key update on actions </w:t>
            </w:r>
          </w:p>
          <w:p w:rsidR="00A84B74" w:rsidRPr="00A84B74" w:rsidRDefault="00A84B74" w:rsidP="00A84B74">
            <w:pPr>
              <w:rPr>
                <w:rFonts w:cs="Arial"/>
                <w:b/>
                <w:bCs/>
                <w:sz w:val="22"/>
                <w:szCs w:val="22"/>
                <w:lang w:eastAsia="en-GB"/>
              </w:rPr>
            </w:pPr>
            <w:r w:rsidRPr="00A84B74">
              <w:rPr>
                <w:rFonts w:cs="Arial"/>
                <w:sz w:val="22"/>
                <w:szCs w:val="22"/>
                <w:lang w:eastAsia="en-GB"/>
              </w:rPr>
              <w:t>NHS Devon’s Green Plan has been written with contributions from acute trust partners and general practice. This provides a framework to support the individual partner Green Plans. Clinical Green Champion now recruited.</w:t>
            </w:r>
            <w:r w:rsidRPr="00A84B74">
              <w:rPr>
                <w:rFonts w:cs="Arial"/>
                <w:b/>
                <w:bCs/>
                <w:sz w:val="22"/>
                <w:szCs w:val="22"/>
                <w:lang w:eastAsia="en-GB"/>
              </w:rPr>
              <w:t xml:space="preserve"> </w:t>
            </w:r>
          </w:p>
        </w:tc>
      </w:tr>
      <w:tr w:rsidR="00A84B74" w:rsidRPr="00A84B74" w:rsidTr="008F5C58">
        <w:trPr>
          <w:gridAfter w:val="1"/>
          <w:wAfter w:w="24" w:type="dxa"/>
          <w:trHeight w:val="290"/>
        </w:trPr>
        <w:tc>
          <w:tcPr>
            <w:tcW w:w="6663" w:type="dxa"/>
            <w:gridSpan w:val="5"/>
            <w:tcBorders>
              <w:top w:val="single" w:sz="4" w:space="0" w:color="auto"/>
              <w:left w:val="single" w:sz="4" w:space="0" w:color="auto"/>
              <w:bottom w:val="single" w:sz="4" w:space="0" w:color="auto"/>
              <w:right w:val="single" w:sz="4" w:space="0" w:color="auto"/>
            </w:tcBorders>
            <w:shd w:val="clear" w:color="000000" w:fill="82CAFF"/>
            <w:hideMark/>
          </w:tcPr>
          <w:p w:rsidR="00A84B74" w:rsidRPr="00A84B74" w:rsidRDefault="00A84B74" w:rsidP="00A84B74">
            <w:pPr>
              <w:rPr>
                <w:rFonts w:cs="Arial"/>
                <w:b/>
                <w:bCs/>
                <w:sz w:val="22"/>
                <w:szCs w:val="22"/>
                <w:lang w:eastAsia="en-GB"/>
              </w:rPr>
            </w:pPr>
            <w:r w:rsidRPr="00A84B74">
              <w:rPr>
                <w:rFonts w:cs="Arial"/>
                <w:b/>
                <w:bCs/>
                <w:sz w:val="22"/>
                <w:szCs w:val="22"/>
                <w:lang w:eastAsia="en-GB"/>
              </w:rPr>
              <w:t xml:space="preserve">Key Controls: </w:t>
            </w:r>
          </w:p>
        </w:tc>
        <w:tc>
          <w:tcPr>
            <w:tcW w:w="989" w:type="dxa"/>
            <w:gridSpan w:val="2"/>
            <w:tcBorders>
              <w:top w:val="single" w:sz="4" w:space="0" w:color="auto"/>
              <w:left w:val="single" w:sz="4" w:space="0" w:color="auto"/>
              <w:bottom w:val="single" w:sz="4" w:space="0" w:color="auto"/>
              <w:right w:val="single" w:sz="4" w:space="0" w:color="auto"/>
            </w:tcBorders>
            <w:shd w:val="clear" w:color="000000" w:fill="82CAFF"/>
          </w:tcPr>
          <w:p w:rsidR="00A84B74" w:rsidRPr="00A84B74" w:rsidRDefault="00A84B74" w:rsidP="00A84B74">
            <w:pPr>
              <w:rPr>
                <w:rFonts w:cs="Arial"/>
                <w:b/>
                <w:bCs/>
                <w:sz w:val="22"/>
                <w:szCs w:val="22"/>
                <w:lang w:eastAsia="en-GB"/>
              </w:rPr>
            </w:pPr>
            <w:r w:rsidRPr="00A84B74">
              <w:rPr>
                <w:rFonts w:cs="Arial"/>
                <w:b/>
                <w:bCs/>
                <w:sz w:val="22"/>
                <w:szCs w:val="22"/>
                <w:lang w:eastAsia="en-GB"/>
              </w:rPr>
              <w:t>In place</w:t>
            </w:r>
          </w:p>
        </w:tc>
        <w:tc>
          <w:tcPr>
            <w:tcW w:w="7375" w:type="dxa"/>
            <w:gridSpan w:val="4"/>
            <w:tcBorders>
              <w:top w:val="single" w:sz="4" w:space="0" w:color="auto"/>
              <w:left w:val="nil"/>
              <w:bottom w:val="single" w:sz="4" w:space="0" w:color="auto"/>
              <w:right w:val="single" w:sz="4" w:space="0" w:color="auto"/>
            </w:tcBorders>
            <w:shd w:val="clear" w:color="000000" w:fill="82CAFF"/>
            <w:hideMark/>
          </w:tcPr>
          <w:p w:rsidR="00A84B74" w:rsidRPr="00A84B74" w:rsidRDefault="00A84B74" w:rsidP="00A84B74">
            <w:pPr>
              <w:rPr>
                <w:rFonts w:cs="Arial"/>
                <w:b/>
                <w:bCs/>
                <w:sz w:val="22"/>
                <w:szCs w:val="22"/>
                <w:lang w:eastAsia="en-GB"/>
              </w:rPr>
            </w:pPr>
            <w:r w:rsidRPr="00A84B74">
              <w:rPr>
                <w:rFonts w:cs="Arial"/>
                <w:b/>
                <w:bCs/>
                <w:sz w:val="22"/>
                <w:szCs w:val="22"/>
                <w:lang w:eastAsia="en-GB"/>
              </w:rPr>
              <w:t>Assurances:</w:t>
            </w:r>
          </w:p>
        </w:tc>
      </w:tr>
      <w:tr w:rsidR="00A84B74" w:rsidRPr="00A84B74" w:rsidTr="008F5C58">
        <w:trPr>
          <w:gridAfter w:val="1"/>
          <w:wAfter w:w="24" w:type="dxa"/>
          <w:trHeight w:val="310"/>
        </w:trPr>
        <w:tc>
          <w:tcPr>
            <w:tcW w:w="6663" w:type="dxa"/>
            <w:gridSpan w:val="5"/>
            <w:tcBorders>
              <w:top w:val="single" w:sz="4" w:space="0" w:color="auto"/>
              <w:left w:val="single" w:sz="4" w:space="0" w:color="auto"/>
              <w:bottom w:val="single" w:sz="4" w:space="0" w:color="auto"/>
              <w:right w:val="single" w:sz="4" w:space="0" w:color="auto"/>
            </w:tcBorders>
            <w:shd w:val="clear" w:color="auto" w:fill="auto"/>
          </w:tcPr>
          <w:p w:rsidR="00A84B74" w:rsidRPr="00A84B74" w:rsidRDefault="00A84B74" w:rsidP="00A84B74">
            <w:pPr>
              <w:rPr>
                <w:rFonts w:cs="Arial"/>
                <w:sz w:val="22"/>
                <w:szCs w:val="22"/>
                <w:lang w:eastAsia="en-GB"/>
              </w:rPr>
            </w:pPr>
            <w:r w:rsidRPr="00A84B74">
              <w:rPr>
                <w:rFonts w:cs="Arial"/>
                <w:sz w:val="22"/>
                <w:szCs w:val="22"/>
                <w:lang w:eastAsia="en-GB"/>
              </w:rPr>
              <w:t xml:space="preserve">Estates/Sustainability Lead meetings taking place </w:t>
            </w:r>
          </w:p>
        </w:tc>
        <w:tc>
          <w:tcPr>
            <w:tcW w:w="989" w:type="dxa"/>
            <w:gridSpan w:val="2"/>
            <w:tcBorders>
              <w:top w:val="single" w:sz="4" w:space="0" w:color="auto"/>
              <w:left w:val="single" w:sz="4" w:space="0" w:color="auto"/>
              <w:bottom w:val="single" w:sz="4" w:space="0" w:color="auto"/>
              <w:right w:val="single" w:sz="4" w:space="0" w:color="auto"/>
            </w:tcBorders>
            <w:shd w:val="clear" w:color="auto" w:fill="00B050"/>
          </w:tcPr>
          <w:p w:rsidR="00A84B74" w:rsidRPr="00A84B74" w:rsidRDefault="00A84B74" w:rsidP="00A84B74">
            <w:pPr>
              <w:rPr>
                <w:rFonts w:cs="Arial"/>
                <w:sz w:val="22"/>
                <w:szCs w:val="22"/>
                <w:lang w:eastAsia="en-GB"/>
              </w:rPr>
            </w:pPr>
          </w:p>
        </w:tc>
        <w:tc>
          <w:tcPr>
            <w:tcW w:w="7375" w:type="dxa"/>
            <w:gridSpan w:val="4"/>
            <w:tcBorders>
              <w:top w:val="single" w:sz="4" w:space="0" w:color="auto"/>
              <w:left w:val="single" w:sz="4" w:space="0" w:color="auto"/>
              <w:bottom w:val="single" w:sz="4" w:space="0" w:color="auto"/>
              <w:right w:val="single" w:sz="4" w:space="0" w:color="auto"/>
            </w:tcBorders>
            <w:shd w:val="clear" w:color="auto" w:fill="auto"/>
          </w:tcPr>
          <w:p w:rsidR="00A84B74" w:rsidRPr="00A84B74" w:rsidRDefault="00A84B74" w:rsidP="00A84B74">
            <w:pPr>
              <w:rPr>
                <w:rFonts w:cs="Arial"/>
                <w:sz w:val="22"/>
                <w:szCs w:val="22"/>
                <w:lang w:eastAsia="en-GB"/>
              </w:rPr>
            </w:pPr>
            <w:r w:rsidRPr="00A84B74">
              <w:rPr>
                <w:rFonts w:cs="Arial"/>
                <w:sz w:val="22"/>
                <w:szCs w:val="22"/>
                <w:lang w:eastAsia="en-GB"/>
              </w:rPr>
              <w:t xml:space="preserve">Action log produced </w:t>
            </w:r>
          </w:p>
        </w:tc>
      </w:tr>
      <w:tr w:rsidR="00A84B74" w:rsidRPr="00A84B74" w:rsidTr="008F5C58">
        <w:trPr>
          <w:gridAfter w:val="1"/>
          <w:wAfter w:w="24" w:type="dxa"/>
          <w:trHeight w:val="217"/>
        </w:trPr>
        <w:tc>
          <w:tcPr>
            <w:tcW w:w="6663" w:type="dxa"/>
            <w:gridSpan w:val="5"/>
            <w:tcBorders>
              <w:top w:val="single" w:sz="4" w:space="0" w:color="auto"/>
              <w:left w:val="single" w:sz="4" w:space="0" w:color="auto"/>
              <w:bottom w:val="single" w:sz="4" w:space="0" w:color="auto"/>
              <w:right w:val="single" w:sz="4" w:space="0" w:color="auto"/>
            </w:tcBorders>
            <w:shd w:val="clear" w:color="auto" w:fill="auto"/>
          </w:tcPr>
          <w:p w:rsidR="00A84B74" w:rsidRPr="00A84B74" w:rsidRDefault="00A84B74" w:rsidP="00A84B74">
            <w:pPr>
              <w:rPr>
                <w:rFonts w:cs="Arial"/>
                <w:sz w:val="22"/>
                <w:szCs w:val="22"/>
                <w:lang w:eastAsia="en-GB"/>
              </w:rPr>
            </w:pPr>
            <w:r w:rsidRPr="00A84B74">
              <w:rPr>
                <w:rFonts w:cs="Arial"/>
                <w:sz w:val="22"/>
                <w:szCs w:val="22"/>
                <w:lang w:eastAsia="en-GB"/>
              </w:rPr>
              <w:t xml:space="preserve">Clinical Green Champion </w:t>
            </w:r>
          </w:p>
        </w:tc>
        <w:tc>
          <w:tcPr>
            <w:tcW w:w="989" w:type="dxa"/>
            <w:gridSpan w:val="2"/>
            <w:tcBorders>
              <w:top w:val="single" w:sz="4" w:space="0" w:color="auto"/>
              <w:left w:val="single" w:sz="4" w:space="0" w:color="auto"/>
              <w:bottom w:val="single" w:sz="4" w:space="0" w:color="auto"/>
              <w:right w:val="single" w:sz="4" w:space="0" w:color="auto"/>
            </w:tcBorders>
            <w:shd w:val="clear" w:color="auto" w:fill="00B050"/>
          </w:tcPr>
          <w:p w:rsidR="00A84B74" w:rsidRPr="00A84B74" w:rsidRDefault="00A84B74" w:rsidP="00A84B74">
            <w:pPr>
              <w:rPr>
                <w:rFonts w:cs="Arial"/>
                <w:sz w:val="22"/>
                <w:szCs w:val="22"/>
                <w:lang w:eastAsia="en-GB"/>
              </w:rPr>
            </w:pPr>
          </w:p>
        </w:tc>
        <w:tc>
          <w:tcPr>
            <w:tcW w:w="7375" w:type="dxa"/>
            <w:gridSpan w:val="4"/>
            <w:tcBorders>
              <w:top w:val="single" w:sz="4" w:space="0" w:color="auto"/>
              <w:left w:val="single" w:sz="4" w:space="0" w:color="auto"/>
              <w:bottom w:val="single" w:sz="4" w:space="0" w:color="auto"/>
              <w:right w:val="single" w:sz="4" w:space="0" w:color="auto"/>
            </w:tcBorders>
            <w:shd w:val="clear" w:color="auto" w:fill="auto"/>
          </w:tcPr>
          <w:p w:rsidR="00A84B74" w:rsidRPr="00A84B74" w:rsidRDefault="00A84B74" w:rsidP="00A84B74">
            <w:pPr>
              <w:rPr>
                <w:rFonts w:cs="Arial"/>
                <w:sz w:val="22"/>
                <w:szCs w:val="22"/>
                <w:lang w:eastAsia="en-GB"/>
              </w:rPr>
            </w:pPr>
            <w:r w:rsidRPr="00A84B74">
              <w:rPr>
                <w:rFonts w:cs="Arial"/>
                <w:sz w:val="22"/>
                <w:szCs w:val="22"/>
                <w:lang w:eastAsia="en-GB"/>
              </w:rPr>
              <w:t xml:space="preserve">Updates to GP Collaborative Boards  </w:t>
            </w:r>
          </w:p>
        </w:tc>
      </w:tr>
      <w:tr w:rsidR="00A84B74" w:rsidRPr="00A84B74" w:rsidTr="008F5C58">
        <w:trPr>
          <w:gridAfter w:val="1"/>
          <w:wAfter w:w="24" w:type="dxa"/>
          <w:trHeight w:val="290"/>
        </w:trPr>
        <w:tc>
          <w:tcPr>
            <w:tcW w:w="7652" w:type="dxa"/>
            <w:gridSpan w:val="7"/>
            <w:tcBorders>
              <w:top w:val="single" w:sz="4" w:space="0" w:color="auto"/>
              <w:left w:val="single" w:sz="4" w:space="0" w:color="auto"/>
              <w:bottom w:val="single" w:sz="4" w:space="0" w:color="auto"/>
              <w:right w:val="single" w:sz="4" w:space="0" w:color="auto"/>
            </w:tcBorders>
            <w:shd w:val="clear" w:color="000000" w:fill="82CAFF"/>
            <w:hideMark/>
          </w:tcPr>
          <w:p w:rsidR="00A84B74" w:rsidRPr="00A84B74" w:rsidRDefault="00A84B74" w:rsidP="00A84B74">
            <w:pPr>
              <w:rPr>
                <w:rFonts w:cs="Arial"/>
                <w:b/>
                <w:bCs/>
                <w:sz w:val="22"/>
                <w:szCs w:val="22"/>
                <w:lang w:eastAsia="en-GB"/>
              </w:rPr>
            </w:pPr>
            <w:r w:rsidRPr="00A84B74">
              <w:rPr>
                <w:rFonts w:cs="Arial"/>
                <w:b/>
                <w:bCs/>
                <w:sz w:val="22"/>
                <w:szCs w:val="22"/>
                <w:lang w:eastAsia="en-GB"/>
              </w:rPr>
              <w:t>Control Gaps</w:t>
            </w:r>
          </w:p>
        </w:tc>
        <w:tc>
          <w:tcPr>
            <w:tcW w:w="7375" w:type="dxa"/>
            <w:gridSpan w:val="4"/>
            <w:tcBorders>
              <w:top w:val="single" w:sz="4" w:space="0" w:color="auto"/>
              <w:left w:val="nil"/>
              <w:bottom w:val="single" w:sz="4" w:space="0" w:color="auto"/>
              <w:right w:val="single" w:sz="4" w:space="0" w:color="auto"/>
            </w:tcBorders>
            <w:shd w:val="clear" w:color="000000" w:fill="82CAFF"/>
            <w:hideMark/>
          </w:tcPr>
          <w:p w:rsidR="00A84B74" w:rsidRPr="00A84B74" w:rsidRDefault="00A84B74" w:rsidP="00A84B74">
            <w:pPr>
              <w:rPr>
                <w:rFonts w:cs="Arial"/>
                <w:b/>
                <w:bCs/>
                <w:sz w:val="22"/>
                <w:szCs w:val="22"/>
                <w:lang w:eastAsia="en-GB"/>
              </w:rPr>
            </w:pPr>
            <w:r w:rsidRPr="00A84B74">
              <w:rPr>
                <w:rFonts w:cs="Arial"/>
                <w:b/>
                <w:bCs/>
                <w:sz w:val="22"/>
                <w:szCs w:val="22"/>
                <w:lang w:eastAsia="en-GB"/>
              </w:rPr>
              <w:t>Assurance gaps</w:t>
            </w:r>
          </w:p>
        </w:tc>
      </w:tr>
      <w:tr w:rsidR="00A84B74" w:rsidRPr="00A84B74" w:rsidTr="008F5C58">
        <w:trPr>
          <w:gridAfter w:val="1"/>
          <w:wAfter w:w="24" w:type="dxa"/>
          <w:trHeight w:val="310"/>
        </w:trPr>
        <w:tc>
          <w:tcPr>
            <w:tcW w:w="7652" w:type="dxa"/>
            <w:gridSpan w:val="7"/>
            <w:tcBorders>
              <w:top w:val="single" w:sz="4" w:space="0" w:color="auto"/>
              <w:left w:val="single" w:sz="4" w:space="0" w:color="auto"/>
              <w:bottom w:val="single" w:sz="4" w:space="0" w:color="auto"/>
              <w:right w:val="single" w:sz="4" w:space="0" w:color="auto"/>
            </w:tcBorders>
            <w:shd w:val="clear" w:color="auto" w:fill="auto"/>
          </w:tcPr>
          <w:p w:rsidR="00A84B74" w:rsidRPr="00A84B74" w:rsidRDefault="00A84B74" w:rsidP="00A84B74">
            <w:pPr>
              <w:rPr>
                <w:rFonts w:cs="Arial"/>
                <w:sz w:val="22"/>
                <w:szCs w:val="22"/>
                <w:lang w:eastAsia="en-GB"/>
              </w:rPr>
            </w:pPr>
            <w:r w:rsidRPr="00A84B74">
              <w:rPr>
                <w:rFonts w:cs="Arial"/>
                <w:sz w:val="22"/>
                <w:szCs w:val="22"/>
                <w:lang w:eastAsia="en-GB"/>
              </w:rPr>
              <w:t xml:space="preserve">Resources and capacity – no resources have been identified to support the implementation of the Green Plan. There is currently no dedicated strategic resource at an ICS level for the </w:t>
            </w:r>
            <w:proofErr w:type="gramStart"/>
            <w:r w:rsidRPr="00A84B74">
              <w:rPr>
                <w:rFonts w:cs="Arial"/>
                <w:sz w:val="22"/>
                <w:szCs w:val="22"/>
                <w:lang w:eastAsia="en-GB"/>
              </w:rPr>
              <w:t>Green</w:t>
            </w:r>
            <w:proofErr w:type="gramEnd"/>
            <w:r w:rsidRPr="00A84B74">
              <w:rPr>
                <w:rFonts w:cs="Arial"/>
                <w:sz w:val="22"/>
                <w:szCs w:val="22"/>
                <w:lang w:eastAsia="en-GB"/>
              </w:rPr>
              <w:t xml:space="preserve"> agenda</w:t>
            </w:r>
          </w:p>
        </w:tc>
        <w:tc>
          <w:tcPr>
            <w:tcW w:w="7375" w:type="dxa"/>
            <w:gridSpan w:val="4"/>
            <w:tcBorders>
              <w:top w:val="single" w:sz="4" w:space="0" w:color="auto"/>
              <w:left w:val="nil"/>
              <w:bottom w:val="single" w:sz="4" w:space="0" w:color="auto"/>
              <w:right w:val="single" w:sz="4" w:space="0" w:color="auto"/>
            </w:tcBorders>
            <w:shd w:val="clear" w:color="auto" w:fill="auto"/>
          </w:tcPr>
          <w:p w:rsidR="00A84B74" w:rsidRPr="00A84B74" w:rsidRDefault="00A84B74" w:rsidP="00A84B74">
            <w:pPr>
              <w:rPr>
                <w:rFonts w:cs="Arial"/>
                <w:sz w:val="22"/>
                <w:szCs w:val="22"/>
                <w:lang w:eastAsia="en-GB"/>
              </w:rPr>
            </w:pPr>
            <w:r w:rsidRPr="00A84B74">
              <w:rPr>
                <w:rFonts w:cs="Arial"/>
                <w:sz w:val="22"/>
                <w:szCs w:val="22"/>
                <w:lang w:eastAsia="en-GB"/>
              </w:rPr>
              <w:t>Formal governance arrangements not in place and no formal route to the ICB Board.</w:t>
            </w:r>
          </w:p>
        </w:tc>
      </w:tr>
      <w:tr w:rsidR="00A84B74" w:rsidRPr="00A84B74" w:rsidTr="008F5C58">
        <w:trPr>
          <w:gridAfter w:val="1"/>
          <w:wAfter w:w="24" w:type="dxa"/>
          <w:trHeight w:val="310"/>
        </w:trPr>
        <w:tc>
          <w:tcPr>
            <w:tcW w:w="7652" w:type="dxa"/>
            <w:gridSpan w:val="7"/>
            <w:tcBorders>
              <w:top w:val="single" w:sz="4" w:space="0" w:color="auto"/>
              <w:left w:val="single" w:sz="4" w:space="0" w:color="auto"/>
              <w:bottom w:val="single" w:sz="4" w:space="0" w:color="auto"/>
              <w:right w:val="single" w:sz="4" w:space="0" w:color="auto"/>
            </w:tcBorders>
            <w:shd w:val="clear" w:color="auto" w:fill="auto"/>
          </w:tcPr>
          <w:p w:rsidR="00A84B74" w:rsidRPr="00A84B74" w:rsidRDefault="00A84B74" w:rsidP="00A84B74">
            <w:pPr>
              <w:rPr>
                <w:rFonts w:cs="Arial"/>
                <w:sz w:val="22"/>
                <w:szCs w:val="22"/>
                <w:lang w:eastAsia="en-GB"/>
              </w:rPr>
            </w:pPr>
            <w:r w:rsidRPr="00A84B74">
              <w:rPr>
                <w:rFonts w:cs="Arial"/>
                <w:sz w:val="22"/>
                <w:szCs w:val="22"/>
                <w:lang w:eastAsia="en-GB"/>
              </w:rPr>
              <w:t xml:space="preserve">NHS Devon’s Green Plan does not currently have an associated delivery plan   </w:t>
            </w:r>
          </w:p>
        </w:tc>
        <w:tc>
          <w:tcPr>
            <w:tcW w:w="7375" w:type="dxa"/>
            <w:gridSpan w:val="4"/>
            <w:tcBorders>
              <w:top w:val="single" w:sz="4" w:space="0" w:color="auto"/>
              <w:left w:val="nil"/>
              <w:bottom w:val="single" w:sz="4" w:space="0" w:color="auto"/>
              <w:right w:val="single" w:sz="4" w:space="0" w:color="auto"/>
            </w:tcBorders>
            <w:shd w:val="clear" w:color="auto" w:fill="auto"/>
          </w:tcPr>
          <w:p w:rsidR="00A84B74" w:rsidRPr="00A84B74" w:rsidRDefault="00A84B74" w:rsidP="00A84B74">
            <w:pPr>
              <w:rPr>
                <w:rFonts w:cs="Arial"/>
                <w:sz w:val="22"/>
                <w:szCs w:val="22"/>
                <w:lang w:eastAsia="en-GB"/>
              </w:rPr>
            </w:pPr>
            <w:r w:rsidRPr="00A84B74">
              <w:rPr>
                <w:rFonts w:cs="Arial"/>
                <w:sz w:val="22"/>
                <w:szCs w:val="22"/>
                <w:lang w:eastAsia="en-GB"/>
              </w:rPr>
              <w:t>Annual review of the Green Plan due March 2023</w:t>
            </w:r>
          </w:p>
        </w:tc>
      </w:tr>
      <w:tr w:rsidR="00A84B74" w:rsidRPr="00A84B74" w:rsidTr="008F5C58">
        <w:trPr>
          <w:gridAfter w:val="1"/>
          <w:wAfter w:w="24" w:type="dxa"/>
          <w:trHeight w:val="603"/>
        </w:trPr>
        <w:tc>
          <w:tcPr>
            <w:tcW w:w="11908" w:type="dxa"/>
            <w:gridSpan w:val="9"/>
            <w:tcBorders>
              <w:top w:val="single" w:sz="4" w:space="0" w:color="auto"/>
              <w:left w:val="single" w:sz="4" w:space="0" w:color="auto"/>
              <w:bottom w:val="single" w:sz="4" w:space="0" w:color="auto"/>
              <w:right w:val="single" w:sz="4" w:space="0" w:color="auto"/>
            </w:tcBorders>
            <w:shd w:val="clear" w:color="000000" w:fill="82CAFF"/>
            <w:hideMark/>
          </w:tcPr>
          <w:p w:rsidR="00A84B74" w:rsidRPr="00A84B74" w:rsidRDefault="00A84B74" w:rsidP="00A84B74">
            <w:pPr>
              <w:rPr>
                <w:rFonts w:cs="Arial"/>
                <w:b/>
                <w:bCs/>
                <w:sz w:val="22"/>
                <w:szCs w:val="22"/>
                <w:lang w:eastAsia="en-GB"/>
              </w:rPr>
            </w:pPr>
            <w:r w:rsidRPr="00A84B74">
              <w:rPr>
                <w:rFonts w:cs="Arial"/>
                <w:b/>
                <w:bCs/>
                <w:sz w:val="22"/>
                <w:szCs w:val="22"/>
                <w:lang w:eastAsia="en-GB"/>
              </w:rPr>
              <w:t xml:space="preserve">Mitigating Actions: </w:t>
            </w:r>
          </w:p>
        </w:tc>
        <w:tc>
          <w:tcPr>
            <w:tcW w:w="1160" w:type="dxa"/>
            <w:tcBorders>
              <w:top w:val="single" w:sz="4" w:space="0" w:color="auto"/>
              <w:left w:val="nil"/>
              <w:bottom w:val="single" w:sz="4" w:space="0" w:color="auto"/>
              <w:right w:val="single" w:sz="4" w:space="0" w:color="auto"/>
            </w:tcBorders>
            <w:shd w:val="clear" w:color="000000" w:fill="82CAFF"/>
            <w:vAlign w:val="center"/>
          </w:tcPr>
          <w:p w:rsidR="00A84B74" w:rsidRPr="00A84B74" w:rsidRDefault="00A84B74" w:rsidP="00A84B74">
            <w:pPr>
              <w:rPr>
                <w:rFonts w:cs="Arial"/>
                <w:b/>
                <w:bCs/>
                <w:sz w:val="22"/>
                <w:szCs w:val="22"/>
                <w:lang w:eastAsia="en-GB"/>
              </w:rPr>
            </w:pPr>
            <w:r w:rsidRPr="00A84B74">
              <w:rPr>
                <w:rFonts w:cs="Arial"/>
                <w:b/>
                <w:bCs/>
                <w:color w:val="000000"/>
                <w:sz w:val="22"/>
                <w:szCs w:val="22"/>
                <w:lang w:eastAsia="en-GB"/>
              </w:rPr>
              <w:t>Action Status</w:t>
            </w:r>
          </w:p>
        </w:tc>
        <w:tc>
          <w:tcPr>
            <w:tcW w:w="1959" w:type="dxa"/>
            <w:tcBorders>
              <w:top w:val="single" w:sz="4" w:space="0" w:color="auto"/>
              <w:left w:val="nil"/>
              <w:bottom w:val="single" w:sz="4" w:space="0" w:color="auto"/>
              <w:right w:val="single" w:sz="4" w:space="0" w:color="auto"/>
            </w:tcBorders>
            <w:shd w:val="clear" w:color="000000" w:fill="82CAFF"/>
            <w:vAlign w:val="center"/>
          </w:tcPr>
          <w:p w:rsidR="00A84B74" w:rsidRPr="00A84B74" w:rsidRDefault="00A84B74" w:rsidP="00A84B74">
            <w:pPr>
              <w:rPr>
                <w:rFonts w:cs="Arial"/>
                <w:b/>
                <w:bCs/>
                <w:sz w:val="22"/>
                <w:szCs w:val="22"/>
                <w:lang w:eastAsia="en-GB"/>
              </w:rPr>
            </w:pPr>
            <w:r w:rsidRPr="00A84B74">
              <w:rPr>
                <w:rFonts w:cs="Arial"/>
                <w:b/>
                <w:bCs/>
                <w:color w:val="000000"/>
                <w:sz w:val="22"/>
                <w:szCs w:val="22"/>
                <w:lang w:eastAsia="en-GB"/>
              </w:rPr>
              <w:t>Planned Completion Date</w:t>
            </w:r>
          </w:p>
        </w:tc>
      </w:tr>
      <w:tr w:rsidR="00A84B74" w:rsidRPr="00A84B74" w:rsidTr="008F5C58">
        <w:trPr>
          <w:gridAfter w:val="1"/>
          <w:wAfter w:w="24" w:type="dxa"/>
          <w:trHeight w:val="310"/>
        </w:trPr>
        <w:tc>
          <w:tcPr>
            <w:tcW w:w="11908" w:type="dxa"/>
            <w:gridSpan w:val="9"/>
            <w:tcBorders>
              <w:top w:val="single" w:sz="4" w:space="0" w:color="auto"/>
              <w:left w:val="single" w:sz="4" w:space="0" w:color="auto"/>
              <w:bottom w:val="single" w:sz="4" w:space="0" w:color="auto"/>
              <w:right w:val="single" w:sz="4" w:space="0" w:color="auto"/>
            </w:tcBorders>
            <w:shd w:val="clear" w:color="auto" w:fill="auto"/>
          </w:tcPr>
          <w:p w:rsidR="00A84B74" w:rsidRPr="00A84B74" w:rsidRDefault="00A84B74" w:rsidP="00A84B74">
            <w:pPr>
              <w:rPr>
                <w:rFonts w:cs="Arial"/>
                <w:sz w:val="22"/>
                <w:szCs w:val="22"/>
                <w:lang w:eastAsia="en-GB"/>
              </w:rPr>
            </w:pPr>
            <w:r w:rsidRPr="00A84B74">
              <w:rPr>
                <w:rFonts w:cs="Arial"/>
                <w:sz w:val="22"/>
                <w:szCs w:val="22"/>
                <w:lang w:eastAsia="en-GB"/>
              </w:rPr>
              <w:t xml:space="preserve">There are potential options in place to provide a dedicated ICS resource for the Green Agenda.  </w:t>
            </w:r>
          </w:p>
        </w:tc>
        <w:tc>
          <w:tcPr>
            <w:tcW w:w="1160" w:type="dxa"/>
            <w:tcBorders>
              <w:top w:val="single" w:sz="4" w:space="0" w:color="auto"/>
              <w:left w:val="nil"/>
              <w:bottom w:val="single" w:sz="4" w:space="0" w:color="auto"/>
              <w:right w:val="single" w:sz="4" w:space="0" w:color="auto"/>
            </w:tcBorders>
            <w:shd w:val="clear" w:color="auto" w:fill="FFC000"/>
          </w:tcPr>
          <w:p w:rsidR="00A84B74" w:rsidRPr="00A84B74" w:rsidRDefault="00A84B74" w:rsidP="00A84B74">
            <w:pPr>
              <w:rPr>
                <w:rFonts w:cs="Arial"/>
                <w:sz w:val="22"/>
                <w:szCs w:val="22"/>
                <w:lang w:eastAsia="en-GB"/>
              </w:rPr>
            </w:pPr>
          </w:p>
        </w:tc>
        <w:tc>
          <w:tcPr>
            <w:tcW w:w="1959" w:type="dxa"/>
            <w:tcBorders>
              <w:top w:val="single" w:sz="4" w:space="0" w:color="auto"/>
              <w:left w:val="nil"/>
              <w:bottom w:val="single" w:sz="4" w:space="0" w:color="auto"/>
              <w:right w:val="single" w:sz="4" w:space="0" w:color="auto"/>
            </w:tcBorders>
            <w:shd w:val="clear" w:color="auto" w:fill="auto"/>
            <w:vAlign w:val="center"/>
          </w:tcPr>
          <w:p w:rsidR="00A84B74" w:rsidRPr="00A84B74" w:rsidRDefault="00A84B74" w:rsidP="00A84B74">
            <w:pPr>
              <w:jc w:val="center"/>
              <w:rPr>
                <w:rFonts w:cs="Arial"/>
                <w:sz w:val="22"/>
                <w:szCs w:val="22"/>
                <w:lang w:eastAsia="en-GB"/>
              </w:rPr>
            </w:pPr>
            <w:r w:rsidRPr="00A84B74">
              <w:rPr>
                <w:rFonts w:cs="Arial"/>
                <w:sz w:val="22"/>
                <w:szCs w:val="22"/>
                <w:lang w:eastAsia="en-GB"/>
              </w:rPr>
              <w:t>April 2023</w:t>
            </w:r>
          </w:p>
        </w:tc>
      </w:tr>
      <w:tr w:rsidR="00A84B74" w:rsidRPr="00A84B74" w:rsidTr="008F5C58">
        <w:trPr>
          <w:gridAfter w:val="1"/>
          <w:wAfter w:w="24" w:type="dxa"/>
          <w:trHeight w:val="310"/>
        </w:trPr>
        <w:tc>
          <w:tcPr>
            <w:tcW w:w="11908" w:type="dxa"/>
            <w:gridSpan w:val="9"/>
            <w:tcBorders>
              <w:top w:val="single" w:sz="4" w:space="0" w:color="auto"/>
              <w:left w:val="single" w:sz="4" w:space="0" w:color="auto"/>
              <w:bottom w:val="single" w:sz="4" w:space="0" w:color="auto"/>
              <w:right w:val="single" w:sz="4" w:space="0" w:color="auto"/>
            </w:tcBorders>
            <w:shd w:val="clear" w:color="auto" w:fill="auto"/>
          </w:tcPr>
          <w:p w:rsidR="00A84B74" w:rsidRPr="00A84B74" w:rsidRDefault="00A84B74" w:rsidP="00A84B74">
            <w:pPr>
              <w:rPr>
                <w:rFonts w:cs="Arial"/>
                <w:sz w:val="22"/>
                <w:szCs w:val="22"/>
                <w:lang w:eastAsia="en-GB"/>
              </w:rPr>
            </w:pPr>
            <w:proofErr w:type="gramStart"/>
            <w:r w:rsidRPr="00A84B74">
              <w:rPr>
                <w:rFonts w:cs="Arial"/>
                <w:sz w:val="22"/>
                <w:szCs w:val="22"/>
                <w:lang w:eastAsia="en-GB"/>
              </w:rPr>
              <w:t>A</w:t>
            </w:r>
            <w:proofErr w:type="gramEnd"/>
            <w:r w:rsidRPr="00A84B74">
              <w:rPr>
                <w:rFonts w:cs="Arial"/>
                <w:sz w:val="22"/>
                <w:szCs w:val="22"/>
                <w:lang w:eastAsia="en-GB"/>
              </w:rPr>
              <w:t xml:space="preserve"> NHS Devon Green Plan delivery plan will be produced in line with the dedicated resource.  </w:t>
            </w:r>
          </w:p>
        </w:tc>
        <w:tc>
          <w:tcPr>
            <w:tcW w:w="1160" w:type="dxa"/>
            <w:tcBorders>
              <w:top w:val="single" w:sz="4" w:space="0" w:color="auto"/>
              <w:left w:val="nil"/>
              <w:bottom w:val="single" w:sz="4" w:space="0" w:color="auto"/>
              <w:right w:val="single" w:sz="4" w:space="0" w:color="auto"/>
            </w:tcBorders>
            <w:shd w:val="clear" w:color="auto" w:fill="FFC000"/>
          </w:tcPr>
          <w:p w:rsidR="00A84B74" w:rsidRPr="00A84B74" w:rsidRDefault="00A84B74" w:rsidP="00A84B74">
            <w:pPr>
              <w:rPr>
                <w:rFonts w:cs="Arial"/>
                <w:sz w:val="22"/>
                <w:szCs w:val="22"/>
                <w:lang w:eastAsia="en-GB"/>
              </w:rPr>
            </w:pPr>
          </w:p>
        </w:tc>
        <w:tc>
          <w:tcPr>
            <w:tcW w:w="1959" w:type="dxa"/>
            <w:tcBorders>
              <w:top w:val="single" w:sz="4" w:space="0" w:color="auto"/>
              <w:left w:val="nil"/>
              <w:bottom w:val="single" w:sz="4" w:space="0" w:color="auto"/>
              <w:right w:val="single" w:sz="4" w:space="0" w:color="auto"/>
            </w:tcBorders>
            <w:shd w:val="clear" w:color="auto" w:fill="auto"/>
            <w:vAlign w:val="center"/>
          </w:tcPr>
          <w:p w:rsidR="00A84B74" w:rsidRPr="00A84B74" w:rsidRDefault="00A84B74" w:rsidP="00A84B74">
            <w:pPr>
              <w:jc w:val="center"/>
              <w:rPr>
                <w:rFonts w:cs="Arial"/>
                <w:sz w:val="22"/>
                <w:szCs w:val="22"/>
                <w:lang w:eastAsia="en-GB"/>
              </w:rPr>
            </w:pPr>
            <w:r w:rsidRPr="00A84B74">
              <w:rPr>
                <w:rFonts w:cs="Arial"/>
                <w:sz w:val="22"/>
                <w:szCs w:val="22"/>
                <w:lang w:eastAsia="en-GB"/>
              </w:rPr>
              <w:t>April 2023</w:t>
            </w:r>
          </w:p>
        </w:tc>
      </w:tr>
    </w:tbl>
    <w:p w:rsidR="00F9675B" w:rsidRDefault="00F9675B">
      <w:r>
        <w:br w:type="page"/>
      </w:r>
    </w:p>
    <w:p w:rsidR="00A84B74" w:rsidRDefault="00A84B74"/>
    <w:p w:rsidR="00A84B74" w:rsidRDefault="00A84B74"/>
    <w:tbl>
      <w:tblPr>
        <w:tblW w:w="14885" w:type="dxa"/>
        <w:tblInd w:w="-431" w:type="dxa"/>
        <w:tblLayout w:type="fixed"/>
        <w:tblLook w:val="04A0" w:firstRow="1" w:lastRow="0" w:firstColumn="1" w:lastColumn="0" w:noHBand="0" w:noVBand="1"/>
      </w:tblPr>
      <w:tblGrid>
        <w:gridCol w:w="2836"/>
        <w:gridCol w:w="1076"/>
        <w:gridCol w:w="935"/>
        <w:gridCol w:w="935"/>
        <w:gridCol w:w="881"/>
        <w:gridCol w:w="54"/>
        <w:gridCol w:w="935"/>
        <w:gridCol w:w="3689"/>
        <w:gridCol w:w="1276"/>
        <w:gridCol w:w="2268"/>
      </w:tblGrid>
      <w:tr w:rsidR="00A84B74" w:rsidRPr="00A84B74" w:rsidTr="00F9675B">
        <w:trPr>
          <w:trHeight w:val="462"/>
        </w:trPr>
        <w:tc>
          <w:tcPr>
            <w:tcW w:w="7652" w:type="dxa"/>
            <w:gridSpan w:val="7"/>
            <w:tcBorders>
              <w:top w:val="single" w:sz="4" w:space="0" w:color="auto"/>
              <w:left w:val="single" w:sz="4" w:space="0" w:color="auto"/>
              <w:bottom w:val="single" w:sz="4" w:space="0" w:color="auto"/>
              <w:right w:val="single" w:sz="4" w:space="0" w:color="auto"/>
            </w:tcBorders>
            <w:shd w:val="clear" w:color="000000" w:fill="82CAFF"/>
            <w:vAlign w:val="center"/>
            <w:hideMark/>
          </w:tcPr>
          <w:p w:rsidR="00A84B74" w:rsidRPr="00A84B74" w:rsidRDefault="00A84B74" w:rsidP="00A84B74">
            <w:pPr>
              <w:rPr>
                <w:rFonts w:cs="Arial"/>
                <w:b/>
                <w:bCs/>
                <w:sz w:val="22"/>
                <w:szCs w:val="22"/>
                <w:lang w:eastAsia="en-GB"/>
              </w:rPr>
            </w:pPr>
            <w:r w:rsidRPr="00A84B74">
              <w:rPr>
                <w:rFonts w:cs="Arial"/>
                <w:b/>
                <w:bCs/>
                <w:color w:val="FFFFFF"/>
                <w:sz w:val="22"/>
                <w:szCs w:val="22"/>
                <w:lang w:eastAsia="en-GB"/>
              </w:rPr>
              <w:t>Develop our culture and how we operate</w:t>
            </w:r>
          </w:p>
          <w:p w:rsidR="00A84B74" w:rsidRPr="00A84B74" w:rsidRDefault="00A84B74" w:rsidP="00A84B74">
            <w:pPr>
              <w:rPr>
                <w:rFonts w:cs="Arial"/>
                <w:b/>
                <w:bCs/>
                <w:sz w:val="22"/>
                <w:szCs w:val="22"/>
              </w:rPr>
            </w:pPr>
            <w:r w:rsidRPr="00A84B74">
              <w:rPr>
                <w:rFonts w:cs="Arial"/>
                <w:b/>
                <w:bCs/>
                <w:sz w:val="22"/>
                <w:szCs w:val="22"/>
                <w:lang w:eastAsia="en-GB"/>
              </w:rPr>
              <w:t xml:space="preserve">Corporate Objective: (13) </w:t>
            </w:r>
            <w:r w:rsidRPr="00A84B74">
              <w:rPr>
                <w:rFonts w:cs="Arial"/>
                <w:sz w:val="22"/>
                <w:szCs w:val="22"/>
              </w:rPr>
              <w:t>Develop and embed a new culture for the ‘One Devon’ system and create stronger relationships built on integration and trust. (14) Develop a system operating model, so we are clear on system decision making, local care partnership accountability and development of a more locally based, citizen led approach to planning and delivering services.</w:t>
            </w:r>
          </w:p>
        </w:tc>
        <w:tc>
          <w:tcPr>
            <w:tcW w:w="7233" w:type="dxa"/>
            <w:gridSpan w:val="3"/>
            <w:tcBorders>
              <w:top w:val="single" w:sz="4" w:space="0" w:color="auto"/>
              <w:left w:val="nil"/>
              <w:bottom w:val="single" w:sz="4" w:space="0" w:color="auto"/>
              <w:right w:val="single" w:sz="4" w:space="0" w:color="auto"/>
            </w:tcBorders>
            <w:shd w:val="clear" w:color="000000" w:fill="D9D9D9"/>
            <w:vAlign w:val="center"/>
            <w:hideMark/>
          </w:tcPr>
          <w:p w:rsidR="00A84B74" w:rsidRPr="00A84B74" w:rsidRDefault="00A84B74" w:rsidP="00A84B74">
            <w:pPr>
              <w:rPr>
                <w:rFonts w:cs="Arial"/>
                <w:b/>
                <w:bCs/>
                <w:sz w:val="22"/>
                <w:szCs w:val="22"/>
                <w:lang w:eastAsia="en-GB"/>
              </w:rPr>
            </w:pPr>
            <w:r w:rsidRPr="00A84B74">
              <w:rPr>
                <w:rFonts w:cs="Arial"/>
                <w:b/>
                <w:bCs/>
                <w:sz w:val="22"/>
                <w:szCs w:val="22"/>
                <w:lang w:eastAsia="en-GB"/>
              </w:rPr>
              <w:t xml:space="preserve">Director </w:t>
            </w:r>
            <w:proofErr w:type="gramStart"/>
            <w:r w:rsidRPr="00A84B74">
              <w:rPr>
                <w:rFonts w:cs="Arial"/>
                <w:b/>
                <w:bCs/>
                <w:sz w:val="22"/>
                <w:szCs w:val="22"/>
                <w:lang w:eastAsia="en-GB"/>
              </w:rPr>
              <w:t>Lead</w:t>
            </w:r>
            <w:proofErr w:type="gramEnd"/>
            <w:r w:rsidRPr="00A84B74">
              <w:rPr>
                <w:rFonts w:cs="Arial"/>
                <w:b/>
                <w:bCs/>
                <w:sz w:val="22"/>
                <w:szCs w:val="22"/>
                <w:lang w:eastAsia="en-GB"/>
              </w:rPr>
              <w:t>: Simon Tapley</w:t>
            </w:r>
          </w:p>
        </w:tc>
      </w:tr>
      <w:tr w:rsidR="00A84B74" w:rsidRPr="00A84B74" w:rsidTr="00F9675B">
        <w:trPr>
          <w:trHeight w:val="290"/>
        </w:trPr>
        <w:tc>
          <w:tcPr>
            <w:tcW w:w="7652" w:type="dxa"/>
            <w:gridSpan w:val="7"/>
            <w:vMerge w:val="restart"/>
            <w:tcBorders>
              <w:top w:val="single" w:sz="4" w:space="0" w:color="auto"/>
              <w:left w:val="single" w:sz="4" w:space="0" w:color="auto"/>
              <w:right w:val="single" w:sz="4" w:space="0" w:color="auto"/>
            </w:tcBorders>
            <w:shd w:val="clear" w:color="000000" w:fill="82CAFF"/>
          </w:tcPr>
          <w:p w:rsidR="00A84B74" w:rsidRPr="00A84B74" w:rsidRDefault="00A84B74" w:rsidP="00A84B74">
            <w:pPr>
              <w:spacing w:before="240" w:after="240"/>
              <w:rPr>
                <w:rFonts w:cs="Arial"/>
                <w:b/>
                <w:bCs/>
                <w:sz w:val="22"/>
                <w:szCs w:val="22"/>
                <w:lang w:eastAsia="en-GB"/>
              </w:rPr>
            </w:pPr>
            <w:bookmarkStart w:id="3" w:name="_Hlk123645277"/>
            <w:r w:rsidRPr="00A84B74">
              <w:rPr>
                <w:rFonts w:cs="Arial"/>
                <w:b/>
                <w:bCs/>
                <w:sz w:val="22"/>
                <w:szCs w:val="22"/>
                <w:lang w:eastAsia="en-GB"/>
              </w:rPr>
              <w:t xml:space="preserve">Risk </w:t>
            </w:r>
            <w:r w:rsidRPr="00A84B74">
              <w:rPr>
                <w:rFonts w:cs="Arial"/>
                <w:sz w:val="22"/>
                <w:szCs w:val="22"/>
                <w:lang w:eastAsia="en-GB"/>
              </w:rPr>
              <w:t xml:space="preserve">If ICB does not set clear timescales and expectations for the development of the system operating model </w:t>
            </w:r>
            <w:proofErr w:type="gramStart"/>
            <w:r w:rsidRPr="00A84B74">
              <w:rPr>
                <w:rFonts w:cs="Arial"/>
                <w:sz w:val="22"/>
                <w:szCs w:val="22"/>
                <w:lang w:eastAsia="en-GB"/>
              </w:rPr>
              <w:t>as a result of</w:t>
            </w:r>
            <w:proofErr w:type="gramEnd"/>
            <w:r w:rsidRPr="00A84B74">
              <w:rPr>
                <w:rFonts w:cs="Arial"/>
                <w:sz w:val="22"/>
                <w:szCs w:val="22"/>
                <w:lang w:eastAsia="en-GB"/>
              </w:rPr>
              <w:t xml:space="preserve"> the inertia (inactivity) caused by operational pressures, then some partners will become disengaged and unable to focus on wider system objectives. The consequence will be a break down in trust between partners, which will undermine the relationships needed to fully develop an integrated care system.</w:t>
            </w:r>
            <w:bookmarkEnd w:id="3"/>
          </w:p>
        </w:tc>
        <w:tc>
          <w:tcPr>
            <w:tcW w:w="7233" w:type="dxa"/>
            <w:gridSpan w:val="3"/>
            <w:tcBorders>
              <w:top w:val="nil"/>
              <w:left w:val="nil"/>
              <w:bottom w:val="single" w:sz="4" w:space="0" w:color="auto"/>
              <w:right w:val="single" w:sz="4" w:space="0" w:color="auto"/>
            </w:tcBorders>
            <w:shd w:val="clear" w:color="000000" w:fill="D9D9D9"/>
          </w:tcPr>
          <w:p w:rsidR="00A84B74" w:rsidRPr="00A84B74" w:rsidRDefault="00A84B74" w:rsidP="006108E6">
            <w:pPr>
              <w:spacing w:before="120" w:after="120"/>
              <w:rPr>
                <w:rFonts w:cs="Arial"/>
                <w:b/>
                <w:bCs/>
                <w:sz w:val="22"/>
                <w:szCs w:val="22"/>
                <w:highlight w:val="yellow"/>
                <w:lang w:eastAsia="en-GB"/>
              </w:rPr>
            </w:pPr>
            <w:r w:rsidRPr="00A84B74">
              <w:rPr>
                <w:rFonts w:cs="Arial"/>
                <w:b/>
                <w:bCs/>
                <w:sz w:val="22"/>
                <w:szCs w:val="22"/>
                <w:lang w:eastAsia="en-GB"/>
              </w:rPr>
              <w:t xml:space="preserve">Principal Assurance Committee: ICS Executive Strategy and Transformation </w:t>
            </w:r>
          </w:p>
        </w:tc>
      </w:tr>
      <w:tr w:rsidR="00A84B74" w:rsidRPr="00A84B74" w:rsidTr="00F9675B">
        <w:trPr>
          <w:trHeight w:val="391"/>
        </w:trPr>
        <w:tc>
          <w:tcPr>
            <w:tcW w:w="7652" w:type="dxa"/>
            <w:gridSpan w:val="7"/>
            <w:vMerge/>
            <w:tcBorders>
              <w:left w:val="single" w:sz="4" w:space="0" w:color="auto"/>
              <w:bottom w:val="single" w:sz="4" w:space="0" w:color="auto"/>
              <w:right w:val="single" w:sz="4" w:space="0" w:color="auto"/>
            </w:tcBorders>
            <w:shd w:val="clear" w:color="000000" w:fill="D9D9D9"/>
            <w:hideMark/>
          </w:tcPr>
          <w:p w:rsidR="00A84B74" w:rsidRPr="00A84B74" w:rsidRDefault="00A84B74" w:rsidP="00A84B74">
            <w:pPr>
              <w:rPr>
                <w:rFonts w:cs="Arial"/>
                <w:b/>
                <w:bCs/>
                <w:sz w:val="22"/>
                <w:szCs w:val="22"/>
                <w:lang w:eastAsia="en-GB"/>
              </w:rPr>
            </w:pPr>
          </w:p>
        </w:tc>
        <w:tc>
          <w:tcPr>
            <w:tcW w:w="7233" w:type="dxa"/>
            <w:gridSpan w:val="3"/>
            <w:tcBorders>
              <w:top w:val="nil"/>
              <w:left w:val="nil"/>
              <w:bottom w:val="single" w:sz="4" w:space="0" w:color="auto"/>
              <w:right w:val="single" w:sz="4" w:space="0" w:color="auto"/>
            </w:tcBorders>
            <w:shd w:val="clear" w:color="000000" w:fill="D9D9D9"/>
          </w:tcPr>
          <w:p w:rsidR="00A84B74" w:rsidRPr="00A84B74" w:rsidRDefault="00A84B74" w:rsidP="00A84B74">
            <w:pPr>
              <w:rPr>
                <w:rFonts w:cs="Arial"/>
                <w:b/>
                <w:bCs/>
                <w:sz w:val="22"/>
                <w:szCs w:val="22"/>
                <w:lang w:eastAsia="en-GB"/>
              </w:rPr>
            </w:pPr>
            <w:r w:rsidRPr="00A84B74">
              <w:rPr>
                <w:rFonts w:cs="Arial"/>
                <w:b/>
                <w:bCs/>
                <w:sz w:val="22"/>
                <w:szCs w:val="22"/>
                <w:lang w:eastAsia="en-GB"/>
              </w:rPr>
              <w:t xml:space="preserve">ICS aim: creating an environment for success - </w:t>
            </w:r>
            <w:r w:rsidRPr="00A84B74">
              <w:rPr>
                <w:rFonts w:cs="Arial"/>
                <w:sz w:val="22"/>
                <w:szCs w:val="22"/>
                <w:lang w:eastAsia="en-GB"/>
              </w:rPr>
              <w:t>Integrated System Development Programme.</w:t>
            </w:r>
          </w:p>
          <w:p w:rsidR="00A84B74" w:rsidRPr="00A84B74" w:rsidRDefault="00A84B74" w:rsidP="00A84B74">
            <w:pPr>
              <w:rPr>
                <w:rFonts w:cs="Arial"/>
                <w:b/>
                <w:bCs/>
                <w:sz w:val="22"/>
                <w:szCs w:val="22"/>
                <w:lang w:eastAsia="en-GB"/>
              </w:rPr>
            </w:pPr>
          </w:p>
        </w:tc>
      </w:tr>
      <w:tr w:rsidR="00A84B74" w:rsidRPr="00A84B74" w:rsidTr="00F9675B">
        <w:trPr>
          <w:trHeight w:val="310"/>
        </w:trPr>
        <w:tc>
          <w:tcPr>
            <w:tcW w:w="2836" w:type="dxa"/>
            <w:tcBorders>
              <w:top w:val="nil"/>
              <w:left w:val="single" w:sz="4" w:space="0" w:color="auto"/>
              <w:bottom w:val="single" w:sz="4" w:space="0" w:color="auto"/>
              <w:right w:val="single" w:sz="4" w:space="0" w:color="auto"/>
            </w:tcBorders>
            <w:shd w:val="clear" w:color="auto" w:fill="auto"/>
            <w:hideMark/>
          </w:tcPr>
          <w:p w:rsidR="00A84B74" w:rsidRPr="00A84B74" w:rsidRDefault="00A84B74" w:rsidP="00A84B74">
            <w:pPr>
              <w:rPr>
                <w:rFonts w:cs="Arial"/>
                <w:b/>
                <w:bCs/>
                <w:sz w:val="22"/>
                <w:szCs w:val="22"/>
                <w:lang w:eastAsia="en-GB"/>
              </w:rPr>
            </w:pPr>
            <w:r w:rsidRPr="00A84B74">
              <w:rPr>
                <w:rFonts w:cs="Arial"/>
                <w:b/>
                <w:bCs/>
                <w:sz w:val="22"/>
                <w:szCs w:val="22"/>
                <w:lang w:eastAsia="en-GB"/>
              </w:rPr>
              <w:t> </w:t>
            </w:r>
          </w:p>
        </w:tc>
        <w:tc>
          <w:tcPr>
            <w:tcW w:w="1076" w:type="dxa"/>
            <w:tcBorders>
              <w:top w:val="nil"/>
              <w:left w:val="nil"/>
              <w:bottom w:val="single" w:sz="4" w:space="0" w:color="auto"/>
              <w:right w:val="single" w:sz="4" w:space="0" w:color="auto"/>
            </w:tcBorders>
            <w:shd w:val="clear" w:color="auto" w:fill="auto"/>
            <w:vAlign w:val="center"/>
            <w:hideMark/>
          </w:tcPr>
          <w:p w:rsidR="00A84B74" w:rsidRPr="00A84B74" w:rsidRDefault="00A84B74" w:rsidP="00A84B74">
            <w:pPr>
              <w:jc w:val="center"/>
              <w:rPr>
                <w:rFonts w:cs="Arial"/>
                <w:b/>
                <w:bCs/>
                <w:sz w:val="16"/>
                <w:szCs w:val="16"/>
                <w:lang w:eastAsia="en-GB"/>
              </w:rPr>
            </w:pPr>
            <w:r w:rsidRPr="00A84B74">
              <w:rPr>
                <w:rFonts w:cs="Arial"/>
                <w:b/>
                <w:bCs/>
                <w:sz w:val="16"/>
                <w:szCs w:val="16"/>
                <w:lang w:eastAsia="en-GB"/>
              </w:rPr>
              <w:t>Likelihood</w:t>
            </w:r>
          </w:p>
        </w:tc>
        <w:tc>
          <w:tcPr>
            <w:tcW w:w="935" w:type="dxa"/>
            <w:tcBorders>
              <w:top w:val="nil"/>
              <w:left w:val="nil"/>
              <w:bottom w:val="single" w:sz="4" w:space="0" w:color="auto"/>
              <w:right w:val="single" w:sz="4" w:space="0" w:color="auto"/>
            </w:tcBorders>
            <w:shd w:val="clear" w:color="auto" w:fill="auto"/>
            <w:vAlign w:val="center"/>
            <w:hideMark/>
          </w:tcPr>
          <w:p w:rsidR="00A84B74" w:rsidRPr="00A84B74" w:rsidRDefault="00A84B74" w:rsidP="00A84B74">
            <w:pPr>
              <w:jc w:val="center"/>
              <w:rPr>
                <w:rFonts w:cs="Arial"/>
                <w:b/>
                <w:bCs/>
                <w:sz w:val="16"/>
                <w:szCs w:val="16"/>
                <w:lang w:eastAsia="en-GB"/>
              </w:rPr>
            </w:pPr>
            <w:r w:rsidRPr="00A84B74">
              <w:rPr>
                <w:rFonts w:cs="Arial"/>
                <w:b/>
                <w:bCs/>
                <w:sz w:val="16"/>
                <w:szCs w:val="16"/>
                <w:lang w:eastAsia="en-GB"/>
              </w:rPr>
              <w:t>Impact</w:t>
            </w:r>
          </w:p>
        </w:tc>
        <w:tc>
          <w:tcPr>
            <w:tcW w:w="935" w:type="dxa"/>
            <w:tcBorders>
              <w:top w:val="nil"/>
              <w:left w:val="nil"/>
              <w:bottom w:val="single" w:sz="4" w:space="0" w:color="auto"/>
              <w:right w:val="single" w:sz="4" w:space="0" w:color="auto"/>
            </w:tcBorders>
            <w:shd w:val="clear" w:color="auto" w:fill="auto"/>
            <w:vAlign w:val="center"/>
          </w:tcPr>
          <w:p w:rsidR="00A84B74" w:rsidRPr="00A84B74" w:rsidRDefault="00A84B74" w:rsidP="00A84B74">
            <w:pPr>
              <w:jc w:val="center"/>
              <w:rPr>
                <w:rFonts w:cs="Arial"/>
                <w:b/>
                <w:bCs/>
                <w:sz w:val="16"/>
                <w:szCs w:val="16"/>
                <w:lang w:eastAsia="en-GB"/>
              </w:rPr>
            </w:pPr>
            <w:r w:rsidRPr="00A84B74">
              <w:rPr>
                <w:rFonts w:cs="Arial"/>
                <w:b/>
                <w:bCs/>
                <w:sz w:val="16"/>
                <w:szCs w:val="16"/>
                <w:lang w:eastAsia="en-GB"/>
              </w:rPr>
              <w:t>Move</w:t>
            </w:r>
          </w:p>
        </w:tc>
        <w:tc>
          <w:tcPr>
            <w:tcW w:w="935" w:type="dxa"/>
            <w:gridSpan w:val="2"/>
            <w:tcBorders>
              <w:top w:val="nil"/>
              <w:left w:val="nil"/>
              <w:bottom w:val="single" w:sz="4" w:space="0" w:color="auto"/>
              <w:right w:val="single" w:sz="4" w:space="0" w:color="auto"/>
            </w:tcBorders>
            <w:shd w:val="clear" w:color="auto" w:fill="auto"/>
            <w:vAlign w:val="center"/>
            <w:hideMark/>
          </w:tcPr>
          <w:p w:rsidR="00A84B74" w:rsidRPr="00A84B74" w:rsidRDefault="00A84B74" w:rsidP="00A84B74">
            <w:pPr>
              <w:jc w:val="center"/>
              <w:rPr>
                <w:rFonts w:cs="Arial"/>
                <w:b/>
                <w:bCs/>
                <w:sz w:val="16"/>
                <w:szCs w:val="16"/>
                <w:lang w:eastAsia="en-GB"/>
              </w:rPr>
            </w:pPr>
            <w:r w:rsidRPr="00A84B74">
              <w:rPr>
                <w:rFonts w:cs="Arial"/>
                <w:b/>
                <w:bCs/>
                <w:sz w:val="16"/>
                <w:szCs w:val="16"/>
                <w:lang w:eastAsia="en-GB"/>
              </w:rPr>
              <w:t>Risk Score</w:t>
            </w:r>
          </w:p>
        </w:tc>
        <w:tc>
          <w:tcPr>
            <w:tcW w:w="935" w:type="dxa"/>
            <w:tcBorders>
              <w:top w:val="nil"/>
              <w:left w:val="nil"/>
              <w:bottom w:val="single" w:sz="4" w:space="0" w:color="auto"/>
              <w:right w:val="single" w:sz="4" w:space="0" w:color="auto"/>
            </w:tcBorders>
            <w:shd w:val="clear" w:color="auto" w:fill="auto"/>
            <w:vAlign w:val="center"/>
          </w:tcPr>
          <w:p w:rsidR="00A84B74" w:rsidRPr="00A84B74" w:rsidRDefault="00A84B74" w:rsidP="00A84B74">
            <w:pPr>
              <w:jc w:val="center"/>
              <w:rPr>
                <w:rFonts w:cs="Arial"/>
                <w:b/>
                <w:bCs/>
                <w:sz w:val="16"/>
                <w:szCs w:val="16"/>
                <w:lang w:eastAsia="en-GB"/>
              </w:rPr>
            </w:pPr>
            <w:r w:rsidRPr="00A84B74">
              <w:rPr>
                <w:rFonts w:cs="Arial"/>
                <w:b/>
                <w:bCs/>
                <w:sz w:val="16"/>
                <w:szCs w:val="16"/>
                <w:lang w:eastAsia="en-GB"/>
              </w:rPr>
              <w:t>Target</w:t>
            </w:r>
          </w:p>
        </w:tc>
        <w:tc>
          <w:tcPr>
            <w:tcW w:w="7233" w:type="dxa"/>
            <w:gridSpan w:val="3"/>
            <w:vMerge w:val="restart"/>
            <w:tcBorders>
              <w:top w:val="single" w:sz="4" w:space="0" w:color="auto"/>
              <w:left w:val="nil"/>
              <w:right w:val="single" w:sz="4" w:space="0" w:color="auto"/>
            </w:tcBorders>
            <w:shd w:val="clear" w:color="auto" w:fill="auto"/>
            <w:hideMark/>
          </w:tcPr>
          <w:p w:rsidR="00A84B74" w:rsidRPr="00A84B74" w:rsidRDefault="00A84B74" w:rsidP="00A84B74">
            <w:pPr>
              <w:rPr>
                <w:rFonts w:cs="Arial"/>
                <w:b/>
                <w:bCs/>
                <w:color w:val="FF0000"/>
                <w:sz w:val="22"/>
                <w:szCs w:val="22"/>
                <w:lang w:eastAsia="en-GB"/>
              </w:rPr>
            </w:pPr>
            <w:r w:rsidRPr="00A84B74">
              <w:rPr>
                <w:rFonts w:cs="Arial"/>
                <w:b/>
                <w:bCs/>
                <w:color w:val="FF0000"/>
                <w:sz w:val="22"/>
                <w:szCs w:val="22"/>
                <w:lang w:eastAsia="en-GB"/>
              </w:rPr>
              <w:t>Key update on actions for Feb/ March 2023</w:t>
            </w:r>
          </w:p>
          <w:p w:rsidR="00A84B74" w:rsidRPr="00A84B74" w:rsidRDefault="00A84B74" w:rsidP="00A84B74">
            <w:pPr>
              <w:rPr>
                <w:rFonts w:cs="Arial"/>
                <w:b/>
                <w:bCs/>
                <w:color w:val="FF0000"/>
                <w:sz w:val="22"/>
                <w:szCs w:val="22"/>
                <w:lang w:eastAsia="en-GB"/>
              </w:rPr>
            </w:pPr>
            <w:r w:rsidRPr="00A84B74">
              <w:rPr>
                <w:rFonts w:cs="Arial"/>
                <w:sz w:val="22"/>
                <w:szCs w:val="22"/>
                <w:lang w:eastAsia="en-GB"/>
              </w:rPr>
              <w:t>Intention to run a session with ICB Execs to ensure alignment ahead of wider system discussions was deferred.  Session to be rearranged.  Work on the ‘Development and Delegation Framework’ will continue.</w:t>
            </w:r>
          </w:p>
        </w:tc>
      </w:tr>
      <w:tr w:rsidR="00A84B74" w:rsidRPr="00A84B74" w:rsidTr="00F9675B">
        <w:trPr>
          <w:trHeight w:val="290"/>
        </w:trPr>
        <w:tc>
          <w:tcPr>
            <w:tcW w:w="2836" w:type="dxa"/>
            <w:tcBorders>
              <w:top w:val="nil"/>
              <w:left w:val="single" w:sz="4" w:space="0" w:color="auto"/>
              <w:bottom w:val="single" w:sz="4" w:space="0" w:color="auto"/>
              <w:right w:val="single" w:sz="4" w:space="0" w:color="auto"/>
            </w:tcBorders>
            <w:shd w:val="clear" w:color="auto" w:fill="auto"/>
            <w:vAlign w:val="center"/>
            <w:hideMark/>
          </w:tcPr>
          <w:p w:rsidR="00A84B74" w:rsidRPr="00A84B74" w:rsidRDefault="00A84B74" w:rsidP="00A84B74">
            <w:pPr>
              <w:rPr>
                <w:rFonts w:cs="Arial"/>
                <w:sz w:val="22"/>
                <w:szCs w:val="22"/>
                <w:lang w:eastAsia="en-GB"/>
              </w:rPr>
            </w:pPr>
            <w:r w:rsidRPr="00A84B74">
              <w:rPr>
                <w:rFonts w:cs="Arial"/>
                <w:sz w:val="22"/>
                <w:szCs w:val="22"/>
                <w:lang w:eastAsia="en-GB"/>
              </w:rPr>
              <w:t>Inherent Risk Score</w:t>
            </w:r>
          </w:p>
        </w:tc>
        <w:tc>
          <w:tcPr>
            <w:tcW w:w="1076" w:type="dxa"/>
            <w:tcBorders>
              <w:top w:val="nil"/>
              <w:left w:val="nil"/>
              <w:bottom w:val="single" w:sz="4" w:space="0" w:color="auto"/>
              <w:right w:val="single" w:sz="4" w:space="0" w:color="auto"/>
            </w:tcBorders>
            <w:shd w:val="clear" w:color="auto" w:fill="auto"/>
            <w:vAlign w:val="center"/>
            <w:hideMark/>
          </w:tcPr>
          <w:p w:rsidR="00A84B74" w:rsidRPr="00A84B74" w:rsidRDefault="00A84B74" w:rsidP="00A84B74">
            <w:pPr>
              <w:jc w:val="center"/>
              <w:rPr>
                <w:rFonts w:cs="Arial"/>
                <w:sz w:val="22"/>
                <w:szCs w:val="22"/>
                <w:lang w:eastAsia="en-GB"/>
              </w:rPr>
            </w:pPr>
            <w:r w:rsidRPr="00A84B74">
              <w:rPr>
                <w:rFonts w:cs="Arial"/>
                <w:sz w:val="22"/>
                <w:szCs w:val="22"/>
                <w:lang w:eastAsia="en-GB"/>
              </w:rPr>
              <w:t>4</w:t>
            </w:r>
          </w:p>
        </w:tc>
        <w:tc>
          <w:tcPr>
            <w:tcW w:w="935" w:type="dxa"/>
            <w:tcBorders>
              <w:top w:val="nil"/>
              <w:left w:val="nil"/>
              <w:bottom w:val="single" w:sz="4" w:space="0" w:color="auto"/>
              <w:right w:val="single" w:sz="4" w:space="0" w:color="auto"/>
            </w:tcBorders>
            <w:shd w:val="clear" w:color="auto" w:fill="auto"/>
            <w:vAlign w:val="center"/>
            <w:hideMark/>
          </w:tcPr>
          <w:p w:rsidR="00A84B74" w:rsidRPr="00A84B74" w:rsidRDefault="00A84B74" w:rsidP="00A84B74">
            <w:pPr>
              <w:jc w:val="center"/>
              <w:rPr>
                <w:rFonts w:cs="Arial"/>
                <w:sz w:val="22"/>
                <w:szCs w:val="22"/>
                <w:lang w:eastAsia="en-GB"/>
              </w:rPr>
            </w:pPr>
            <w:r w:rsidRPr="00A84B74">
              <w:rPr>
                <w:rFonts w:cs="Arial"/>
                <w:sz w:val="22"/>
                <w:szCs w:val="22"/>
                <w:lang w:eastAsia="en-GB"/>
              </w:rPr>
              <w:t>4</w:t>
            </w:r>
          </w:p>
        </w:tc>
        <w:tc>
          <w:tcPr>
            <w:tcW w:w="935" w:type="dxa"/>
            <w:vMerge w:val="restart"/>
            <w:tcBorders>
              <w:top w:val="nil"/>
              <w:left w:val="nil"/>
              <w:right w:val="single" w:sz="4" w:space="0" w:color="auto"/>
            </w:tcBorders>
            <w:shd w:val="clear" w:color="auto" w:fill="auto"/>
            <w:vAlign w:val="center"/>
          </w:tcPr>
          <w:p w:rsidR="00A84B74" w:rsidRPr="00A84B74" w:rsidRDefault="00A84B74" w:rsidP="00A84B74">
            <w:pPr>
              <w:jc w:val="center"/>
              <w:rPr>
                <w:rFonts w:cs="Arial"/>
                <w:sz w:val="20"/>
                <w:szCs w:val="20"/>
                <w:lang w:eastAsia="en-GB"/>
              </w:rPr>
            </w:pPr>
            <w:r w:rsidRPr="00A84B74">
              <w:rPr>
                <w:rFonts w:cs="Arial"/>
                <w:noProof/>
                <w:sz w:val="20"/>
                <w:szCs w:val="20"/>
                <w:lang w:eastAsia="en-GB"/>
              </w:rPr>
              <w:t>No change</w:t>
            </w:r>
          </w:p>
        </w:tc>
        <w:tc>
          <w:tcPr>
            <w:tcW w:w="935" w:type="dxa"/>
            <w:gridSpan w:val="2"/>
            <w:tcBorders>
              <w:top w:val="nil"/>
              <w:left w:val="nil"/>
              <w:bottom w:val="single" w:sz="4" w:space="0" w:color="auto"/>
              <w:right w:val="single" w:sz="4" w:space="0" w:color="auto"/>
            </w:tcBorders>
            <w:shd w:val="clear" w:color="auto" w:fill="FF0000"/>
            <w:vAlign w:val="center"/>
            <w:hideMark/>
          </w:tcPr>
          <w:p w:rsidR="00A84B74" w:rsidRPr="00A84B74" w:rsidRDefault="00A84B74" w:rsidP="00A84B74">
            <w:pPr>
              <w:jc w:val="center"/>
              <w:rPr>
                <w:rFonts w:cs="Arial"/>
                <w:color w:val="FFFFFF"/>
                <w:sz w:val="22"/>
                <w:szCs w:val="22"/>
                <w:lang w:eastAsia="en-GB"/>
              </w:rPr>
            </w:pPr>
            <w:r w:rsidRPr="00A84B74">
              <w:rPr>
                <w:rFonts w:cs="Arial"/>
                <w:color w:val="FFFFFF"/>
                <w:sz w:val="22"/>
                <w:szCs w:val="22"/>
                <w:lang w:eastAsia="en-GB"/>
              </w:rPr>
              <w:t>16</w:t>
            </w:r>
          </w:p>
        </w:tc>
        <w:tc>
          <w:tcPr>
            <w:tcW w:w="935" w:type="dxa"/>
            <w:vMerge w:val="restart"/>
            <w:tcBorders>
              <w:top w:val="nil"/>
              <w:left w:val="nil"/>
              <w:right w:val="single" w:sz="4" w:space="0" w:color="auto"/>
            </w:tcBorders>
            <w:shd w:val="clear" w:color="auto" w:fill="92D050"/>
            <w:vAlign w:val="center"/>
          </w:tcPr>
          <w:p w:rsidR="00A84B74" w:rsidRPr="00A84B74" w:rsidRDefault="00A84B74" w:rsidP="00A84B74">
            <w:pPr>
              <w:jc w:val="center"/>
              <w:rPr>
                <w:rFonts w:cs="Arial"/>
                <w:sz w:val="22"/>
                <w:szCs w:val="22"/>
                <w:lang w:eastAsia="en-GB"/>
              </w:rPr>
            </w:pPr>
            <w:r w:rsidRPr="00A84B74">
              <w:rPr>
                <w:rFonts w:cs="Arial"/>
                <w:sz w:val="22"/>
                <w:szCs w:val="22"/>
                <w:lang w:eastAsia="en-GB"/>
              </w:rPr>
              <w:t>6</w:t>
            </w:r>
          </w:p>
        </w:tc>
        <w:tc>
          <w:tcPr>
            <w:tcW w:w="7233" w:type="dxa"/>
            <w:gridSpan w:val="3"/>
            <w:vMerge/>
            <w:tcBorders>
              <w:left w:val="nil"/>
              <w:right w:val="single" w:sz="4" w:space="0" w:color="auto"/>
            </w:tcBorders>
            <w:shd w:val="clear" w:color="auto" w:fill="auto"/>
            <w:hideMark/>
          </w:tcPr>
          <w:p w:rsidR="00A84B74" w:rsidRPr="00A84B74" w:rsidRDefault="00A84B74" w:rsidP="00A84B74">
            <w:pPr>
              <w:rPr>
                <w:rFonts w:cs="Arial"/>
                <w:b/>
                <w:bCs/>
                <w:sz w:val="22"/>
                <w:szCs w:val="22"/>
                <w:lang w:eastAsia="en-GB"/>
              </w:rPr>
            </w:pPr>
          </w:p>
        </w:tc>
      </w:tr>
      <w:tr w:rsidR="00A84B74" w:rsidRPr="00A84B74" w:rsidTr="00F9675B">
        <w:trPr>
          <w:trHeight w:val="290"/>
        </w:trPr>
        <w:tc>
          <w:tcPr>
            <w:tcW w:w="2836" w:type="dxa"/>
            <w:tcBorders>
              <w:top w:val="nil"/>
              <w:left w:val="single" w:sz="4" w:space="0" w:color="auto"/>
              <w:bottom w:val="single" w:sz="4" w:space="0" w:color="auto"/>
              <w:right w:val="single" w:sz="4" w:space="0" w:color="auto"/>
            </w:tcBorders>
            <w:shd w:val="clear" w:color="auto" w:fill="auto"/>
            <w:vAlign w:val="center"/>
            <w:hideMark/>
          </w:tcPr>
          <w:p w:rsidR="00A84B74" w:rsidRPr="00A84B74" w:rsidRDefault="00A84B74" w:rsidP="00A84B74">
            <w:pPr>
              <w:rPr>
                <w:rFonts w:cs="Arial"/>
                <w:sz w:val="22"/>
                <w:szCs w:val="22"/>
                <w:lang w:eastAsia="en-GB"/>
              </w:rPr>
            </w:pPr>
            <w:r w:rsidRPr="00A84B74">
              <w:rPr>
                <w:rFonts w:cs="Arial"/>
                <w:sz w:val="22"/>
                <w:szCs w:val="22"/>
                <w:lang w:eastAsia="en-GB"/>
              </w:rPr>
              <w:t xml:space="preserve">Risk score: </w:t>
            </w:r>
            <w:r w:rsidRPr="00A84B74">
              <w:rPr>
                <w:rFonts w:cs="Arial"/>
                <w:b/>
                <w:bCs/>
                <w:sz w:val="22"/>
                <w:szCs w:val="22"/>
                <w:lang w:eastAsia="en-GB"/>
              </w:rPr>
              <w:t>Feb 23</w:t>
            </w:r>
          </w:p>
        </w:tc>
        <w:tc>
          <w:tcPr>
            <w:tcW w:w="1076" w:type="dxa"/>
            <w:tcBorders>
              <w:top w:val="nil"/>
              <w:left w:val="nil"/>
              <w:bottom w:val="single" w:sz="4" w:space="0" w:color="auto"/>
              <w:right w:val="single" w:sz="4" w:space="0" w:color="auto"/>
            </w:tcBorders>
            <w:shd w:val="clear" w:color="auto" w:fill="auto"/>
            <w:vAlign w:val="center"/>
            <w:hideMark/>
          </w:tcPr>
          <w:p w:rsidR="00A84B74" w:rsidRPr="00A84B74" w:rsidRDefault="00A84B74" w:rsidP="00A84B74">
            <w:pPr>
              <w:jc w:val="center"/>
              <w:rPr>
                <w:rFonts w:cs="Arial"/>
                <w:sz w:val="22"/>
                <w:szCs w:val="22"/>
                <w:lang w:eastAsia="en-GB"/>
              </w:rPr>
            </w:pPr>
            <w:r w:rsidRPr="00A84B74">
              <w:rPr>
                <w:rFonts w:cs="Arial"/>
                <w:sz w:val="22"/>
                <w:szCs w:val="22"/>
                <w:lang w:eastAsia="en-GB"/>
              </w:rPr>
              <w:t>4</w:t>
            </w:r>
          </w:p>
        </w:tc>
        <w:tc>
          <w:tcPr>
            <w:tcW w:w="935" w:type="dxa"/>
            <w:tcBorders>
              <w:top w:val="nil"/>
              <w:left w:val="nil"/>
              <w:bottom w:val="single" w:sz="4" w:space="0" w:color="auto"/>
              <w:right w:val="single" w:sz="4" w:space="0" w:color="auto"/>
            </w:tcBorders>
            <w:shd w:val="clear" w:color="auto" w:fill="auto"/>
            <w:vAlign w:val="center"/>
            <w:hideMark/>
          </w:tcPr>
          <w:p w:rsidR="00A84B74" w:rsidRPr="00A84B74" w:rsidRDefault="00A84B74" w:rsidP="00A84B74">
            <w:pPr>
              <w:jc w:val="center"/>
              <w:rPr>
                <w:rFonts w:cs="Arial"/>
                <w:sz w:val="22"/>
                <w:szCs w:val="22"/>
                <w:lang w:eastAsia="en-GB"/>
              </w:rPr>
            </w:pPr>
            <w:r w:rsidRPr="00A84B74">
              <w:rPr>
                <w:rFonts w:cs="Arial"/>
                <w:sz w:val="22"/>
                <w:szCs w:val="22"/>
                <w:lang w:eastAsia="en-GB"/>
              </w:rPr>
              <w:t>4</w:t>
            </w:r>
          </w:p>
        </w:tc>
        <w:tc>
          <w:tcPr>
            <w:tcW w:w="935" w:type="dxa"/>
            <w:vMerge/>
            <w:tcBorders>
              <w:left w:val="nil"/>
              <w:bottom w:val="single" w:sz="4" w:space="0" w:color="auto"/>
              <w:right w:val="single" w:sz="4" w:space="0" w:color="auto"/>
            </w:tcBorders>
            <w:shd w:val="clear" w:color="auto" w:fill="auto"/>
            <w:vAlign w:val="center"/>
          </w:tcPr>
          <w:p w:rsidR="00A84B74" w:rsidRPr="00A84B74" w:rsidRDefault="00A84B74" w:rsidP="00A84B74">
            <w:pPr>
              <w:jc w:val="center"/>
              <w:rPr>
                <w:rFonts w:cs="Arial"/>
                <w:sz w:val="22"/>
                <w:szCs w:val="22"/>
                <w:lang w:eastAsia="en-GB"/>
              </w:rPr>
            </w:pPr>
          </w:p>
        </w:tc>
        <w:tc>
          <w:tcPr>
            <w:tcW w:w="935" w:type="dxa"/>
            <w:gridSpan w:val="2"/>
            <w:tcBorders>
              <w:top w:val="nil"/>
              <w:left w:val="nil"/>
              <w:bottom w:val="single" w:sz="4" w:space="0" w:color="auto"/>
              <w:right w:val="single" w:sz="4" w:space="0" w:color="auto"/>
            </w:tcBorders>
            <w:shd w:val="clear" w:color="auto" w:fill="FF0000"/>
            <w:vAlign w:val="center"/>
            <w:hideMark/>
          </w:tcPr>
          <w:p w:rsidR="00A84B74" w:rsidRPr="00A84B74" w:rsidRDefault="00A84B74" w:rsidP="00A84B74">
            <w:pPr>
              <w:jc w:val="center"/>
              <w:rPr>
                <w:rFonts w:cs="Arial"/>
                <w:color w:val="FFFFFF"/>
                <w:sz w:val="22"/>
                <w:szCs w:val="22"/>
                <w:lang w:eastAsia="en-GB"/>
              </w:rPr>
            </w:pPr>
            <w:r w:rsidRPr="00A84B74">
              <w:rPr>
                <w:rFonts w:cs="Arial"/>
                <w:color w:val="FFFFFF"/>
                <w:sz w:val="22"/>
                <w:szCs w:val="22"/>
                <w:lang w:eastAsia="en-GB"/>
              </w:rPr>
              <w:t>16</w:t>
            </w:r>
          </w:p>
        </w:tc>
        <w:tc>
          <w:tcPr>
            <w:tcW w:w="935" w:type="dxa"/>
            <w:vMerge/>
            <w:tcBorders>
              <w:left w:val="nil"/>
              <w:bottom w:val="single" w:sz="4" w:space="0" w:color="auto"/>
              <w:right w:val="single" w:sz="4" w:space="0" w:color="auto"/>
            </w:tcBorders>
            <w:shd w:val="clear" w:color="auto" w:fill="92D050"/>
            <w:vAlign w:val="center"/>
          </w:tcPr>
          <w:p w:rsidR="00A84B74" w:rsidRPr="00A84B74" w:rsidRDefault="00A84B74" w:rsidP="00A84B74">
            <w:pPr>
              <w:jc w:val="center"/>
              <w:rPr>
                <w:rFonts w:cs="Arial"/>
                <w:color w:val="FFFFFF"/>
                <w:sz w:val="22"/>
                <w:szCs w:val="22"/>
                <w:lang w:eastAsia="en-GB"/>
              </w:rPr>
            </w:pPr>
          </w:p>
        </w:tc>
        <w:tc>
          <w:tcPr>
            <w:tcW w:w="7233" w:type="dxa"/>
            <w:gridSpan w:val="3"/>
            <w:vMerge/>
            <w:tcBorders>
              <w:left w:val="nil"/>
              <w:right w:val="single" w:sz="4" w:space="0" w:color="auto"/>
            </w:tcBorders>
            <w:shd w:val="clear" w:color="auto" w:fill="auto"/>
            <w:hideMark/>
          </w:tcPr>
          <w:p w:rsidR="00A84B74" w:rsidRPr="00A84B74" w:rsidRDefault="00A84B74" w:rsidP="00A84B74">
            <w:pPr>
              <w:rPr>
                <w:rFonts w:cs="Arial"/>
                <w:sz w:val="22"/>
                <w:szCs w:val="22"/>
                <w:lang w:eastAsia="en-GB"/>
              </w:rPr>
            </w:pPr>
          </w:p>
        </w:tc>
      </w:tr>
      <w:tr w:rsidR="00A84B74" w:rsidRPr="00A84B74" w:rsidTr="00F9675B">
        <w:trPr>
          <w:trHeight w:val="630"/>
        </w:trPr>
        <w:tc>
          <w:tcPr>
            <w:tcW w:w="7652" w:type="dxa"/>
            <w:gridSpan w:val="7"/>
            <w:tcBorders>
              <w:top w:val="nil"/>
              <w:left w:val="single" w:sz="4" w:space="0" w:color="auto"/>
              <w:bottom w:val="single" w:sz="4" w:space="0" w:color="auto"/>
              <w:right w:val="single" w:sz="4" w:space="0" w:color="auto"/>
            </w:tcBorders>
            <w:shd w:val="clear" w:color="auto" w:fill="auto"/>
            <w:vAlign w:val="center"/>
            <w:hideMark/>
          </w:tcPr>
          <w:p w:rsidR="00A84B74" w:rsidRPr="00A84B74" w:rsidRDefault="00A84B74" w:rsidP="00A84B74">
            <w:pPr>
              <w:rPr>
                <w:rFonts w:cs="Arial"/>
                <w:sz w:val="22"/>
                <w:szCs w:val="22"/>
                <w:lang w:eastAsia="en-GB"/>
              </w:rPr>
            </w:pPr>
            <w:r w:rsidRPr="00A84B74">
              <w:rPr>
                <w:rFonts w:cs="Arial"/>
                <w:sz w:val="22"/>
                <w:szCs w:val="22"/>
                <w:lang w:eastAsia="en-GB"/>
              </w:rPr>
              <w:t xml:space="preserve">Appetite: </w:t>
            </w:r>
            <w:r w:rsidRPr="00A84B74">
              <w:rPr>
                <w:rFonts w:cs="Arial"/>
                <w:b/>
                <w:bCs/>
                <w:sz w:val="22"/>
                <w:szCs w:val="22"/>
                <w:lang w:eastAsia="en-GB"/>
              </w:rPr>
              <w:t xml:space="preserve">Seek </w:t>
            </w:r>
            <w:r w:rsidRPr="00A84B74">
              <w:rPr>
                <w:rFonts w:cs="Arial"/>
                <w:sz w:val="22"/>
                <w:szCs w:val="22"/>
                <w:lang w:eastAsia="en-GB"/>
              </w:rPr>
              <w:t>Eager to be innovative and to choose options offering higher business rewards.</w:t>
            </w:r>
          </w:p>
        </w:tc>
        <w:tc>
          <w:tcPr>
            <w:tcW w:w="7233" w:type="dxa"/>
            <w:gridSpan w:val="3"/>
            <w:vMerge/>
            <w:tcBorders>
              <w:left w:val="nil"/>
              <w:bottom w:val="nil"/>
              <w:right w:val="single" w:sz="4" w:space="0" w:color="auto"/>
            </w:tcBorders>
            <w:shd w:val="clear" w:color="auto" w:fill="auto"/>
            <w:hideMark/>
          </w:tcPr>
          <w:p w:rsidR="00A84B74" w:rsidRPr="00A84B74" w:rsidRDefault="00A84B74" w:rsidP="00A84B74">
            <w:pPr>
              <w:rPr>
                <w:rFonts w:cs="Arial"/>
                <w:b/>
                <w:bCs/>
                <w:sz w:val="22"/>
                <w:szCs w:val="22"/>
                <w:lang w:eastAsia="en-GB"/>
              </w:rPr>
            </w:pPr>
          </w:p>
        </w:tc>
      </w:tr>
      <w:tr w:rsidR="00A84B74" w:rsidRPr="00A84B74" w:rsidTr="00F9675B">
        <w:trPr>
          <w:trHeight w:val="290"/>
        </w:trPr>
        <w:tc>
          <w:tcPr>
            <w:tcW w:w="6663" w:type="dxa"/>
            <w:gridSpan w:val="5"/>
            <w:tcBorders>
              <w:top w:val="single" w:sz="4" w:space="0" w:color="auto"/>
              <w:left w:val="single" w:sz="4" w:space="0" w:color="auto"/>
              <w:bottom w:val="single" w:sz="4" w:space="0" w:color="auto"/>
              <w:right w:val="single" w:sz="4" w:space="0" w:color="auto"/>
            </w:tcBorders>
            <w:shd w:val="clear" w:color="000000" w:fill="82CAFF"/>
            <w:hideMark/>
          </w:tcPr>
          <w:p w:rsidR="00A84B74" w:rsidRPr="00A84B74" w:rsidRDefault="00A84B74" w:rsidP="00A84B74">
            <w:pPr>
              <w:rPr>
                <w:rFonts w:cs="Arial"/>
                <w:b/>
                <w:bCs/>
                <w:sz w:val="22"/>
                <w:szCs w:val="22"/>
                <w:lang w:eastAsia="en-GB"/>
              </w:rPr>
            </w:pPr>
            <w:r w:rsidRPr="00A84B74">
              <w:rPr>
                <w:rFonts w:cs="Arial"/>
                <w:b/>
                <w:bCs/>
                <w:sz w:val="22"/>
                <w:szCs w:val="22"/>
                <w:lang w:eastAsia="en-GB"/>
              </w:rPr>
              <w:t xml:space="preserve">Key Controls: </w:t>
            </w:r>
          </w:p>
        </w:tc>
        <w:tc>
          <w:tcPr>
            <w:tcW w:w="989" w:type="dxa"/>
            <w:gridSpan w:val="2"/>
            <w:tcBorders>
              <w:top w:val="single" w:sz="4" w:space="0" w:color="auto"/>
              <w:left w:val="single" w:sz="4" w:space="0" w:color="auto"/>
              <w:bottom w:val="single" w:sz="4" w:space="0" w:color="auto"/>
              <w:right w:val="single" w:sz="4" w:space="0" w:color="auto"/>
            </w:tcBorders>
            <w:shd w:val="clear" w:color="000000" w:fill="82CAFF"/>
          </w:tcPr>
          <w:p w:rsidR="00A84B74" w:rsidRPr="00A84B74" w:rsidRDefault="00A84B74" w:rsidP="00A84B74">
            <w:pPr>
              <w:rPr>
                <w:rFonts w:cs="Arial"/>
                <w:b/>
                <w:bCs/>
                <w:sz w:val="22"/>
                <w:szCs w:val="22"/>
                <w:lang w:eastAsia="en-GB"/>
              </w:rPr>
            </w:pPr>
            <w:r w:rsidRPr="00A84B74">
              <w:rPr>
                <w:rFonts w:cs="Arial"/>
                <w:b/>
                <w:bCs/>
                <w:sz w:val="22"/>
                <w:szCs w:val="22"/>
                <w:lang w:eastAsia="en-GB"/>
              </w:rPr>
              <w:t>In place</w:t>
            </w:r>
          </w:p>
        </w:tc>
        <w:tc>
          <w:tcPr>
            <w:tcW w:w="7233" w:type="dxa"/>
            <w:gridSpan w:val="3"/>
            <w:tcBorders>
              <w:top w:val="single" w:sz="4" w:space="0" w:color="auto"/>
              <w:left w:val="nil"/>
              <w:bottom w:val="single" w:sz="4" w:space="0" w:color="auto"/>
              <w:right w:val="single" w:sz="4" w:space="0" w:color="auto"/>
            </w:tcBorders>
            <w:shd w:val="clear" w:color="000000" w:fill="82CAFF"/>
            <w:hideMark/>
          </w:tcPr>
          <w:p w:rsidR="00A84B74" w:rsidRPr="00A84B74" w:rsidRDefault="00A84B74" w:rsidP="00A84B74">
            <w:pPr>
              <w:rPr>
                <w:rFonts w:cs="Arial"/>
                <w:b/>
                <w:bCs/>
                <w:sz w:val="22"/>
                <w:szCs w:val="22"/>
                <w:lang w:eastAsia="en-GB"/>
              </w:rPr>
            </w:pPr>
            <w:r w:rsidRPr="00A84B74">
              <w:rPr>
                <w:rFonts w:cs="Arial"/>
                <w:b/>
                <w:bCs/>
                <w:sz w:val="22"/>
                <w:szCs w:val="22"/>
                <w:lang w:eastAsia="en-GB"/>
              </w:rPr>
              <w:t>Assurances:</w:t>
            </w:r>
          </w:p>
        </w:tc>
      </w:tr>
      <w:tr w:rsidR="00A84B74" w:rsidRPr="00A84B74" w:rsidTr="00F9675B">
        <w:trPr>
          <w:trHeight w:val="310"/>
        </w:trPr>
        <w:tc>
          <w:tcPr>
            <w:tcW w:w="6663" w:type="dxa"/>
            <w:gridSpan w:val="5"/>
            <w:tcBorders>
              <w:top w:val="single" w:sz="4" w:space="0" w:color="auto"/>
              <w:left w:val="single" w:sz="4" w:space="0" w:color="auto"/>
              <w:bottom w:val="single" w:sz="4" w:space="0" w:color="auto"/>
              <w:right w:val="single" w:sz="4" w:space="0" w:color="auto"/>
            </w:tcBorders>
            <w:shd w:val="clear" w:color="auto" w:fill="auto"/>
          </w:tcPr>
          <w:p w:rsidR="00A84B74" w:rsidRPr="00A84B74" w:rsidRDefault="00A84B74" w:rsidP="00A84B74">
            <w:pPr>
              <w:rPr>
                <w:rFonts w:cs="Arial"/>
                <w:sz w:val="22"/>
                <w:szCs w:val="22"/>
                <w:lang w:eastAsia="en-GB"/>
              </w:rPr>
            </w:pPr>
            <w:r w:rsidRPr="00A84B74">
              <w:rPr>
                <w:rFonts w:cs="Arial"/>
                <w:sz w:val="22"/>
                <w:szCs w:val="22"/>
                <w:lang w:eastAsia="en-GB"/>
              </w:rPr>
              <w:t>Op Model Implementation meetings with senior leadership from across the ICB and system partners meeting monthly</w:t>
            </w:r>
          </w:p>
        </w:tc>
        <w:tc>
          <w:tcPr>
            <w:tcW w:w="989" w:type="dxa"/>
            <w:gridSpan w:val="2"/>
            <w:tcBorders>
              <w:top w:val="single" w:sz="4" w:space="0" w:color="auto"/>
              <w:left w:val="single" w:sz="4" w:space="0" w:color="auto"/>
              <w:bottom w:val="single" w:sz="4" w:space="0" w:color="auto"/>
              <w:right w:val="single" w:sz="4" w:space="0" w:color="auto"/>
            </w:tcBorders>
            <w:shd w:val="clear" w:color="auto" w:fill="92D050"/>
          </w:tcPr>
          <w:p w:rsidR="00A84B74" w:rsidRPr="00A84B74" w:rsidRDefault="00A84B74" w:rsidP="00A84B74">
            <w:pPr>
              <w:rPr>
                <w:rFonts w:cs="Arial"/>
                <w:sz w:val="22"/>
                <w:szCs w:val="22"/>
                <w:lang w:eastAsia="en-GB"/>
              </w:rPr>
            </w:pPr>
          </w:p>
        </w:tc>
        <w:tc>
          <w:tcPr>
            <w:tcW w:w="7233" w:type="dxa"/>
            <w:gridSpan w:val="3"/>
            <w:tcBorders>
              <w:top w:val="single" w:sz="4" w:space="0" w:color="auto"/>
              <w:left w:val="single" w:sz="4" w:space="0" w:color="auto"/>
              <w:bottom w:val="single" w:sz="4" w:space="0" w:color="auto"/>
              <w:right w:val="single" w:sz="4" w:space="0" w:color="auto"/>
            </w:tcBorders>
            <w:shd w:val="clear" w:color="auto" w:fill="auto"/>
          </w:tcPr>
          <w:p w:rsidR="00A84B74" w:rsidRPr="00A84B74" w:rsidRDefault="00A84B74" w:rsidP="00A84B74">
            <w:pPr>
              <w:rPr>
                <w:rFonts w:cs="Arial"/>
                <w:sz w:val="22"/>
                <w:szCs w:val="22"/>
                <w:lang w:eastAsia="en-GB"/>
              </w:rPr>
            </w:pPr>
            <w:r w:rsidRPr="00A84B74">
              <w:rPr>
                <w:rFonts w:cs="Arial"/>
                <w:sz w:val="22"/>
                <w:szCs w:val="22"/>
                <w:lang w:eastAsia="en-GB"/>
              </w:rPr>
              <w:t>Board approval on Devon Operating Model</w:t>
            </w:r>
          </w:p>
        </w:tc>
      </w:tr>
      <w:tr w:rsidR="00A84B74" w:rsidRPr="00A84B74" w:rsidTr="00F9675B">
        <w:trPr>
          <w:trHeight w:val="217"/>
        </w:trPr>
        <w:tc>
          <w:tcPr>
            <w:tcW w:w="6663" w:type="dxa"/>
            <w:gridSpan w:val="5"/>
            <w:tcBorders>
              <w:top w:val="single" w:sz="4" w:space="0" w:color="auto"/>
              <w:left w:val="single" w:sz="4" w:space="0" w:color="auto"/>
              <w:bottom w:val="single" w:sz="4" w:space="0" w:color="auto"/>
              <w:right w:val="single" w:sz="4" w:space="0" w:color="auto"/>
            </w:tcBorders>
            <w:shd w:val="clear" w:color="auto" w:fill="auto"/>
          </w:tcPr>
          <w:p w:rsidR="00A84B74" w:rsidRPr="00A84B74" w:rsidRDefault="00A84B74" w:rsidP="00A84B74">
            <w:pPr>
              <w:rPr>
                <w:rFonts w:cs="Arial"/>
                <w:sz w:val="22"/>
                <w:szCs w:val="22"/>
                <w:lang w:eastAsia="en-GB"/>
              </w:rPr>
            </w:pPr>
            <w:r w:rsidRPr="00A84B74">
              <w:rPr>
                <w:rFonts w:cs="Arial"/>
                <w:sz w:val="22"/>
                <w:szCs w:val="22"/>
                <w:lang w:eastAsia="en-GB"/>
              </w:rPr>
              <w:t>Peninsula Acute Sustainability Programme agreed in principle with lead provider</w:t>
            </w:r>
          </w:p>
        </w:tc>
        <w:tc>
          <w:tcPr>
            <w:tcW w:w="989" w:type="dxa"/>
            <w:gridSpan w:val="2"/>
            <w:tcBorders>
              <w:top w:val="single" w:sz="4" w:space="0" w:color="auto"/>
              <w:left w:val="single" w:sz="4" w:space="0" w:color="auto"/>
              <w:bottom w:val="single" w:sz="4" w:space="0" w:color="auto"/>
              <w:right w:val="single" w:sz="4" w:space="0" w:color="auto"/>
            </w:tcBorders>
            <w:shd w:val="clear" w:color="auto" w:fill="92D050"/>
          </w:tcPr>
          <w:p w:rsidR="00A84B74" w:rsidRPr="00A84B74" w:rsidRDefault="00A84B74" w:rsidP="00A84B74">
            <w:pPr>
              <w:rPr>
                <w:rFonts w:cs="Arial"/>
                <w:sz w:val="22"/>
                <w:szCs w:val="22"/>
                <w:lang w:eastAsia="en-GB"/>
              </w:rPr>
            </w:pPr>
          </w:p>
        </w:tc>
        <w:tc>
          <w:tcPr>
            <w:tcW w:w="7233" w:type="dxa"/>
            <w:gridSpan w:val="3"/>
            <w:tcBorders>
              <w:top w:val="single" w:sz="4" w:space="0" w:color="auto"/>
              <w:left w:val="single" w:sz="4" w:space="0" w:color="auto"/>
              <w:bottom w:val="single" w:sz="4" w:space="0" w:color="auto"/>
              <w:right w:val="single" w:sz="4" w:space="0" w:color="auto"/>
            </w:tcBorders>
            <w:shd w:val="clear" w:color="auto" w:fill="auto"/>
          </w:tcPr>
          <w:p w:rsidR="00A84B74" w:rsidRPr="00A84B74" w:rsidRDefault="00A84B74" w:rsidP="00A84B74">
            <w:pPr>
              <w:rPr>
                <w:rFonts w:cs="Arial"/>
                <w:sz w:val="22"/>
                <w:szCs w:val="22"/>
                <w:lang w:eastAsia="en-GB"/>
              </w:rPr>
            </w:pPr>
            <w:r w:rsidRPr="00A84B74">
              <w:rPr>
                <w:rFonts w:cs="Arial"/>
                <w:sz w:val="22"/>
                <w:szCs w:val="22"/>
                <w:lang w:eastAsia="en-GB"/>
              </w:rPr>
              <w:t xml:space="preserve">ICS maturity assessment </w:t>
            </w:r>
          </w:p>
        </w:tc>
      </w:tr>
      <w:tr w:rsidR="00A84B74" w:rsidRPr="00A84B74" w:rsidTr="00F9675B">
        <w:trPr>
          <w:trHeight w:val="290"/>
        </w:trPr>
        <w:tc>
          <w:tcPr>
            <w:tcW w:w="7652" w:type="dxa"/>
            <w:gridSpan w:val="7"/>
            <w:tcBorders>
              <w:top w:val="single" w:sz="4" w:space="0" w:color="auto"/>
              <w:left w:val="single" w:sz="4" w:space="0" w:color="auto"/>
              <w:bottom w:val="single" w:sz="4" w:space="0" w:color="auto"/>
              <w:right w:val="single" w:sz="4" w:space="0" w:color="auto"/>
            </w:tcBorders>
            <w:shd w:val="clear" w:color="000000" w:fill="82CAFF"/>
            <w:hideMark/>
          </w:tcPr>
          <w:p w:rsidR="00A84B74" w:rsidRPr="00A84B74" w:rsidRDefault="00A84B74" w:rsidP="00A84B74">
            <w:pPr>
              <w:rPr>
                <w:rFonts w:cs="Arial"/>
                <w:b/>
                <w:bCs/>
                <w:sz w:val="22"/>
                <w:szCs w:val="22"/>
                <w:lang w:eastAsia="en-GB"/>
              </w:rPr>
            </w:pPr>
            <w:r w:rsidRPr="00A84B74">
              <w:rPr>
                <w:rFonts w:cs="Arial"/>
                <w:b/>
                <w:bCs/>
                <w:sz w:val="22"/>
                <w:szCs w:val="22"/>
                <w:lang w:eastAsia="en-GB"/>
              </w:rPr>
              <w:t>Control Gaps</w:t>
            </w:r>
          </w:p>
        </w:tc>
        <w:tc>
          <w:tcPr>
            <w:tcW w:w="7233" w:type="dxa"/>
            <w:gridSpan w:val="3"/>
            <w:tcBorders>
              <w:top w:val="single" w:sz="4" w:space="0" w:color="auto"/>
              <w:left w:val="nil"/>
              <w:bottom w:val="single" w:sz="4" w:space="0" w:color="auto"/>
              <w:right w:val="single" w:sz="4" w:space="0" w:color="auto"/>
            </w:tcBorders>
            <w:shd w:val="clear" w:color="000000" w:fill="82CAFF"/>
            <w:hideMark/>
          </w:tcPr>
          <w:p w:rsidR="00A84B74" w:rsidRPr="00A84B74" w:rsidRDefault="00A84B74" w:rsidP="00A84B74">
            <w:pPr>
              <w:rPr>
                <w:rFonts w:cs="Arial"/>
                <w:b/>
                <w:bCs/>
                <w:sz w:val="22"/>
                <w:szCs w:val="22"/>
                <w:lang w:eastAsia="en-GB"/>
              </w:rPr>
            </w:pPr>
            <w:r w:rsidRPr="00A84B74">
              <w:rPr>
                <w:rFonts w:cs="Arial"/>
                <w:b/>
                <w:bCs/>
                <w:sz w:val="22"/>
                <w:szCs w:val="22"/>
                <w:lang w:eastAsia="en-GB"/>
              </w:rPr>
              <w:t>Assurance gaps</w:t>
            </w:r>
          </w:p>
        </w:tc>
      </w:tr>
      <w:tr w:rsidR="00A84B74" w:rsidRPr="00A84B74" w:rsidTr="00F9675B">
        <w:trPr>
          <w:trHeight w:val="310"/>
        </w:trPr>
        <w:tc>
          <w:tcPr>
            <w:tcW w:w="7652" w:type="dxa"/>
            <w:gridSpan w:val="7"/>
            <w:tcBorders>
              <w:top w:val="single" w:sz="4" w:space="0" w:color="auto"/>
              <w:left w:val="single" w:sz="4" w:space="0" w:color="auto"/>
              <w:bottom w:val="single" w:sz="4" w:space="0" w:color="auto"/>
              <w:right w:val="single" w:sz="4" w:space="0" w:color="auto"/>
            </w:tcBorders>
            <w:shd w:val="clear" w:color="auto" w:fill="auto"/>
            <w:hideMark/>
          </w:tcPr>
          <w:p w:rsidR="00A84B74" w:rsidRPr="00A84B74" w:rsidRDefault="00A84B74" w:rsidP="00A84B74">
            <w:pPr>
              <w:rPr>
                <w:rFonts w:cs="Arial"/>
                <w:sz w:val="22"/>
                <w:szCs w:val="22"/>
                <w:lang w:eastAsia="en-GB"/>
              </w:rPr>
            </w:pPr>
            <w:r w:rsidRPr="00A84B74">
              <w:rPr>
                <w:rFonts w:cs="Arial"/>
                <w:sz w:val="22"/>
                <w:szCs w:val="22"/>
                <w:lang w:eastAsia="en-GB"/>
              </w:rPr>
              <w:t xml:space="preserve">Delay ICB Exec agreement of vision and timescales for implementation </w:t>
            </w:r>
          </w:p>
        </w:tc>
        <w:tc>
          <w:tcPr>
            <w:tcW w:w="7233" w:type="dxa"/>
            <w:gridSpan w:val="3"/>
            <w:tcBorders>
              <w:top w:val="single" w:sz="4" w:space="0" w:color="auto"/>
              <w:left w:val="nil"/>
              <w:bottom w:val="single" w:sz="4" w:space="0" w:color="auto"/>
              <w:right w:val="single" w:sz="4" w:space="0" w:color="auto"/>
            </w:tcBorders>
            <w:shd w:val="clear" w:color="auto" w:fill="auto"/>
          </w:tcPr>
          <w:p w:rsidR="00A84B74" w:rsidRPr="00A84B74" w:rsidRDefault="00A84B74" w:rsidP="00A84B74">
            <w:pPr>
              <w:rPr>
                <w:rFonts w:cs="Arial"/>
                <w:sz w:val="22"/>
                <w:szCs w:val="22"/>
                <w:lang w:eastAsia="en-GB"/>
              </w:rPr>
            </w:pPr>
            <w:r w:rsidRPr="00A84B74">
              <w:rPr>
                <w:rFonts w:cs="Arial"/>
                <w:sz w:val="22"/>
                <w:szCs w:val="22"/>
                <w:lang w:eastAsia="en-GB"/>
              </w:rPr>
              <w:t>Operational pressures 2022-23 ongoing impacting ability to move forward with delegation framework.</w:t>
            </w:r>
          </w:p>
        </w:tc>
      </w:tr>
      <w:tr w:rsidR="00A84B74" w:rsidRPr="00A84B74" w:rsidTr="00F9675B">
        <w:trPr>
          <w:trHeight w:val="310"/>
        </w:trPr>
        <w:tc>
          <w:tcPr>
            <w:tcW w:w="7652" w:type="dxa"/>
            <w:gridSpan w:val="7"/>
            <w:tcBorders>
              <w:top w:val="single" w:sz="4" w:space="0" w:color="auto"/>
              <w:left w:val="single" w:sz="4" w:space="0" w:color="auto"/>
              <w:bottom w:val="single" w:sz="4" w:space="0" w:color="auto"/>
              <w:right w:val="single" w:sz="4" w:space="0" w:color="auto"/>
            </w:tcBorders>
            <w:shd w:val="clear" w:color="auto" w:fill="auto"/>
          </w:tcPr>
          <w:p w:rsidR="00A84B74" w:rsidRPr="00A84B74" w:rsidRDefault="00A84B74" w:rsidP="00A84B74">
            <w:pPr>
              <w:rPr>
                <w:rFonts w:cs="Arial"/>
                <w:sz w:val="22"/>
                <w:szCs w:val="22"/>
                <w:lang w:eastAsia="en-GB"/>
              </w:rPr>
            </w:pPr>
            <w:r w:rsidRPr="00A84B74">
              <w:rPr>
                <w:rFonts w:cs="Arial"/>
                <w:sz w:val="22"/>
                <w:szCs w:val="22"/>
                <w:lang w:eastAsia="en-GB"/>
              </w:rPr>
              <w:t>Development and Delegation Framework</w:t>
            </w:r>
          </w:p>
        </w:tc>
        <w:tc>
          <w:tcPr>
            <w:tcW w:w="7233" w:type="dxa"/>
            <w:gridSpan w:val="3"/>
            <w:tcBorders>
              <w:top w:val="single" w:sz="4" w:space="0" w:color="auto"/>
              <w:left w:val="nil"/>
              <w:bottom w:val="single" w:sz="4" w:space="0" w:color="auto"/>
              <w:right w:val="single" w:sz="4" w:space="0" w:color="auto"/>
            </w:tcBorders>
            <w:shd w:val="clear" w:color="auto" w:fill="auto"/>
          </w:tcPr>
          <w:p w:rsidR="00A84B74" w:rsidRPr="00A84B74" w:rsidRDefault="00A84B74" w:rsidP="00A84B74">
            <w:pPr>
              <w:rPr>
                <w:rFonts w:cs="Arial"/>
                <w:sz w:val="22"/>
                <w:szCs w:val="22"/>
                <w:lang w:eastAsia="en-GB"/>
              </w:rPr>
            </w:pPr>
          </w:p>
        </w:tc>
      </w:tr>
      <w:tr w:rsidR="00A84B74" w:rsidRPr="00A84B74" w:rsidTr="00F9675B">
        <w:trPr>
          <w:trHeight w:val="310"/>
        </w:trPr>
        <w:tc>
          <w:tcPr>
            <w:tcW w:w="7652" w:type="dxa"/>
            <w:gridSpan w:val="7"/>
            <w:tcBorders>
              <w:top w:val="single" w:sz="4" w:space="0" w:color="auto"/>
              <w:left w:val="single" w:sz="4" w:space="0" w:color="auto"/>
              <w:bottom w:val="single" w:sz="4" w:space="0" w:color="auto"/>
              <w:right w:val="single" w:sz="4" w:space="0" w:color="auto"/>
            </w:tcBorders>
            <w:shd w:val="clear" w:color="auto" w:fill="auto"/>
          </w:tcPr>
          <w:p w:rsidR="00A84B74" w:rsidRPr="00A84B74" w:rsidRDefault="00A84B74" w:rsidP="00A84B74">
            <w:pPr>
              <w:rPr>
                <w:rFonts w:cs="Arial"/>
                <w:sz w:val="22"/>
                <w:szCs w:val="22"/>
                <w:lang w:eastAsia="en-GB"/>
              </w:rPr>
            </w:pPr>
            <w:r w:rsidRPr="00A84B74">
              <w:rPr>
                <w:rFonts w:cs="Arial"/>
                <w:sz w:val="22"/>
                <w:szCs w:val="22"/>
                <w:lang w:eastAsia="en-GB"/>
              </w:rPr>
              <w:t>Plan and timeline for adoption of additional responsibilities</w:t>
            </w:r>
          </w:p>
        </w:tc>
        <w:tc>
          <w:tcPr>
            <w:tcW w:w="7233" w:type="dxa"/>
            <w:gridSpan w:val="3"/>
            <w:tcBorders>
              <w:top w:val="single" w:sz="4" w:space="0" w:color="auto"/>
              <w:left w:val="nil"/>
              <w:bottom w:val="single" w:sz="4" w:space="0" w:color="auto"/>
              <w:right w:val="single" w:sz="4" w:space="0" w:color="auto"/>
            </w:tcBorders>
            <w:shd w:val="clear" w:color="auto" w:fill="auto"/>
          </w:tcPr>
          <w:p w:rsidR="00A84B74" w:rsidRPr="00A84B74" w:rsidRDefault="00A84B74" w:rsidP="00A84B74">
            <w:pPr>
              <w:rPr>
                <w:rFonts w:cs="Arial"/>
                <w:sz w:val="22"/>
                <w:szCs w:val="22"/>
                <w:lang w:eastAsia="en-GB"/>
              </w:rPr>
            </w:pPr>
          </w:p>
        </w:tc>
      </w:tr>
      <w:tr w:rsidR="00A84B74" w:rsidRPr="00A84B74" w:rsidTr="00F9675B">
        <w:trPr>
          <w:trHeight w:val="603"/>
        </w:trPr>
        <w:tc>
          <w:tcPr>
            <w:tcW w:w="11341" w:type="dxa"/>
            <w:gridSpan w:val="8"/>
            <w:tcBorders>
              <w:top w:val="single" w:sz="4" w:space="0" w:color="auto"/>
              <w:left w:val="single" w:sz="4" w:space="0" w:color="auto"/>
              <w:bottom w:val="single" w:sz="4" w:space="0" w:color="auto"/>
              <w:right w:val="single" w:sz="4" w:space="0" w:color="auto"/>
            </w:tcBorders>
            <w:shd w:val="clear" w:color="000000" w:fill="82CAFF"/>
            <w:hideMark/>
          </w:tcPr>
          <w:p w:rsidR="00A84B74" w:rsidRPr="00A84B74" w:rsidRDefault="00A84B74" w:rsidP="00A84B74">
            <w:pPr>
              <w:rPr>
                <w:rFonts w:cs="Arial"/>
                <w:b/>
                <w:bCs/>
                <w:sz w:val="22"/>
                <w:szCs w:val="22"/>
                <w:lang w:eastAsia="en-GB"/>
              </w:rPr>
            </w:pPr>
            <w:r w:rsidRPr="00A84B74">
              <w:rPr>
                <w:rFonts w:cs="Arial"/>
                <w:b/>
                <w:bCs/>
                <w:sz w:val="22"/>
                <w:szCs w:val="22"/>
                <w:lang w:eastAsia="en-GB"/>
              </w:rPr>
              <w:t xml:space="preserve">Mitigating Actions: </w:t>
            </w:r>
          </w:p>
        </w:tc>
        <w:tc>
          <w:tcPr>
            <w:tcW w:w="1276" w:type="dxa"/>
            <w:tcBorders>
              <w:top w:val="single" w:sz="4" w:space="0" w:color="auto"/>
              <w:left w:val="nil"/>
              <w:bottom w:val="single" w:sz="4" w:space="0" w:color="auto"/>
              <w:right w:val="single" w:sz="4" w:space="0" w:color="auto"/>
            </w:tcBorders>
            <w:shd w:val="clear" w:color="000000" w:fill="82CAFF"/>
            <w:vAlign w:val="center"/>
          </w:tcPr>
          <w:p w:rsidR="00A84B74" w:rsidRPr="00A84B74" w:rsidRDefault="00A84B74" w:rsidP="00A84B74">
            <w:pPr>
              <w:rPr>
                <w:rFonts w:cs="Arial"/>
                <w:b/>
                <w:bCs/>
                <w:sz w:val="22"/>
                <w:szCs w:val="22"/>
                <w:lang w:eastAsia="en-GB"/>
              </w:rPr>
            </w:pPr>
            <w:r w:rsidRPr="00A84B74">
              <w:rPr>
                <w:rFonts w:cs="Arial"/>
                <w:b/>
                <w:bCs/>
                <w:color w:val="000000"/>
                <w:sz w:val="22"/>
                <w:szCs w:val="22"/>
                <w:lang w:eastAsia="en-GB"/>
              </w:rPr>
              <w:t>Action Status</w:t>
            </w:r>
          </w:p>
        </w:tc>
        <w:tc>
          <w:tcPr>
            <w:tcW w:w="2268" w:type="dxa"/>
            <w:tcBorders>
              <w:top w:val="single" w:sz="4" w:space="0" w:color="auto"/>
              <w:left w:val="nil"/>
              <w:bottom w:val="single" w:sz="4" w:space="0" w:color="auto"/>
              <w:right w:val="single" w:sz="4" w:space="0" w:color="auto"/>
            </w:tcBorders>
            <w:shd w:val="clear" w:color="000000" w:fill="82CAFF"/>
            <w:vAlign w:val="center"/>
          </w:tcPr>
          <w:p w:rsidR="00A84B74" w:rsidRPr="00A84B74" w:rsidRDefault="00A84B74" w:rsidP="00A84B74">
            <w:pPr>
              <w:rPr>
                <w:rFonts w:cs="Arial"/>
                <w:b/>
                <w:bCs/>
                <w:sz w:val="22"/>
                <w:szCs w:val="22"/>
                <w:lang w:eastAsia="en-GB"/>
              </w:rPr>
            </w:pPr>
            <w:r w:rsidRPr="00A84B74">
              <w:rPr>
                <w:rFonts w:cs="Arial"/>
                <w:b/>
                <w:bCs/>
                <w:color w:val="000000"/>
                <w:sz w:val="22"/>
                <w:szCs w:val="22"/>
                <w:lang w:eastAsia="en-GB"/>
              </w:rPr>
              <w:t>Planned Completion Date</w:t>
            </w:r>
          </w:p>
        </w:tc>
      </w:tr>
      <w:tr w:rsidR="00A84B74" w:rsidRPr="00A84B74" w:rsidTr="00F9675B">
        <w:trPr>
          <w:trHeight w:val="310"/>
        </w:trPr>
        <w:tc>
          <w:tcPr>
            <w:tcW w:w="11341" w:type="dxa"/>
            <w:gridSpan w:val="8"/>
            <w:tcBorders>
              <w:top w:val="single" w:sz="4" w:space="0" w:color="auto"/>
              <w:left w:val="single" w:sz="4" w:space="0" w:color="auto"/>
              <w:bottom w:val="single" w:sz="4" w:space="0" w:color="auto"/>
              <w:right w:val="single" w:sz="4" w:space="0" w:color="auto"/>
            </w:tcBorders>
            <w:shd w:val="clear" w:color="auto" w:fill="auto"/>
          </w:tcPr>
          <w:p w:rsidR="00A84B74" w:rsidRPr="00A84B74" w:rsidRDefault="00A84B74" w:rsidP="00A84B74">
            <w:pPr>
              <w:rPr>
                <w:rFonts w:cs="Arial"/>
                <w:sz w:val="22"/>
                <w:szCs w:val="22"/>
                <w:lang w:eastAsia="en-GB"/>
              </w:rPr>
            </w:pPr>
            <w:r w:rsidRPr="00A84B74">
              <w:rPr>
                <w:rFonts w:cs="Arial"/>
                <w:sz w:val="22"/>
                <w:szCs w:val="22"/>
                <w:lang w:eastAsia="en-GB"/>
              </w:rPr>
              <w:t xml:space="preserve">ICB to establish delegation framework to </w:t>
            </w:r>
            <w:proofErr w:type="gramStart"/>
            <w:r w:rsidRPr="00A84B74">
              <w:rPr>
                <w:rFonts w:cs="Arial"/>
                <w:sz w:val="22"/>
                <w:szCs w:val="22"/>
                <w:lang w:eastAsia="en-GB"/>
              </w:rPr>
              <w:t>include:</w:t>
            </w:r>
            <w:proofErr w:type="gramEnd"/>
            <w:r w:rsidRPr="00A84B74">
              <w:rPr>
                <w:rFonts w:cs="Arial"/>
                <w:sz w:val="22"/>
                <w:szCs w:val="22"/>
                <w:lang w:eastAsia="en-GB"/>
              </w:rPr>
              <w:t xml:space="preserve"> governance (formally approved ToRs, membership, reporting etc); assessment of capacity and capability (including that provided by transfer of staff to new body).  May use elements of the ICS Maturity Assessment.</w:t>
            </w:r>
          </w:p>
        </w:tc>
        <w:tc>
          <w:tcPr>
            <w:tcW w:w="1276" w:type="dxa"/>
            <w:tcBorders>
              <w:top w:val="single" w:sz="4" w:space="0" w:color="auto"/>
              <w:left w:val="nil"/>
              <w:bottom w:val="single" w:sz="4" w:space="0" w:color="auto"/>
              <w:right w:val="single" w:sz="4" w:space="0" w:color="auto"/>
            </w:tcBorders>
            <w:shd w:val="clear" w:color="auto" w:fill="FFC000"/>
          </w:tcPr>
          <w:p w:rsidR="00A84B74" w:rsidRPr="00A84B74" w:rsidRDefault="00A84B74" w:rsidP="00A84B74">
            <w:pPr>
              <w:rPr>
                <w:rFonts w:cs="Arial"/>
                <w:sz w:val="22"/>
                <w:szCs w:val="22"/>
                <w:lang w:eastAsia="en-GB"/>
              </w:rPr>
            </w:pPr>
          </w:p>
        </w:tc>
        <w:tc>
          <w:tcPr>
            <w:tcW w:w="2268" w:type="dxa"/>
            <w:tcBorders>
              <w:top w:val="single" w:sz="4" w:space="0" w:color="auto"/>
              <w:left w:val="nil"/>
              <w:bottom w:val="single" w:sz="4" w:space="0" w:color="auto"/>
              <w:right w:val="single" w:sz="4" w:space="0" w:color="auto"/>
            </w:tcBorders>
            <w:shd w:val="clear" w:color="auto" w:fill="auto"/>
            <w:vAlign w:val="center"/>
          </w:tcPr>
          <w:p w:rsidR="00A84B74" w:rsidRPr="00A84B74" w:rsidRDefault="00A84B74" w:rsidP="00A84B74">
            <w:pPr>
              <w:jc w:val="center"/>
              <w:rPr>
                <w:rFonts w:cs="Arial"/>
                <w:sz w:val="22"/>
                <w:szCs w:val="22"/>
                <w:lang w:eastAsia="en-GB"/>
              </w:rPr>
            </w:pPr>
            <w:r w:rsidRPr="00A84B74">
              <w:rPr>
                <w:rFonts w:cs="Arial"/>
                <w:sz w:val="22"/>
                <w:szCs w:val="22"/>
                <w:lang w:eastAsia="en-GB"/>
              </w:rPr>
              <w:t>tbc</w:t>
            </w:r>
          </w:p>
        </w:tc>
      </w:tr>
      <w:tr w:rsidR="00A84B74" w:rsidRPr="00A84B74" w:rsidTr="00F9675B">
        <w:trPr>
          <w:trHeight w:val="310"/>
        </w:trPr>
        <w:tc>
          <w:tcPr>
            <w:tcW w:w="11341" w:type="dxa"/>
            <w:gridSpan w:val="8"/>
            <w:tcBorders>
              <w:top w:val="single" w:sz="4" w:space="0" w:color="auto"/>
              <w:left w:val="single" w:sz="4" w:space="0" w:color="auto"/>
              <w:bottom w:val="single" w:sz="4" w:space="0" w:color="auto"/>
              <w:right w:val="single" w:sz="4" w:space="0" w:color="auto"/>
            </w:tcBorders>
            <w:shd w:val="clear" w:color="auto" w:fill="auto"/>
          </w:tcPr>
          <w:p w:rsidR="00A84B74" w:rsidRPr="00A84B74" w:rsidRDefault="00A84B74" w:rsidP="00A84B74">
            <w:pPr>
              <w:rPr>
                <w:rFonts w:cs="Arial"/>
                <w:sz w:val="22"/>
                <w:szCs w:val="22"/>
                <w:lang w:eastAsia="en-GB"/>
              </w:rPr>
            </w:pPr>
            <w:r w:rsidRPr="00A84B74">
              <w:rPr>
                <w:rFonts w:cs="Arial"/>
                <w:sz w:val="22"/>
                <w:szCs w:val="22"/>
                <w:lang w:eastAsia="en-GB"/>
              </w:rPr>
              <w:t>Provider Collaboratives and LCPs (alongside ICB) to assess fitness to deliver current responsibilities as described (ToRs, membership, workplans etc).  Majority of responsibilities already understood and accepted but may be waiting for formal notification to proceed.</w:t>
            </w:r>
          </w:p>
        </w:tc>
        <w:tc>
          <w:tcPr>
            <w:tcW w:w="1276" w:type="dxa"/>
            <w:tcBorders>
              <w:top w:val="single" w:sz="4" w:space="0" w:color="auto"/>
              <w:left w:val="nil"/>
              <w:bottom w:val="single" w:sz="4" w:space="0" w:color="auto"/>
              <w:right w:val="single" w:sz="4" w:space="0" w:color="auto"/>
            </w:tcBorders>
            <w:shd w:val="clear" w:color="auto" w:fill="FFC000"/>
          </w:tcPr>
          <w:p w:rsidR="00A84B74" w:rsidRPr="00A84B74" w:rsidRDefault="00A84B74" w:rsidP="00A84B74">
            <w:pPr>
              <w:rPr>
                <w:rFonts w:cs="Arial"/>
                <w:sz w:val="22"/>
                <w:szCs w:val="22"/>
                <w:lang w:eastAsia="en-GB"/>
              </w:rPr>
            </w:pPr>
          </w:p>
        </w:tc>
        <w:tc>
          <w:tcPr>
            <w:tcW w:w="2268" w:type="dxa"/>
            <w:tcBorders>
              <w:top w:val="single" w:sz="4" w:space="0" w:color="auto"/>
              <w:left w:val="nil"/>
              <w:bottom w:val="single" w:sz="4" w:space="0" w:color="auto"/>
              <w:right w:val="single" w:sz="4" w:space="0" w:color="auto"/>
            </w:tcBorders>
            <w:shd w:val="clear" w:color="auto" w:fill="auto"/>
            <w:vAlign w:val="center"/>
          </w:tcPr>
          <w:p w:rsidR="00A84B74" w:rsidRPr="00A84B74" w:rsidRDefault="00A84B74" w:rsidP="00A84B74">
            <w:pPr>
              <w:jc w:val="center"/>
              <w:rPr>
                <w:rFonts w:cs="Arial"/>
                <w:sz w:val="22"/>
                <w:szCs w:val="22"/>
                <w:lang w:eastAsia="en-GB"/>
              </w:rPr>
            </w:pPr>
            <w:r w:rsidRPr="00A84B74">
              <w:rPr>
                <w:rFonts w:cs="Arial"/>
                <w:sz w:val="22"/>
                <w:szCs w:val="22"/>
                <w:lang w:eastAsia="en-GB"/>
              </w:rPr>
              <w:t>tbc</w:t>
            </w:r>
          </w:p>
        </w:tc>
      </w:tr>
    </w:tbl>
    <w:p w:rsidR="00D164D5" w:rsidRDefault="00D164D5">
      <w:r>
        <w:br w:type="page"/>
      </w:r>
    </w:p>
    <w:p w:rsidR="00333327" w:rsidRDefault="007319DC" w:rsidP="00333327">
      <w:pPr>
        <w:pStyle w:val="Heading4-NHSD"/>
      </w:pPr>
      <w:bookmarkStart w:id="4" w:name="_Hlk126759822"/>
      <w:r>
        <w:t>Annex B</w:t>
      </w:r>
      <w:bookmarkEnd w:id="4"/>
      <w:r>
        <w:t xml:space="preserve"> S</w:t>
      </w:r>
      <w:r w:rsidR="001808F2" w:rsidRPr="005E0448">
        <w:t xml:space="preserve">coring methodology. </w:t>
      </w:r>
    </w:p>
    <w:p w:rsidR="00333327" w:rsidRDefault="00333327" w:rsidP="00333327">
      <w:pPr>
        <w:pStyle w:val="Heading4-NHSD"/>
      </w:pPr>
    </w:p>
    <w:p w:rsidR="001808F2" w:rsidRPr="00333327" w:rsidRDefault="001808F2" w:rsidP="00333327">
      <w:r w:rsidRPr="00333327">
        <w:t>The inherent risk score is the rating assigned to a risk before any mitigations/controls are applied; the current risk score is the rating assigned to a risk that takes account of the mitigations/controls applied to it.</w:t>
      </w:r>
    </w:p>
    <w:p w:rsidR="001808F2" w:rsidRDefault="001808F2" w:rsidP="001808F2"/>
    <w:p w:rsidR="001808F2" w:rsidRDefault="001808F2" w:rsidP="001808F2">
      <w:r w:rsidRPr="005E0448">
        <w:rPr>
          <w:noProof/>
        </w:rPr>
        <w:drawing>
          <wp:inline distT="0" distB="0" distL="0" distR="0" wp14:anchorId="4B60C93D" wp14:editId="5B15095E">
            <wp:extent cx="5732145" cy="1953260"/>
            <wp:effectExtent l="0" t="0" r="1905"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32145" cy="1953260"/>
                    </a:xfrm>
                    <a:prstGeom prst="rect">
                      <a:avLst/>
                    </a:prstGeom>
                  </pic:spPr>
                </pic:pic>
              </a:graphicData>
            </a:graphic>
          </wp:inline>
        </w:drawing>
      </w:r>
    </w:p>
    <w:p w:rsidR="001808F2" w:rsidRDefault="001808F2" w:rsidP="001808F2"/>
    <w:p w:rsidR="001808F2" w:rsidRDefault="001808F2" w:rsidP="001808F2">
      <w:r>
        <w:t>Good Governance Institutes Framework definitions:</w:t>
      </w:r>
    </w:p>
    <w:p w:rsidR="001808F2" w:rsidRDefault="001808F2" w:rsidP="001808F2">
      <w:r w:rsidRPr="00AA10B8">
        <w:rPr>
          <w:noProof/>
        </w:rPr>
        <w:drawing>
          <wp:inline distT="0" distB="0" distL="0" distR="0" wp14:anchorId="51153DAE" wp14:editId="36EC1095">
            <wp:extent cx="5732145" cy="2122170"/>
            <wp:effectExtent l="0" t="0" r="190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32145" cy="2122170"/>
                    </a:xfrm>
                    <a:prstGeom prst="rect">
                      <a:avLst/>
                    </a:prstGeom>
                  </pic:spPr>
                </pic:pic>
              </a:graphicData>
            </a:graphic>
          </wp:inline>
        </w:drawing>
      </w:r>
    </w:p>
    <w:p w:rsidR="001808F2" w:rsidRDefault="001808F2" w:rsidP="001808F2"/>
    <w:p w:rsidR="001808F2" w:rsidRDefault="00E57BAB" w:rsidP="004F3FD5">
      <w:r>
        <w:t>END OF DOCUMENT</w:t>
      </w:r>
    </w:p>
    <w:sectPr w:rsidR="001808F2" w:rsidSect="00BC59DF">
      <w:pgSz w:w="16839" w:h="11907" w:orient="landscape" w:code="9"/>
      <w:pgMar w:top="1134" w:right="1134"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1645A" w:rsidRDefault="00A1645A" w:rsidP="008D72B0">
      <w:r>
        <w:separator/>
      </w:r>
    </w:p>
  </w:endnote>
  <w:endnote w:type="continuationSeparator" w:id="0">
    <w:p w:rsidR="00A1645A" w:rsidRDefault="00A1645A" w:rsidP="008D7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10C47" w:rsidRDefault="006C0E55" w:rsidP="006C0E55">
    <w:pPr>
      <w:pStyle w:val="Header"/>
      <w:rPr>
        <w:noProof/>
      </w:rPr>
    </w:pPr>
    <w:r>
      <w:rPr>
        <w:noProof/>
      </w:rPr>
      <w:drawing>
        <wp:anchor distT="0" distB="0" distL="114300" distR="114300" simplePos="0" relativeHeight="251672064" behindDoc="1" locked="0" layoutInCell="1" allowOverlap="1" wp14:anchorId="15EAD6DA" wp14:editId="388FE4BB">
          <wp:simplePos x="0" y="0"/>
          <wp:positionH relativeFrom="column">
            <wp:posOffset>-933450</wp:posOffset>
          </wp:positionH>
          <wp:positionV relativeFrom="paragraph">
            <wp:posOffset>-123825</wp:posOffset>
          </wp:positionV>
          <wp:extent cx="7560000" cy="728372"/>
          <wp:effectExtent l="0" t="0" r="3175" b="0"/>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728372"/>
                  </a:xfrm>
                  <a:prstGeom prst="rect">
                    <a:avLst/>
                  </a:prstGeom>
                  <a:noFill/>
                  <a:ln>
                    <a:noFill/>
                  </a:ln>
                </pic:spPr>
              </pic:pic>
            </a:graphicData>
          </a:graphic>
          <wp14:sizeRelH relativeFrom="page">
            <wp14:pctWidth>0</wp14:pctWidth>
          </wp14:sizeRelH>
          <wp14:sizeRelV relativeFrom="page">
            <wp14:pctHeight>0</wp14:pctHeight>
          </wp14:sizeRelV>
        </wp:anchor>
      </w:drawing>
    </w:r>
    <w:r w:rsidR="00810C47">
      <w:rPr>
        <w:noProof/>
        <w:lang w:eastAsia="en-GB"/>
      </w:rPr>
      <w:drawing>
        <wp:anchor distT="0" distB="0" distL="114300" distR="114300" simplePos="0" relativeHeight="251663872" behindDoc="1" locked="0" layoutInCell="1" allowOverlap="1" wp14:anchorId="6FA51ACE" wp14:editId="2C0248F3">
          <wp:simplePos x="0" y="0"/>
          <wp:positionH relativeFrom="column">
            <wp:posOffset>6800850</wp:posOffset>
          </wp:positionH>
          <wp:positionV relativeFrom="paragraph">
            <wp:posOffset>9525</wp:posOffset>
          </wp:positionV>
          <wp:extent cx="3779520" cy="624840"/>
          <wp:effectExtent l="0" t="0" r="0" b="3810"/>
          <wp:wrapNone/>
          <wp:docPr id="34" name="Picture 34" descr="C:\Data\Editor\Pictures\NEW Devon CCG\General\Graphic Design\logos\NHS Devon CCG\Branding\NHS Devon CCG branding - PowerPoi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ata\Editor\Pictures\NEW Devon CCG\General\Graphic Design\logos\NHS Devon CCG\Branding\NHS Devon CCG branding - PowerPoint.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779520" cy="6248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C0E55">
      <w:t xml:space="preserve"> </w:t>
    </w:r>
    <w:sdt>
      <w:sdtPr>
        <w:id w:val="2046091703"/>
        <w:docPartObj>
          <w:docPartGallery w:val="Page Numbers (Top of Page)"/>
          <w:docPartUnique/>
        </w:docPartObj>
      </w:sdtPr>
      <w:sdtEndPr>
        <w:rPr>
          <w:noProof/>
        </w:rPr>
      </w:sdtEndPr>
      <w:sdtContent>
        <w:r w:rsidRPr="008D72B0">
          <w:rPr>
            <w:b/>
          </w:rPr>
          <w:fldChar w:fldCharType="begin"/>
        </w:r>
        <w:r w:rsidRPr="008D72B0">
          <w:rPr>
            <w:b/>
          </w:rPr>
          <w:instrText xml:space="preserve"> PAGE   \* MERGEFORMAT </w:instrText>
        </w:r>
        <w:r w:rsidRPr="008D72B0">
          <w:rPr>
            <w:b/>
          </w:rPr>
          <w:fldChar w:fldCharType="separate"/>
        </w:r>
        <w:r>
          <w:rPr>
            <w:b/>
          </w:rPr>
          <w:t>2</w:t>
        </w:r>
        <w:r w:rsidRPr="008D72B0">
          <w:rPr>
            <w:b/>
            <w:noProof/>
          </w:rPr>
          <w:fldChar w:fldCharType="end"/>
        </w:r>
        <w:r>
          <w:rPr>
            <w:noProof/>
          </w:rPr>
          <w:t xml:space="preserve">      |      </w:t>
        </w:r>
        <w:r>
          <w:t>NHS Devon</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10C47" w:rsidRDefault="006C0E55" w:rsidP="006C0E55">
    <w:pPr>
      <w:pStyle w:val="Header"/>
    </w:pPr>
    <w:r>
      <w:rPr>
        <w:noProof/>
      </w:rPr>
      <w:drawing>
        <wp:anchor distT="0" distB="0" distL="114300" distR="114300" simplePos="0" relativeHeight="251657216" behindDoc="1" locked="0" layoutInCell="1" allowOverlap="1" wp14:anchorId="16911CA9" wp14:editId="27B4F167">
          <wp:simplePos x="0" y="0"/>
          <wp:positionH relativeFrom="column">
            <wp:posOffset>-933450</wp:posOffset>
          </wp:positionH>
          <wp:positionV relativeFrom="paragraph">
            <wp:posOffset>-123825</wp:posOffset>
          </wp:positionV>
          <wp:extent cx="7559675" cy="728345"/>
          <wp:effectExtent l="0" t="0" r="3175" b="0"/>
          <wp:wrapNone/>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728345"/>
                  </a:xfrm>
                  <a:prstGeom prst="rect">
                    <a:avLst/>
                  </a:prstGeom>
                  <a:noFill/>
                  <a:ln>
                    <a:noFill/>
                  </a:ln>
                </pic:spPr>
              </pic:pic>
            </a:graphicData>
          </a:graphic>
        </wp:anchor>
      </w:drawing>
    </w:r>
    <w:sdt>
      <w:sdtPr>
        <w:id w:val="-1404597040"/>
        <w:docPartObj>
          <w:docPartGallery w:val="Page Numbers (Top of Page)"/>
          <w:docPartUnique/>
        </w:docPartObj>
      </w:sdtPr>
      <w:sdtEndPr>
        <w:rPr>
          <w:noProof/>
        </w:rPr>
      </w:sdtEndPr>
      <w:sdtContent>
        <w:r w:rsidRPr="008D72B0">
          <w:rPr>
            <w:b/>
          </w:rPr>
          <w:fldChar w:fldCharType="begin"/>
        </w:r>
        <w:r w:rsidRPr="008D72B0">
          <w:rPr>
            <w:b/>
          </w:rPr>
          <w:instrText xml:space="preserve"> PAGE   \* MERGEFORMAT </w:instrText>
        </w:r>
        <w:r w:rsidRPr="008D72B0">
          <w:rPr>
            <w:b/>
          </w:rPr>
          <w:fldChar w:fldCharType="separate"/>
        </w:r>
        <w:r>
          <w:rPr>
            <w:b/>
          </w:rPr>
          <w:t>2</w:t>
        </w:r>
        <w:r w:rsidRPr="008D72B0">
          <w:rPr>
            <w:b/>
            <w:noProof/>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B0C3C" w:rsidRDefault="006C0E55">
    <w:r>
      <w:rPr>
        <w:noProof/>
      </w:rPr>
      <w:drawing>
        <wp:anchor distT="0" distB="0" distL="114300" distR="114300" simplePos="0" relativeHeight="251671040" behindDoc="1" locked="0" layoutInCell="1" allowOverlap="1" wp14:anchorId="28E6E8F8" wp14:editId="428044F1">
          <wp:simplePos x="0" y="0"/>
          <wp:positionH relativeFrom="column">
            <wp:posOffset>-914400</wp:posOffset>
          </wp:positionH>
          <wp:positionV relativeFrom="paragraph">
            <wp:posOffset>-358560</wp:posOffset>
          </wp:positionV>
          <wp:extent cx="7560000" cy="2363494"/>
          <wp:effectExtent l="0" t="0" r="3175" b="0"/>
          <wp:wrapNone/>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2363494"/>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B0C3C" w:rsidRDefault="007B0C3C"/>
  <w:p w:rsidR="006C0E55" w:rsidRDefault="006C0E55"/>
  <w:p w:rsidR="006C0E55" w:rsidRDefault="006C0E55"/>
  <w:p w:rsidR="007B0C3C" w:rsidRDefault="007B0C3C"/>
  <w:p w:rsidR="007B0C3C" w:rsidRDefault="007B0C3C"/>
  <w:p w:rsidR="007B0C3C" w:rsidRDefault="007B0C3C"/>
  <w:p w:rsidR="007B0C3C" w:rsidRDefault="007B0C3C"/>
  <w:p w:rsidR="00810C47" w:rsidRDefault="00810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1645A" w:rsidRDefault="00A1645A" w:rsidP="008D72B0">
      <w:r>
        <w:separator/>
      </w:r>
    </w:p>
  </w:footnote>
  <w:footnote w:type="continuationSeparator" w:id="0">
    <w:p w:rsidR="00A1645A" w:rsidRDefault="00A1645A" w:rsidP="008D72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D72B0" w:rsidRDefault="008D72B0" w:rsidP="008D72B0">
    <w:pPr>
      <w:pStyle w:val="Header"/>
    </w:pPr>
  </w:p>
  <w:p w:rsidR="008D72B0" w:rsidRDefault="008D72B0" w:rsidP="008D72B0">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B4E7C" w:rsidRDefault="006C0E55">
    <w:pPr>
      <w:pStyle w:val="Header"/>
    </w:pPr>
    <w:r>
      <w:rPr>
        <w:noProof/>
      </w:rPr>
      <w:drawing>
        <wp:anchor distT="0" distB="0" distL="114300" distR="114300" simplePos="0" relativeHeight="251670016" behindDoc="0" locked="0" layoutInCell="1" allowOverlap="1" wp14:anchorId="748061F4" wp14:editId="68C1450A">
          <wp:simplePos x="0" y="0"/>
          <wp:positionH relativeFrom="column">
            <wp:posOffset>5438775</wp:posOffset>
          </wp:positionH>
          <wp:positionV relativeFrom="paragraph">
            <wp:posOffset>-97155</wp:posOffset>
          </wp:positionV>
          <wp:extent cx="850128" cy="610703"/>
          <wp:effectExtent l="0" t="0" r="7620" b="0"/>
          <wp:wrapNone/>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6397" cy="6223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B4E7C" w:rsidRDefault="00CB4E7C">
    <w:pPr>
      <w:pStyle w:val="Header"/>
    </w:pPr>
  </w:p>
  <w:p w:rsidR="00CB4E7C" w:rsidRDefault="00CB4E7C">
    <w:pPr>
      <w:pStyle w:val="Header"/>
    </w:pPr>
  </w:p>
  <w:p w:rsidR="00CB4E7C" w:rsidRDefault="00CB4E7C">
    <w:pPr>
      <w:pStyle w:val="Header"/>
    </w:pPr>
  </w:p>
  <w:p w:rsidR="006C7F3B" w:rsidRDefault="006C7F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158A7"/>
    <w:multiLevelType w:val="hybridMultilevel"/>
    <w:tmpl w:val="AE02FA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110F3F"/>
    <w:multiLevelType w:val="hybridMultilevel"/>
    <w:tmpl w:val="7E48FA9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DDC5B85"/>
    <w:multiLevelType w:val="hybridMultilevel"/>
    <w:tmpl w:val="90D48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350452"/>
    <w:multiLevelType w:val="hybridMultilevel"/>
    <w:tmpl w:val="D1427E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2266D59"/>
    <w:multiLevelType w:val="hybridMultilevel"/>
    <w:tmpl w:val="61A0B8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234D9E"/>
    <w:multiLevelType w:val="hybridMultilevel"/>
    <w:tmpl w:val="BCA8297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0D1A96"/>
    <w:multiLevelType w:val="hybridMultilevel"/>
    <w:tmpl w:val="9BDA778E"/>
    <w:lvl w:ilvl="0" w:tplc="D4A68CB6">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501865"/>
    <w:multiLevelType w:val="hybridMultilevel"/>
    <w:tmpl w:val="6BBA4CD0"/>
    <w:lvl w:ilvl="0" w:tplc="C13CC678">
      <w:start w:val="1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4D778C"/>
    <w:multiLevelType w:val="hybridMultilevel"/>
    <w:tmpl w:val="2C46C2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3A02CDD"/>
    <w:multiLevelType w:val="hybridMultilevel"/>
    <w:tmpl w:val="A6746220"/>
    <w:lvl w:ilvl="0" w:tplc="061E1BEC">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B914B9"/>
    <w:multiLevelType w:val="hybridMultilevel"/>
    <w:tmpl w:val="75ACBE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F61B2E"/>
    <w:multiLevelType w:val="hybridMultilevel"/>
    <w:tmpl w:val="0F1029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FE033DC"/>
    <w:multiLevelType w:val="multilevel"/>
    <w:tmpl w:val="9688484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414830D8"/>
    <w:multiLevelType w:val="hybridMultilevel"/>
    <w:tmpl w:val="04B04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3514AC0"/>
    <w:multiLevelType w:val="hybridMultilevel"/>
    <w:tmpl w:val="4EFECE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EC5828"/>
    <w:multiLevelType w:val="hybridMultilevel"/>
    <w:tmpl w:val="4BE871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58965AF"/>
    <w:multiLevelType w:val="hybridMultilevel"/>
    <w:tmpl w:val="9E0E236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46917E0E"/>
    <w:multiLevelType w:val="hybridMultilevel"/>
    <w:tmpl w:val="5C907F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8441638"/>
    <w:multiLevelType w:val="hybridMultilevel"/>
    <w:tmpl w:val="1E7CF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975688"/>
    <w:multiLevelType w:val="hybridMultilevel"/>
    <w:tmpl w:val="C15435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DCF403A"/>
    <w:multiLevelType w:val="hybridMultilevel"/>
    <w:tmpl w:val="849E46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F9B2E01"/>
    <w:multiLevelType w:val="hybridMultilevel"/>
    <w:tmpl w:val="6DC0D3FE"/>
    <w:lvl w:ilvl="0" w:tplc="DBBA0562">
      <w:numFmt w:val="bullet"/>
      <w:lvlText w:val="•"/>
      <w:lvlJc w:val="left"/>
      <w:pPr>
        <w:ind w:left="1080" w:hanging="72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3FC345C"/>
    <w:multiLevelType w:val="hybridMultilevel"/>
    <w:tmpl w:val="F84293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E203F3F"/>
    <w:multiLevelType w:val="hybridMultilevel"/>
    <w:tmpl w:val="288841E0"/>
    <w:lvl w:ilvl="0" w:tplc="4B00C118">
      <w:start w:val="1"/>
      <w:numFmt w:val="bullet"/>
      <w:lvlText w:val=""/>
      <w:lvlJc w:val="left"/>
      <w:pPr>
        <w:ind w:left="720" w:hanging="360"/>
      </w:pPr>
      <w:rPr>
        <w:rFonts w:ascii="Symbol" w:hAnsi="Symbol" w:hint="default"/>
        <w:color w:val="5BBF2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700488"/>
    <w:multiLevelType w:val="hybridMultilevel"/>
    <w:tmpl w:val="F14689A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0F7242F"/>
    <w:multiLevelType w:val="hybridMultilevel"/>
    <w:tmpl w:val="D00847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5496581"/>
    <w:multiLevelType w:val="hybridMultilevel"/>
    <w:tmpl w:val="BC1C2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68723F8"/>
    <w:multiLevelType w:val="hybridMultilevel"/>
    <w:tmpl w:val="47AAB2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67CF3533"/>
    <w:multiLevelType w:val="hybridMultilevel"/>
    <w:tmpl w:val="5F3039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9B47C99"/>
    <w:multiLevelType w:val="hybridMultilevel"/>
    <w:tmpl w:val="54801CD0"/>
    <w:lvl w:ilvl="0" w:tplc="69660AEC">
      <w:start w:val="1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B2235CE"/>
    <w:multiLevelType w:val="hybridMultilevel"/>
    <w:tmpl w:val="C5D65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195AC1"/>
    <w:multiLevelType w:val="hybridMultilevel"/>
    <w:tmpl w:val="AEA81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3F0854"/>
    <w:multiLevelType w:val="hybridMultilevel"/>
    <w:tmpl w:val="4D5655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78C43AF1"/>
    <w:multiLevelType w:val="hybridMultilevel"/>
    <w:tmpl w:val="DD4424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2010525293">
    <w:abstractNumId w:val="23"/>
  </w:num>
  <w:num w:numId="2" w16cid:durableId="1142042526">
    <w:abstractNumId w:val="3"/>
  </w:num>
  <w:num w:numId="3" w16cid:durableId="96338955">
    <w:abstractNumId w:val="4"/>
  </w:num>
  <w:num w:numId="4" w16cid:durableId="997075238">
    <w:abstractNumId w:val="2"/>
  </w:num>
  <w:num w:numId="5" w16cid:durableId="289553750">
    <w:abstractNumId w:val="18"/>
  </w:num>
  <w:num w:numId="6" w16cid:durableId="1979917654">
    <w:abstractNumId w:val="19"/>
  </w:num>
  <w:num w:numId="7" w16cid:durableId="2127045569">
    <w:abstractNumId w:val="17"/>
  </w:num>
  <w:num w:numId="8" w16cid:durableId="1779328735">
    <w:abstractNumId w:val="31"/>
  </w:num>
  <w:num w:numId="9" w16cid:durableId="1955670085">
    <w:abstractNumId w:val="20"/>
  </w:num>
  <w:num w:numId="10" w16cid:durableId="1987709658">
    <w:abstractNumId w:val="5"/>
  </w:num>
  <w:num w:numId="11" w16cid:durableId="1775437614">
    <w:abstractNumId w:val="22"/>
  </w:num>
  <w:num w:numId="12" w16cid:durableId="1603535264">
    <w:abstractNumId w:val="32"/>
  </w:num>
  <w:num w:numId="13" w16cid:durableId="2063863601">
    <w:abstractNumId w:val="16"/>
  </w:num>
  <w:num w:numId="14" w16cid:durableId="868377063">
    <w:abstractNumId w:val="8"/>
  </w:num>
  <w:num w:numId="15" w16cid:durableId="1212419841">
    <w:abstractNumId w:val="27"/>
  </w:num>
  <w:num w:numId="16" w16cid:durableId="1843662774">
    <w:abstractNumId w:val="33"/>
  </w:num>
  <w:num w:numId="17" w16cid:durableId="389617708">
    <w:abstractNumId w:val="13"/>
  </w:num>
  <w:num w:numId="18" w16cid:durableId="1484858985">
    <w:abstractNumId w:val="24"/>
  </w:num>
  <w:num w:numId="19" w16cid:durableId="237832317">
    <w:abstractNumId w:val="12"/>
  </w:num>
  <w:num w:numId="20" w16cid:durableId="1300768280">
    <w:abstractNumId w:val="10"/>
  </w:num>
  <w:num w:numId="21" w16cid:durableId="575553476">
    <w:abstractNumId w:val="0"/>
  </w:num>
  <w:num w:numId="22" w16cid:durableId="1111392027">
    <w:abstractNumId w:val="1"/>
  </w:num>
  <w:num w:numId="23" w16cid:durableId="951014473">
    <w:abstractNumId w:val="26"/>
  </w:num>
  <w:num w:numId="24" w16cid:durableId="640698817">
    <w:abstractNumId w:val="21"/>
  </w:num>
  <w:num w:numId="25" w16cid:durableId="1674256003">
    <w:abstractNumId w:val="29"/>
  </w:num>
  <w:num w:numId="26" w16cid:durableId="890192298">
    <w:abstractNumId w:val="7"/>
  </w:num>
  <w:num w:numId="27" w16cid:durableId="707879700">
    <w:abstractNumId w:val="11"/>
  </w:num>
  <w:num w:numId="28" w16cid:durableId="1388794801">
    <w:abstractNumId w:val="30"/>
  </w:num>
  <w:num w:numId="29" w16cid:durableId="2007242539">
    <w:abstractNumId w:val="25"/>
  </w:num>
  <w:num w:numId="30" w16cid:durableId="1275332866">
    <w:abstractNumId w:val="28"/>
  </w:num>
  <w:num w:numId="31" w16cid:durableId="1882133731">
    <w:abstractNumId w:val="6"/>
  </w:num>
  <w:num w:numId="32" w16cid:durableId="1104811374">
    <w:abstractNumId w:val="15"/>
  </w:num>
  <w:num w:numId="33" w16cid:durableId="1707019462">
    <w:abstractNumId w:val="14"/>
  </w:num>
  <w:num w:numId="34" w16cid:durableId="16764147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6CD"/>
    <w:rsid w:val="00002AE0"/>
    <w:rsid w:val="000217B5"/>
    <w:rsid w:val="00031105"/>
    <w:rsid w:val="00057D77"/>
    <w:rsid w:val="00060969"/>
    <w:rsid w:val="0006709F"/>
    <w:rsid w:val="00071197"/>
    <w:rsid w:val="00086556"/>
    <w:rsid w:val="000A1794"/>
    <w:rsid w:val="000A7FA5"/>
    <w:rsid w:val="000B672B"/>
    <w:rsid w:val="000C0A88"/>
    <w:rsid w:val="000D3D0D"/>
    <w:rsid w:val="000E2663"/>
    <w:rsid w:val="0011401A"/>
    <w:rsid w:val="00116CC1"/>
    <w:rsid w:val="001275D7"/>
    <w:rsid w:val="00147FF8"/>
    <w:rsid w:val="00172ABF"/>
    <w:rsid w:val="001808F2"/>
    <w:rsid w:val="0018217A"/>
    <w:rsid w:val="0019269E"/>
    <w:rsid w:val="00195206"/>
    <w:rsid w:val="001952F6"/>
    <w:rsid w:val="001A208F"/>
    <w:rsid w:val="001A56BD"/>
    <w:rsid w:val="001D5E1D"/>
    <w:rsid w:val="001D61AF"/>
    <w:rsid w:val="00225B9C"/>
    <w:rsid w:val="00237FA6"/>
    <w:rsid w:val="0024157B"/>
    <w:rsid w:val="002477B3"/>
    <w:rsid w:val="00255935"/>
    <w:rsid w:val="00257C0D"/>
    <w:rsid w:val="0027088D"/>
    <w:rsid w:val="002C07CF"/>
    <w:rsid w:val="002F2F29"/>
    <w:rsid w:val="00331921"/>
    <w:rsid w:val="00333327"/>
    <w:rsid w:val="003338E2"/>
    <w:rsid w:val="00364C8A"/>
    <w:rsid w:val="003767D8"/>
    <w:rsid w:val="00376C63"/>
    <w:rsid w:val="003D6D57"/>
    <w:rsid w:val="003F4E15"/>
    <w:rsid w:val="00447B0B"/>
    <w:rsid w:val="00472A2E"/>
    <w:rsid w:val="00486933"/>
    <w:rsid w:val="004A01EF"/>
    <w:rsid w:val="004B1A81"/>
    <w:rsid w:val="004C3195"/>
    <w:rsid w:val="004E260A"/>
    <w:rsid w:val="004F3FD5"/>
    <w:rsid w:val="004F722A"/>
    <w:rsid w:val="00502C13"/>
    <w:rsid w:val="00504A3A"/>
    <w:rsid w:val="005233FB"/>
    <w:rsid w:val="005332D4"/>
    <w:rsid w:val="005377AF"/>
    <w:rsid w:val="00552775"/>
    <w:rsid w:val="00567854"/>
    <w:rsid w:val="005733C4"/>
    <w:rsid w:val="00590031"/>
    <w:rsid w:val="00593F10"/>
    <w:rsid w:val="0059650A"/>
    <w:rsid w:val="005B0F74"/>
    <w:rsid w:val="005C16D2"/>
    <w:rsid w:val="005C306E"/>
    <w:rsid w:val="005D42FA"/>
    <w:rsid w:val="005D48FD"/>
    <w:rsid w:val="005E0448"/>
    <w:rsid w:val="005E0EFE"/>
    <w:rsid w:val="005E1A9C"/>
    <w:rsid w:val="005E7B77"/>
    <w:rsid w:val="005F09A9"/>
    <w:rsid w:val="0060679C"/>
    <w:rsid w:val="006108E6"/>
    <w:rsid w:val="00625590"/>
    <w:rsid w:val="006356D7"/>
    <w:rsid w:val="006358EA"/>
    <w:rsid w:val="00647ADD"/>
    <w:rsid w:val="00675D7E"/>
    <w:rsid w:val="00681B30"/>
    <w:rsid w:val="00690C26"/>
    <w:rsid w:val="00690CF8"/>
    <w:rsid w:val="006A1DCC"/>
    <w:rsid w:val="006C0114"/>
    <w:rsid w:val="006C0E55"/>
    <w:rsid w:val="006C2F1A"/>
    <w:rsid w:val="006C7F3B"/>
    <w:rsid w:val="006D787A"/>
    <w:rsid w:val="006E695D"/>
    <w:rsid w:val="006F01FE"/>
    <w:rsid w:val="00702E03"/>
    <w:rsid w:val="007319DC"/>
    <w:rsid w:val="007326FD"/>
    <w:rsid w:val="0076203C"/>
    <w:rsid w:val="007B0C3C"/>
    <w:rsid w:val="007B0F07"/>
    <w:rsid w:val="007C2DB5"/>
    <w:rsid w:val="007D6D49"/>
    <w:rsid w:val="00810C47"/>
    <w:rsid w:val="0082492E"/>
    <w:rsid w:val="008448FA"/>
    <w:rsid w:val="0088068E"/>
    <w:rsid w:val="00891F11"/>
    <w:rsid w:val="008B5C33"/>
    <w:rsid w:val="008D5865"/>
    <w:rsid w:val="008D72B0"/>
    <w:rsid w:val="008E51FD"/>
    <w:rsid w:val="008F7EE5"/>
    <w:rsid w:val="00902117"/>
    <w:rsid w:val="00913878"/>
    <w:rsid w:val="00934E5D"/>
    <w:rsid w:val="00940CA5"/>
    <w:rsid w:val="009551F2"/>
    <w:rsid w:val="00965556"/>
    <w:rsid w:val="00974BD9"/>
    <w:rsid w:val="009807D1"/>
    <w:rsid w:val="009E2D05"/>
    <w:rsid w:val="009F415F"/>
    <w:rsid w:val="009F7AD5"/>
    <w:rsid w:val="00A13224"/>
    <w:rsid w:val="00A1645A"/>
    <w:rsid w:val="00A27A16"/>
    <w:rsid w:val="00A42AA4"/>
    <w:rsid w:val="00A45EF6"/>
    <w:rsid w:val="00A633B7"/>
    <w:rsid w:val="00A64F28"/>
    <w:rsid w:val="00A84B74"/>
    <w:rsid w:val="00AA10B8"/>
    <w:rsid w:val="00AD6906"/>
    <w:rsid w:val="00AE1DC7"/>
    <w:rsid w:val="00AE41BD"/>
    <w:rsid w:val="00B075F1"/>
    <w:rsid w:val="00B13940"/>
    <w:rsid w:val="00B146CD"/>
    <w:rsid w:val="00B21CE7"/>
    <w:rsid w:val="00B246AA"/>
    <w:rsid w:val="00B31215"/>
    <w:rsid w:val="00B347BB"/>
    <w:rsid w:val="00B4114D"/>
    <w:rsid w:val="00B41298"/>
    <w:rsid w:val="00B54025"/>
    <w:rsid w:val="00B56B3C"/>
    <w:rsid w:val="00B73082"/>
    <w:rsid w:val="00B90A18"/>
    <w:rsid w:val="00BB3969"/>
    <w:rsid w:val="00BC4E8B"/>
    <w:rsid w:val="00BC59DF"/>
    <w:rsid w:val="00BF032A"/>
    <w:rsid w:val="00C75D81"/>
    <w:rsid w:val="00C8151E"/>
    <w:rsid w:val="00C93EB9"/>
    <w:rsid w:val="00CA574A"/>
    <w:rsid w:val="00CB4E7C"/>
    <w:rsid w:val="00CD2B50"/>
    <w:rsid w:val="00CD3402"/>
    <w:rsid w:val="00CD3FED"/>
    <w:rsid w:val="00D164D5"/>
    <w:rsid w:val="00D6033F"/>
    <w:rsid w:val="00D6632B"/>
    <w:rsid w:val="00D74526"/>
    <w:rsid w:val="00D81AEF"/>
    <w:rsid w:val="00D82E52"/>
    <w:rsid w:val="00D86C3D"/>
    <w:rsid w:val="00D93660"/>
    <w:rsid w:val="00DA1A43"/>
    <w:rsid w:val="00DA2FFE"/>
    <w:rsid w:val="00DE2485"/>
    <w:rsid w:val="00DF263C"/>
    <w:rsid w:val="00DF470D"/>
    <w:rsid w:val="00E00A6C"/>
    <w:rsid w:val="00E05ED7"/>
    <w:rsid w:val="00E1522E"/>
    <w:rsid w:val="00E26AF2"/>
    <w:rsid w:val="00E34D3E"/>
    <w:rsid w:val="00E50ED2"/>
    <w:rsid w:val="00E57BAB"/>
    <w:rsid w:val="00E6091B"/>
    <w:rsid w:val="00E71D26"/>
    <w:rsid w:val="00E762CD"/>
    <w:rsid w:val="00EA3268"/>
    <w:rsid w:val="00EB4EA5"/>
    <w:rsid w:val="00EC2DC8"/>
    <w:rsid w:val="00ED4BE1"/>
    <w:rsid w:val="00EE4E1E"/>
    <w:rsid w:val="00EE4EB8"/>
    <w:rsid w:val="00EE57C4"/>
    <w:rsid w:val="00EF5F02"/>
    <w:rsid w:val="00F12D5D"/>
    <w:rsid w:val="00F27CC0"/>
    <w:rsid w:val="00F405E4"/>
    <w:rsid w:val="00F450E7"/>
    <w:rsid w:val="00F67FD1"/>
    <w:rsid w:val="00F94EA4"/>
    <w:rsid w:val="00F9675B"/>
    <w:rsid w:val="00F97A27"/>
    <w:rsid w:val="00FA3E40"/>
    <w:rsid w:val="00FB65B8"/>
    <w:rsid w:val="00FD287E"/>
    <w:rsid w:val="00FF03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C49F9A"/>
  <w15:docId w15:val="{EED62D84-8FC0-4D44-A953-F0F30769B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F1A"/>
    <w:rPr>
      <w:rFonts w:ascii="Arial" w:hAnsi="Arial"/>
      <w:sz w:val="24"/>
      <w:szCs w:val="24"/>
      <w:lang w:eastAsia="en-US"/>
    </w:rPr>
  </w:style>
  <w:style w:type="paragraph" w:styleId="Heading1">
    <w:name w:val="heading 1"/>
    <w:basedOn w:val="Normal"/>
    <w:next w:val="Normal"/>
    <w:link w:val="Heading1Char"/>
    <w:rsid w:val="00B41298"/>
    <w:pPr>
      <w:keepNext/>
      <w:keepLines/>
      <w:spacing w:before="240"/>
      <w:outlineLvl w:val="0"/>
    </w:pPr>
    <w:rPr>
      <w:rFonts w:asciiTheme="majorHAnsi" w:eastAsiaTheme="majorEastAsia" w:hAnsiTheme="majorHAnsi" w:cstheme="majorBidi"/>
      <w:color w:val="004689"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46CD"/>
    <w:pPr>
      <w:ind w:left="720"/>
      <w:contextualSpacing/>
    </w:pPr>
  </w:style>
  <w:style w:type="paragraph" w:styleId="Header">
    <w:name w:val="header"/>
    <w:basedOn w:val="Normal"/>
    <w:link w:val="HeaderChar"/>
    <w:uiPriority w:val="99"/>
    <w:rsid w:val="008D72B0"/>
    <w:pPr>
      <w:tabs>
        <w:tab w:val="center" w:pos="4513"/>
        <w:tab w:val="right" w:pos="9026"/>
      </w:tabs>
    </w:pPr>
  </w:style>
  <w:style w:type="character" w:customStyle="1" w:styleId="HeaderChar">
    <w:name w:val="Header Char"/>
    <w:basedOn w:val="DefaultParagraphFont"/>
    <w:link w:val="Header"/>
    <w:uiPriority w:val="99"/>
    <w:rsid w:val="008D72B0"/>
    <w:rPr>
      <w:rFonts w:ascii="Arial" w:hAnsi="Arial"/>
      <w:sz w:val="24"/>
      <w:szCs w:val="24"/>
      <w:lang w:eastAsia="en-US"/>
    </w:rPr>
  </w:style>
  <w:style w:type="character" w:customStyle="1" w:styleId="Heading1Char">
    <w:name w:val="Heading 1 Char"/>
    <w:basedOn w:val="DefaultParagraphFont"/>
    <w:link w:val="Heading1"/>
    <w:rsid w:val="00B41298"/>
    <w:rPr>
      <w:rFonts w:asciiTheme="majorHAnsi" w:eastAsiaTheme="majorEastAsia" w:hAnsiTheme="majorHAnsi" w:cstheme="majorBidi"/>
      <w:color w:val="004689" w:themeColor="accent1" w:themeShade="BF"/>
      <w:sz w:val="32"/>
      <w:szCs w:val="32"/>
      <w:lang w:eastAsia="en-US"/>
    </w:rPr>
  </w:style>
  <w:style w:type="paragraph" w:customStyle="1" w:styleId="Heading2-NHSD">
    <w:name w:val="Heading 2 - NHSD"/>
    <w:basedOn w:val="Heading1-NHSD"/>
    <w:qFormat/>
    <w:rsid w:val="00965556"/>
    <w:rPr>
      <w:color w:val="003087" w:themeColor="accent2"/>
      <w:sz w:val="40"/>
    </w:rPr>
  </w:style>
  <w:style w:type="paragraph" w:customStyle="1" w:styleId="Heading3-NHSD">
    <w:name w:val="Heading 3 - NHSD"/>
    <w:basedOn w:val="Heading2-NHSD"/>
    <w:qFormat/>
    <w:rsid w:val="00965556"/>
    <w:rPr>
      <w:color w:val="009639" w:themeColor="accent3"/>
      <w:sz w:val="32"/>
    </w:rPr>
  </w:style>
  <w:style w:type="paragraph" w:customStyle="1" w:styleId="Heading4-NHSD">
    <w:name w:val="Heading 4 - NHSD"/>
    <w:basedOn w:val="Heading3-NHSD"/>
    <w:qFormat/>
    <w:rsid w:val="00B41298"/>
    <w:rPr>
      <w:color w:val="005EB8"/>
      <w:sz w:val="24"/>
    </w:rPr>
  </w:style>
  <w:style w:type="table" w:styleId="TableGrid">
    <w:name w:val="Table Grid"/>
    <w:basedOn w:val="TableNormal"/>
    <w:rsid w:val="00067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heading-NHSD">
    <w:name w:val="Title heading - NHSD"/>
    <w:basedOn w:val="Normal"/>
    <w:qFormat/>
    <w:rsid w:val="00B41298"/>
    <w:rPr>
      <w:b/>
      <w:bCs/>
      <w:sz w:val="60"/>
      <w:szCs w:val="60"/>
    </w:rPr>
  </w:style>
  <w:style w:type="paragraph" w:customStyle="1" w:styleId="Heading1-NHSD">
    <w:name w:val="Heading 1 - NHSD"/>
    <w:basedOn w:val="Normal"/>
    <w:qFormat/>
    <w:rsid w:val="00B41298"/>
    <w:rPr>
      <w:b/>
      <w:bCs/>
      <w:color w:val="005EB8"/>
      <w:sz w:val="48"/>
    </w:rPr>
  </w:style>
  <w:style w:type="table" w:customStyle="1" w:styleId="NHSDtable">
    <w:name w:val="NHSD table"/>
    <w:basedOn w:val="TableNormal"/>
    <w:uiPriority w:val="99"/>
    <w:rsid w:val="006A1DCC"/>
    <w:rPr>
      <w:rFonts w:ascii="Arial" w:hAnsi="Arial"/>
      <w:sz w:val="24"/>
    </w:rPr>
    <w:tblPr>
      <w:tblStyleRowBandSize w:val="1"/>
      <w:tblBorders>
        <w:insideH w:val="single" w:sz="4" w:space="0" w:color="FFFFFF" w:themeColor="background1"/>
        <w:insideV w:val="single" w:sz="4" w:space="0" w:color="FFFFFF" w:themeColor="background1"/>
      </w:tblBorders>
    </w:tblPr>
    <w:tcPr>
      <w:vAlign w:val="center"/>
    </w:tcPr>
    <w:tblStylePr w:type="firstRow">
      <w:rPr>
        <w:b/>
        <w:color w:val="FFFFFF" w:themeColor="background1"/>
      </w:rPr>
      <w:tblPr/>
      <w:tcPr>
        <w:shd w:val="clear" w:color="auto" w:fill="005EB8" w:themeFill="accent1"/>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6.png"/></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NHS Devon">
      <a:dk1>
        <a:sysClr val="windowText" lastClr="000000"/>
      </a:dk1>
      <a:lt1>
        <a:sysClr val="window" lastClr="FFFFFF"/>
      </a:lt1>
      <a:dk2>
        <a:srgbClr val="44546A"/>
      </a:dk2>
      <a:lt2>
        <a:srgbClr val="E7E6E6"/>
      </a:lt2>
      <a:accent1>
        <a:srgbClr val="005EB8"/>
      </a:accent1>
      <a:accent2>
        <a:srgbClr val="003087"/>
      </a:accent2>
      <a:accent3>
        <a:srgbClr val="009639"/>
      </a:accent3>
      <a:accent4>
        <a:srgbClr val="41B6E6"/>
      </a:accent4>
      <a:accent5>
        <a:srgbClr val="ED8B00"/>
      </a:accent5>
      <a:accent6>
        <a:srgbClr val="954F72"/>
      </a:accent6>
      <a:hlink>
        <a:srgbClr val="003087"/>
      </a:hlink>
      <a:folHlink>
        <a:srgbClr val="954F72"/>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4C04EF-CBF3-4A9C-9975-58E15ADEE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5938</Words>
  <Characters>33851</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Delt Shared Services Ltd</Company>
  <LinksUpToDate>false</LinksUpToDate>
  <CharactersWithSpaces>39710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 Cush</dc:creator>
  <cp:lastModifiedBy>Steven Clark</cp:lastModifiedBy>
  <cp:revision>1</cp:revision>
  <cp:lastPrinted>2019-03-29T11:32:00Z</cp:lastPrinted>
  <dcterms:created xsi:type="dcterms:W3CDTF">2023-04-12T12:56:00Z</dcterms:created>
  <dcterms:modified xsi:type="dcterms:W3CDTF">2023-04-12T12:56:00Z</dcterms:modified>
</cp:coreProperties>
</file>